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F95C7" w14:textId="77777777" w:rsidR="00222B1F" w:rsidRPr="0023059A" w:rsidRDefault="00EC7452" w:rsidP="00DE077E">
      <w:pPr>
        <w:rPr>
          <w:rFonts w:ascii="BT Font" w:hAnsi="BT Font"/>
        </w:rPr>
      </w:pPr>
      <w:r w:rsidRPr="0023059A">
        <w:rPr>
          <w:rFonts w:ascii="BT Font" w:hAnsi="BT Font"/>
          <w:noProof/>
          <w:lang w:eastAsia="en-GB"/>
        </w:rPr>
        <mc:AlternateContent>
          <mc:Choice Requires="wps">
            <w:drawing>
              <wp:anchor distT="0" distB="0" distL="114300" distR="114300" simplePos="0" relativeHeight="251660288" behindDoc="0" locked="0" layoutInCell="1" allowOverlap="1" wp14:anchorId="4D9F96E4" wp14:editId="4D9F96E5">
                <wp:simplePos x="0" y="0"/>
                <wp:positionH relativeFrom="column">
                  <wp:posOffset>-533400</wp:posOffset>
                </wp:positionH>
                <wp:positionV relativeFrom="paragraph">
                  <wp:posOffset>-619125</wp:posOffset>
                </wp:positionV>
                <wp:extent cx="2247900" cy="13620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247900" cy="1362075"/>
                        </a:xfrm>
                        <a:prstGeom prst="rect">
                          <a:avLst/>
                        </a:prstGeom>
                        <a:solidFill>
                          <a:srgbClr val="6400A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F9710" w14:textId="77777777" w:rsidR="004C0122" w:rsidRDefault="005E1D9E" w:rsidP="00EC7452">
                            <w:pPr>
                              <w:ind w:right="-44"/>
                            </w:pPr>
                            <w:r>
                              <w:rPr>
                                <w:noProof/>
                                <w:lang w:eastAsia="en-GB"/>
                              </w:rPr>
                              <w:drawing>
                                <wp:inline distT="0" distB="0" distL="0" distR="0" wp14:anchorId="4D9F971B" wp14:editId="4D9F971C">
                                  <wp:extent cx="1485900" cy="366355"/>
                                  <wp:effectExtent l="57150" t="0" r="57150" b="1104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 Wholesale_2020_WHITE.png"/>
                                          <pic:cNvPicPr/>
                                        </pic:nvPicPr>
                                        <pic:blipFill>
                                          <a:blip r:embed="rId12">
                                            <a:extLst>
                                              <a:ext uri="{28A0092B-C50C-407E-A947-70E740481C1C}">
                                                <a14:useLocalDpi xmlns:a14="http://schemas.microsoft.com/office/drawing/2010/main" val="0"/>
                                              </a:ext>
                                            </a:extLst>
                                          </a:blip>
                                          <a:stretch>
                                            <a:fillRect/>
                                          </a:stretch>
                                        </pic:blipFill>
                                        <pic:spPr>
                                          <a:xfrm>
                                            <a:off x="0" y="0"/>
                                            <a:ext cx="1518250" cy="374331"/>
                                          </a:xfrm>
                                          <a:prstGeom prst="rect">
                                            <a:avLst/>
                                          </a:prstGeom>
                                          <a:effectLst>
                                            <a:outerShdw blurRad="50800" dist="50800" dir="5400000" algn="ctr" rotWithShape="0">
                                              <a:srgbClr val="000000">
                                                <a:alpha val="52000"/>
                                              </a:srgbClr>
                                            </a:outerShdw>
                                          </a:effectLst>
                                        </pic:spPr>
                                      </pic:pic>
                                    </a:graphicData>
                                  </a:graphic>
                                </wp:inline>
                              </w:drawing>
                            </w:r>
                          </w:p>
                          <w:p w14:paraId="4D9F9711" w14:textId="77777777" w:rsidR="000202CD" w:rsidRDefault="000202CD" w:rsidP="00EC7452">
                            <w:pPr>
                              <w:ind w:right="-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96E4" id="_x0000_t202" coordsize="21600,21600" o:spt="202" path="m,l,21600r21600,l21600,xe">
                <v:stroke joinstyle="miter"/>
                <v:path gradientshapeok="t" o:connecttype="rect"/>
              </v:shapetype>
              <v:shape id="Text Box 3" o:spid="_x0000_s1026" type="#_x0000_t202" style="position:absolute;margin-left:-42pt;margin-top:-48.75pt;width:177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" fillcolor="#6400aa" stroked="f" strokeweight=".5pt">
                <v:textbox>
                  <w:txbxContent>
                    <w:p w14:paraId="4D9F9710" w14:textId="77777777" w:rsidR="004C0122" w:rsidRDefault="005E1D9E" w:rsidP="00EC7452">
                      <w:pPr>
                        <w:ind w:right="-44"/>
                      </w:pPr>
                      <w:r>
                        <w:rPr>
                          <w:noProof/>
                          <w:lang w:eastAsia="en-GB"/>
                        </w:rPr>
                        <w:drawing>
                          <wp:inline distT="0" distB="0" distL="0" distR="0" wp14:anchorId="4D9F971B" wp14:editId="4D9F971C">
                            <wp:extent cx="1485900" cy="366355"/>
                            <wp:effectExtent l="57150" t="0" r="57150" b="1104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 Wholesale_2020_WHITE.png"/>
                                    <pic:cNvPicPr/>
                                  </pic:nvPicPr>
                                  <pic:blipFill>
                                    <a:blip r:embed="rId12">
                                      <a:extLst>
                                        <a:ext uri="{28A0092B-C50C-407E-A947-70E740481C1C}">
                                          <a14:useLocalDpi xmlns:a14="http://schemas.microsoft.com/office/drawing/2010/main" val="0"/>
                                        </a:ext>
                                      </a:extLst>
                                    </a:blip>
                                    <a:stretch>
                                      <a:fillRect/>
                                    </a:stretch>
                                  </pic:blipFill>
                                  <pic:spPr>
                                    <a:xfrm>
                                      <a:off x="0" y="0"/>
                                      <a:ext cx="1518250" cy="374331"/>
                                    </a:xfrm>
                                    <a:prstGeom prst="rect">
                                      <a:avLst/>
                                    </a:prstGeom>
                                    <a:effectLst>
                                      <a:outerShdw blurRad="50800" dist="50800" dir="5400000" algn="ctr" rotWithShape="0">
                                        <a:srgbClr val="000000">
                                          <a:alpha val="52000"/>
                                        </a:srgbClr>
                                      </a:outerShdw>
                                    </a:effectLst>
                                  </pic:spPr>
                                </pic:pic>
                              </a:graphicData>
                            </a:graphic>
                          </wp:inline>
                        </w:drawing>
                      </w:r>
                    </w:p>
                    <w:p w14:paraId="4D9F9711" w14:textId="77777777" w:rsidR="000202CD" w:rsidRDefault="000202CD" w:rsidP="00EC7452">
                      <w:pPr>
                        <w:ind w:right="-44"/>
                      </w:pPr>
                    </w:p>
                  </w:txbxContent>
                </v:textbox>
              </v:shape>
            </w:pict>
          </mc:Fallback>
        </mc:AlternateContent>
      </w:r>
      <w:r w:rsidR="00091DE2" w:rsidRPr="0023059A">
        <w:rPr>
          <w:rFonts w:ascii="BT Font" w:hAnsi="BT Font"/>
          <w:noProof/>
          <w:lang w:eastAsia="en-GB"/>
        </w:rPr>
        <mc:AlternateContent>
          <mc:Choice Requires="wps">
            <w:drawing>
              <wp:anchor distT="0" distB="0" distL="114300" distR="114300" simplePos="0" relativeHeight="251657216" behindDoc="0" locked="0" layoutInCell="1" allowOverlap="1" wp14:anchorId="4D9F96E6" wp14:editId="4D9F96E7">
                <wp:simplePos x="0" y="0"/>
                <wp:positionH relativeFrom="page">
                  <wp:align>left</wp:align>
                </wp:positionH>
                <wp:positionV relativeFrom="page">
                  <wp:align>top</wp:align>
                </wp:positionV>
                <wp:extent cx="7652385" cy="11605895"/>
                <wp:effectExtent l="0" t="0" r="5715" b="0"/>
                <wp:wrapNone/>
                <wp:docPr id="160" name="Rectangle 160"/>
                <wp:cNvGraphicFramePr/>
                <a:graphic xmlns:a="http://schemas.openxmlformats.org/drawingml/2006/main">
                  <a:graphicData uri="http://schemas.microsoft.com/office/word/2010/wordprocessingShape">
                    <wps:wsp>
                      <wps:cNvSpPr/>
                      <wps:spPr>
                        <a:xfrm>
                          <a:off x="0" y="0"/>
                          <a:ext cx="7652385" cy="11605895"/>
                        </a:xfrm>
                        <a:prstGeom prst="rect">
                          <a:avLst/>
                        </a:prstGeom>
                        <a:solidFill>
                          <a:srgbClr val="6400AA"/>
                        </a:solidFill>
                        <a:ln>
                          <a:noFill/>
                        </a:ln>
                        <a:effectLst/>
                      </wps:spPr>
                      <wps:style>
                        <a:lnRef idx="1">
                          <a:schemeClr val="accent1"/>
                        </a:lnRef>
                        <a:fillRef idx="3">
                          <a:schemeClr val="accent1"/>
                        </a:fillRef>
                        <a:effectRef idx="2">
                          <a:schemeClr val="accent1"/>
                        </a:effectRef>
                        <a:fontRef idx="minor">
                          <a:schemeClr val="lt1"/>
                        </a:fontRef>
                      </wps:style>
                      <wps:txbx>
                        <w:txbxContent>
                          <w:p w14:paraId="4D9F9712" w14:textId="77777777" w:rsidR="00091DE2" w:rsidRPr="00091DE2" w:rsidRDefault="00091DE2" w:rsidP="00091DE2">
                            <w:pPr>
                              <w:pStyle w:val="Default"/>
                              <w:rPr>
                                <w:rFonts w:ascii="BT Font" w:hAnsi="BT Font"/>
                                <w:color w:val="FFFFFF" w:themeColor="background1"/>
                              </w:rPr>
                            </w:pPr>
                          </w:p>
                          <w:p w14:paraId="2218235E" w14:textId="77777777" w:rsidR="00150B50" w:rsidRPr="00CD5823" w:rsidRDefault="00150B50" w:rsidP="00150B50">
                            <w:pPr>
                              <w:pStyle w:val="Default"/>
                              <w:ind w:right="977"/>
                              <w:jc w:val="center"/>
                              <w:rPr>
                                <w:rFonts w:ascii="BT Font" w:hAnsi="BT Font"/>
                                <w:b/>
                                <w:bCs/>
                                <w:color w:val="FFFFFF" w:themeColor="background1"/>
                                <w:sz w:val="52"/>
                                <w:szCs w:val="52"/>
                              </w:rPr>
                            </w:pPr>
                            <w:r w:rsidRPr="00A533EC">
                              <w:rPr>
                                <w:rFonts w:ascii="BT Font" w:hAnsi="BT Font"/>
                                <w:b/>
                                <w:bCs/>
                                <w:color w:val="FFFFFF" w:themeColor="background1"/>
                                <w:sz w:val="52"/>
                                <w:szCs w:val="52"/>
                              </w:rPr>
                              <w:t>IP EXCHANGE</w:t>
                            </w:r>
                          </w:p>
                          <w:p w14:paraId="705CEE69" w14:textId="77777777" w:rsidR="00150B50" w:rsidRDefault="00150B50" w:rsidP="00091DE2">
                            <w:pPr>
                              <w:pStyle w:val="Default"/>
                              <w:ind w:right="977"/>
                              <w:jc w:val="center"/>
                              <w:rPr>
                                <w:rFonts w:ascii="BT Font" w:hAnsi="BT Font"/>
                                <w:b/>
                                <w:bCs/>
                                <w:color w:val="FFFFFF" w:themeColor="background1"/>
                                <w:sz w:val="56"/>
                                <w:szCs w:val="56"/>
                              </w:rPr>
                            </w:pPr>
                          </w:p>
                          <w:p w14:paraId="4D9F9713" w14:textId="5EC182D6" w:rsidR="00091DE2" w:rsidRPr="00A533EC" w:rsidRDefault="00A533EC" w:rsidP="00091DE2">
                            <w:pPr>
                              <w:pStyle w:val="Default"/>
                              <w:ind w:right="977"/>
                              <w:jc w:val="center"/>
                              <w:rPr>
                                <w:rFonts w:ascii="BT Font" w:hAnsi="BT Font"/>
                                <w:color w:val="FFFFFF" w:themeColor="background1"/>
                                <w:sz w:val="56"/>
                                <w:szCs w:val="56"/>
                              </w:rPr>
                            </w:pPr>
                            <w:r w:rsidRPr="00A533EC">
                              <w:rPr>
                                <w:rFonts w:ascii="BT Font" w:hAnsi="BT Font"/>
                                <w:b/>
                                <w:bCs/>
                                <w:color w:val="FFFFFF" w:themeColor="background1"/>
                                <w:sz w:val="56"/>
                                <w:szCs w:val="56"/>
                              </w:rPr>
                              <w:t xml:space="preserve">NUMBER </w:t>
                            </w:r>
                            <w:r w:rsidR="00D924D4">
                              <w:rPr>
                                <w:rFonts w:ascii="BT Font" w:hAnsi="BT Font"/>
                                <w:b/>
                                <w:bCs/>
                                <w:color w:val="FFFFFF" w:themeColor="background1"/>
                                <w:sz w:val="56"/>
                                <w:szCs w:val="56"/>
                              </w:rPr>
                              <w:t>PORTABILITY</w:t>
                            </w:r>
                            <w:r w:rsidRPr="00A533EC">
                              <w:rPr>
                                <w:rFonts w:ascii="BT Font" w:hAnsi="BT Font"/>
                                <w:b/>
                                <w:bCs/>
                                <w:color w:val="FFFFFF" w:themeColor="background1"/>
                                <w:sz w:val="56"/>
                                <w:szCs w:val="56"/>
                              </w:rPr>
                              <w:t xml:space="preserve"> HANDBOOK</w:t>
                            </w:r>
                          </w:p>
                          <w:p w14:paraId="4D9F9714" w14:textId="77777777" w:rsidR="00091DE2" w:rsidRDefault="00091DE2" w:rsidP="00091DE2">
                            <w:pPr>
                              <w:pStyle w:val="Default"/>
                              <w:ind w:right="977"/>
                              <w:jc w:val="right"/>
                              <w:rPr>
                                <w:rFonts w:ascii="BT Font" w:hAnsi="BT Font"/>
                                <w:b/>
                                <w:bCs/>
                                <w:color w:val="FFFFFF" w:themeColor="background1"/>
                                <w:sz w:val="52"/>
                                <w:szCs w:val="52"/>
                              </w:rPr>
                            </w:pPr>
                          </w:p>
                          <w:p w14:paraId="4D9F9717" w14:textId="0D5A2487" w:rsidR="00091DE2" w:rsidRPr="00A533EC" w:rsidRDefault="003252CC" w:rsidP="00A533EC">
                            <w:pPr>
                              <w:pStyle w:val="Default"/>
                              <w:ind w:right="977"/>
                              <w:jc w:val="right"/>
                              <w:rPr>
                                <w:rFonts w:ascii="BT Font" w:hAnsi="BT Font"/>
                                <w:color w:val="FFFFFF" w:themeColor="background1"/>
                                <w:sz w:val="52"/>
                                <w:szCs w:val="52"/>
                              </w:rPr>
                            </w:pPr>
                            <w:r>
                              <w:rPr>
                                <w:rFonts w:ascii="BT Font" w:hAnsi="BT Font"/>
                                <w:b/>
                                <w:bCs/>
                                <w:color w:val="FFFFFF" w:themeColor="background1"/>
                                <w:sz w:val="52"/>
                                <w:szCs w:val="52"/>
                              </w:rPr>
                              <w:t>January</w:t>
                            </w:r>
                            <w:r w:rsidR="00A533EC">
                              <w:rPr>
                                <w:rFonts w:ascii="BT Font" w:hAnsi="BT Font"/>
                                <w:b/>
                                <w:bCs/>
                                <w:color w:val="FFFFFF" w:themeColor="background1"/>
                                <w:sz w:val="52"/>
                                <w:szCs w:val="52"/>
                              </w:rPr>
                              <w:t xml:space="preserve"> 202</w:t>
                            </w:r>
                            <w:r w:rsidR="00961665">
                              <w:rPr>
                                <w:rFonts w:ascii="BT Font" w:hAnsi="BT Font"/>
                                <w:b/>
                                <w:bCs/>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96E6" id="Rectangle 160" o:spid="_x0000_s1027" style="position:absolute;margin-left:0;margin-top:0;width:602.55pt;height:913.8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" fillcolor="#6400aa" stroked="f" strokeweight=".5pt">
                <v:textbox>
                  <w:txbxContent>
                    <w:p w14:paraId="4D9F9712" w14:textId="77777777" w:rsidR="00091DE2" w:rsidRPr="00091DE2" w:rsidRDefault="00091DE2" w:rsidP="00091DE2">
                      <w:pPr>
                        <w:pStyle w:val="Default"/>
                        <w:rPr>
                          <w:rFonts w:ascii="BT Font" w:hAnsi="BT Font"/>
                          <w:color w:val="FFFFFF" w:themeColor="background1"/>
                        </w:rPr>
                      </w:pPr>
                    </w:p>
                    <w:p w14:paraId="2218235E" w14:textId="77777777" w:rsidR="00150B50" w:rsidRPr="00CD5823" w:rsidRDefault="00150B50" w:rsidP="00150B50">
                      <w:pPr>
                        <w:pStyle w:val="Default"/>
                        <w:ind w:right="977"/>
                        <w:jc w:val="center"/>
                        <w:rPr>
                          <w:rFonts w:ascii="BT Font" w:hAnsi="BT Font"/>
                          <w:b/>
                          <w:bCs/>
                          <w:color w:val="FFFFFF" w:themeColor="background1"/>
                          <w:sz w:val="52"/>
                          <w:szCs w:val="52"/>
                        </w:rPr>
                      </w:pPr>
                      <w:r w:rsidRPr="00A533EC">
                        <w:rPr>
                          <w:rFonts w:ascii="BT Font" w:hAnsi="BT Font"/>
                          <w:b/>
                          <w:bCs/>
                          <w:color w:val="FFFFFF" w:themeColor="background1"/>
                          <w:sz w:val="52"/>
                          <w:szCs w:val="52"/>
                        </w:rPr>
                        <w:t>IP EXCHANGE</w:t>
                      </w:r>
                    </w:p>
                    <w:p w14:paraId="705CEE69" w14:textId="77777777" w:rsidR="00150B50" w:rsidRDefault="00150B50" w:rsidP="00091DE2">
                      <w:pPr>
                        <w:pStyle w:val="Default"/>
                        <w:ind w:right="977"/>
                        <w:jc w:val="center"/>
                        <w:rPr>
                          <w:rFonts w:ascii="BT Font" w:hAnsi="BT Font"/>
                          <w:b/>
                          <w:bCs/>
                          <w:color w:val="FFFFFF" w:themeColor="background1"/>
                          <w:sz w:val="56"/>
                          <w:szCs w:val="56"/>
                        </w:rPr>
                      </w:pPr>
                    </w:p>
                    <w:p w14:paraId="4D9F9713" w14:textId="5EC182D6" w:rsidR="00091DE2" w:rsidRPr="00A533EC" w:rsidRDefault="00A533EC" w:rsidP="00091DE2">
                      <w:pPr>
                        <w:pStyle w:val="Default"/>
                        <w:ind w:right="977"/>
                        <w:jc w:val="center"/>
                        <w:rPr>
                          <w:rFonts w:ascii="BT Font" w:hAnsi="BT Font"/>
                          <w:color w:val="FFFFFF" w:themeColor="background1"/>
                          <w:sz w:val="56"/>
                          <w:szCs w:val="56"/>
                        </w:rPr>
                      </w:pPr>
                      <w:r w:rsidRPr="00A533EC">
                        <w:rPr>
                          <w:rFonts w:ascii="BT Font" w:hAnsi="BT Font"/>
                          <w:b/>
                          <w:bCs/>
                          <w:color w:val="FFFFFF" w:themeColor="background1"/>
                          <w:sz w:val="56"/>
                          <w:szCs w:val="56"/>
                        </w:rPr>
                        <w:t xml:space="preserve">NUMBER </w:t>
                      </w:r>
                      <w:r w:rsidR="00D924D4">
                        <w:rPr>
                          <w:rFonts w:ascii="BT Font" w:hAnsi="BT Font"/>
                          <w:b/>
                          <w:bCs/>
                          <w:color w:val="FFFFFF" w:themeColor="background1"/>
                          <w:sz w:val="56"/>
                          <w:szCs w:val="56"/>
                        </w:rPr>
                        <w:t>PORTABILITY</w:t>
                      </w:r>
                      <w:r w:rsidRPr="00A533EC">
                        <w:rPr>
                          <w:rFonts w:ascii="BT Font" w:hAnsi="BT Font"/>
                          <w:b/>
                          <w:bCs/>
                          <w:color w:val="FFFFFF" w:themeColor="background1"/>
                          <w:sz w:val="56"/>
                          <w:szCs w:val="56"/>
                        </w:rPr>
                        <w:t xml:space="preserve"> HANDBOOK</w:t>
                      </w:r>
                    </w:p>
                    <w:p w14:paraId="4D9F9714" w14:textId="77777777" w:rsidR="00091DE2" w:rsidRDefault="00091DE2" w:rsidP="00091DE2">
                      <w:pPr>
                        <w:pStyle w:val="Default"/>
                        <w:ind w:right="977"/>
                        <w:jc w:val="right"/>
                        <w:rPr>
                          <w:rFonts w:ascii="BT Font" w:hAnsi="BT Font"/>
                          <w:b/>
                          <w:bCs/>
                          <w:color w:val="FFFFFF" w:themeColor="background1"/>
                          <w:sz w:val="52"/>
                          <w:szCs w:val="52"/>
                        </w:rPr>
                      </w:pPr>
                    </w:p>
                    <w:p w14:paraId="4D9F9717" w14:textId="0D5A2487" w:rsidR="00091DE2" w:rsidRPr="00A533EC" w:rsidRDefault="003252CC" w:rsidP="00A533EC">
                      <w:pPr>
                        <w:pStyle w:val="Default"/>
                        <w:ind w:right="977"/>
                        <w:jc w:val="right"/>
                        <w:rPr>
                          <w:rFonts w:ascii="BT Font" w:hAnsi="BT Font"/>
                          <w:color w:val="FFFFFF" w:themeColor="background1"/>
                          <w:sz w:val="52"/>
                          <w:szCs w:val="52"/>
                        </w:rPr>
                      </w:pPr>
                      <w:r>
                        <w:rPr>
                          <w:rFonts w:ascii="BT Font" w:hAnsi="BT Font"/>
                          <w:b/>
                          <w:bCs/>
                          <w:color w:val="FFFFFF" w:themeColor="background1"/>
                          <w:sz w:val="52"/>
                          <w:szCs w:val="52"/>
                        </w:rPr>
                        <w:t>January</w:t>
                      </w:r>
                      <w:r w:rsidR="00A533EC">
                        <w:rPr>
                          <w:rFonts w:ascii="BT Font" w:hAnsi="BT Font"/>
                          <w:b/>
                          <w:bCs/>
                          <w:color w:val="FFFFFF" w:themeColor="background1"/>
                          <w:sz w:val="52"/>
                          <w:szCs w:val="52"/>
                        </w:rPr>
                        <w:t xml:space="preserve"> 202</w:t>
                      </w:r>
                      <w:r w:rsidR="00961665">
                        <w:rPr>
                          <w:rFonts w:ascii="BT Font" w:hAnsi="BT Font"/>
                          <w:b/>
                          <w:bCs/>
                          <w:color w:val="FFFFFF" w:themeColor="background1"/>
                          <w:sz w:val="52"/>
                          <w:szCs w:val="52"/>
                        </w:rPr>
                        <w:t>4</w:t>
                      </w:r>
                    </w:p>
                  </w:txbxContent>
                </v:textbox>
                <w10:wrap anchorx="page" anchory="page"/>
              </v:rect>
            </w:pict>
          </mc:Fallback>
        </mc:AlternateContent>
      </w:r>
    </w:p>
    <w:p w14:paraId="4D9F95C8" w14:textId="77777777" w:rsidR="00091DE2" w:rsidRPr="0023059A" w:rsidRDefault="00091DE2" w:rsidP="00DE077E">
      <w:pPr>
        <w:rPr>
          <w:rFonts w:ascii="BT Font" w:hAnsi="BT Font"/>
        </w:rPr>
      </w:pPr>
    </w:p>
    <w:p w14:paraId="4D9F95C9" w14:textId="77777777" w:rsidR="00091DE2" w:rsidRPr="0023059A" w:rsidRDefault="00091DE2" w:rsidP="00DE077E">
      <w:pPr>
        <w:rPr>
          <w:rFonts w:ascii="BT Font" w:hAnsi="BT Font"/>
        </w:rPr>
      </w:pPr>
    </w:p>
    <w:p w14:paraId="4D9F95CA" w14:textId="77777777" w:rsidR="00091DE2" w:rsidRPr="0023059A" w:rsidRDefault="00091DE2" w:rsidP="00DE077E">
      <w:pPr>
        <w:rPr>
          <w:rFonts w:ascii="BT Font" w:hAnsi="BT Font"/>
        </w:rPr>
      </w:pPr>
    </w:p>
    <w:p w14:paraId="4D9F95CB" w14:textId="77777777" w:rsidR="00091DE2" w:rsidRPr="0023059A" w:rsidRDefault="00091DE2" w:rsidP="00DE077E">
      <w:pPr>
        <w:rPr>
          <w:rFonts w:ascii="BT Font" w:hAnsi="BT Font"/>
        </w:rPr>
      </w:pPr>
    </w:p>
    <w:p w14:paraId="4D9F95CC" w14:textId="77777777" w:rsidR="00091DE2" w:rsidRPr="0023059A" w:rsidRDefault="00091DE2" w:rsidP="00DE077E">
      <w:pPr>
        <w:rPr>
          <w:rFonts w:ascii="BT Font" w:hAnsi="BT Font"/>
        </w:rPr>
      </w:pPr>
    </w:p>
    <w:p w14:paraId="4D9F95CD" w14:textId="77777777" w:rsidR="00091DE2" w:rsidRPr="0023059A" w:rsidRDefault="00091DE2" w:rsidP="00DE077E">
      <w:pPr>
        <w:rPr>
          <w:rFonts w:ascii="BT Font" w:hAnsi="BT Font"/>
        </w:rPr>
      </w:pPr>
    </w:p>
    <w:p w14:paraId="4D9F95CE" w14:textId="77777777" w:rsidR="00091DE2" w:rsidRPr="0023059A" w:rsidRDefault="00091DE2" w:rsidP="00DE077E">
      <w:pPr>
        <w:rPr>
          <w:rFonts w:ascii="BT Font" w:hAnsi="BT Font"/>
        </w:rPr>
      </w:pPr>
    </w:p>
    <w:p w14:paraId="4D9F95CF" w14:textId="77777777" w:rsidR="00091DE2" w:rsidRPr="0023059A" w:rsidRDefault="00091DE2" w:rsidP="00DE077E">
      <w:pPr>
        <w:rPr>
          <w:rFonts w:ascii="BT Font" w:hAnsi="BT Font"/>
        </w:rPr>
      </w:pPr>
    </w:p>
    <w:p w14:paraId="4D9F95D0" w14:textId="77777777" w:rsidR="00091DE2" w:rsidRPr="0023059A" w:rsidRDefault="00091DE2" w:rsidP="00DE077E">
      <w:pPr>
        <w:rPr>
          <w:rFonts w:ascii="BT Font" w:hAnsi="BT Font"/>
        </w:rPr>
      </w:pPr>
    </w:p>
    <w:p w14:paraId="4D9F95D1" w14:textId="77777777" w:rsidR="00091DE2" w:rsidRPr="0023059A" w:rsidRDefault="00091DE2" w:rsidP="00DE077E">
      <w:pPr>
        <w:rPr>
          <w:rFonts w:ascii="BT Font" w:hAnsi="BT Font"/>
        </w:rPr>
      </w:pPr>
    </w:p>
    <w:p w14:paraId="4D9F95D2" w14:textId="77777777" w:rsidR="00091DE2" w:rsidRPr="0023059A" w:rsidRDefault="00091DE2" w:rsidP="00DE077E">
      <w:pPr>
        <w:rPr>
          <w:rFonts w:ascii="BT Font" w:hAnsi="BT Font"/>
        </w:rPr>
      </w:pPr>
    </w:p>
    <w:p w14:paraId="4D9F95D3" w14:textId="77777777" w:rsidR="00091DE2" w:rsidRPr="0023059A" w:rsidRDefault="00091DE2" w:rsidP="00DE077E">
      <w:pPr>
        <w:rPr>
          <w:rFonts w:ascii="BT Font" w:hAnsi="BT Font"/>
        </w:rPr>
      </w:pPr>
    </w:p>
    <w:p w14:paraId="4D9F95D4" w14:textId="77777777" w:rsidR="00091DE2" w:rsidRPr="0023059A" w:rsidRDefault="00091DE2" w:rsidP="00DE077E">
      <w:pPr>
        <w:rPr>
          <w:rFonts w:ascii="BT Font" w:hAnsi="BT Font"/>
        </w:rPr>
      </w:pPr>
    </w:p>
    <w:p w14:paraId="4D9F95D5" w14:textId="77777777" w:rsidR="00091DE2" w:rsidRPr="0023059A" w:rsidRDefault="00091DE2" w:rsidP="00DE077E">
      <w:pPr>
        <w:rPr>
          <w:rFonts w:ascii="BT Font" w:hAnsi="BT Font"/>
        </w:rPr>
      </w:pPr>
    </w:p>
    <w:p w14:paraId="4D9F95D6" w14:textId="77777777" w:rsidR="00091DE2" w:rsidRPr="0023059A" w:rsidRDefault="00091DE2" w:rsidP="00DE077E">
      <w:pPr>
        <w:rPr>
          <w:rFonts w:ascii="BT Font" w:hAnsi="BT Font"/>
        </w:rPr>
      </w:pPr>
    </w:p>
    <w:p w14:paraId="4D9F95D7" w14:textId="77777777" w:rsidR="00091DE2" w:rsidRPr="0023059A" w:rsidRDefault="00091DE2" w:rsidP="00DE077E">
      <w:pPr>
        <w:rPr>
          <w:rFonts w:ascii="BT Font" w:hAnsi="BT Font"/>
        </w:rPr>
      </w:pPr>
    </w:p>
    <w:p w14:paraId="4D9F95D8" w14:textId="77777777" w:rsidR="00091DE2" w:rsidRPr="0023059A" w:rsidRDefault="00091DE2" w:rsidP="00DE077E">
      <w:pPr>
        <w:rPr>
          <w:rFonts w:ascii="BT Font" w:hAnsi="BT Font"/>
        </w:rPr>
      </w:pPr>
    </w:p>
    <w:p w14:paraId="4D9F95D9" w14:textId="77777777" w:rsidR="00091DE2" w:rsidRPr="0023059A" w:rsidRDefault="00091DE2" w:rsidP="00DE077E">
      <w:pPr>
        <w:rPr>
          <w:rFonts w:ascii="BT Font" w:hAnsi="BT Font"/>
        </w:rPr>
      </w:pPr>
    </w:p>
    <w:p w14:paraId="4D9F95DA" w14:textId="77777777" w:rsidR="00091DE2" w:rsidRPr="0023059A" w:rsidRDefault="00091DE2" w:rsidP="00DE077E">
      <w:pPr>
        <w:rPr>
          <w:rFonts w:ascii="BT Font" w:hAnsi="BT Font"/>
        </w:rPr>
      </w:pPr>
    </w:p>
    <w:p w14:paraId="4D9F95DB" w14:textId="77777777" w:rsidR="00091DE2" w:rsidRPr="0023059A" w:rsidRDefault="00091DE2" w:rsidP="00DE077E">
      <w:pPr>
        <w:rPr>
          <w:rFonts w:ascii="BT Font" w:hAnsi="BT Font"/>
        </w:rPr>
      </w:pPr>
    </w:p>
    <w:p w14:paraId="4D9F95DC" w14:textId="77777777" w:rsidR="00091DE2" w:rsidRPr="0023059A" w:rsidRDefault="00091DE2" w:rsidP="00DE077E">
      <w:pPr>
        <w:rPr>
          <w:rFonts w:ascii="BT Font" w:hAnsi="BT Font"/>
        </w:rPr>
      </w:pPr>
    </w:p>
    <w:p w14:paraId="4D9F95DD" w14:textId="77777777" w:rsidR="00091DE2" w:rsidRPr="0023059A" w:rsidRDefault="00091DE2" w:rsidP="00DE077E">
      <w:pPr>
        <w:rPr>
          <w:rFonts w:ascii="BT Font" w:hAnsi="BT Font"/>
        </w:rPr>
      </w:pPr>
    </w:p>
    <w:p w14:paraId="4D9F95DE" w14:textId="77777777" w:rsidR="00091DE2" w:rsidRPr="0023059A" w:rsidRDefault="00091DE2" w:rsidP="00DE077E">
      <w:pPr>
        <w:rPr>
          <w:rFonts w:ascii="BT Font" w:hAnsi="BT Font"/>
        </w:rPr>
      </w:pPr>
    </w:p>
    <w:p w14:paraId="4D9F95DF" w14:textId="77777777" w:rsidR="00091DE2" w:rsidRPr="0023059A" w:rsidRDefault="00091DE2" w:rsidP="00DE077E">
      <w:pPr>
        <w:rPr>
          <w:rFonts w:ascii="BT Font" w:hAnsi="BT Font"/>
        </w:rPr>
      </w:pPr>
    </w:p>
    <w:p w14:paraId="4D9F95E0" w14:textId="77777777" w:rsidR="00091DE2" w:rsidRPr="0023059A" w:rsidRDefault="00091DE2" w:rsidP="00DE077E">
      <w:pPr>
        <w:rPr>
          <w:rFonts w:ascii="BT Font" w:hAnsi="BT Font"/>
        </w:rPr>
      </w:pPr>
    </w:p>
    <w:p w14:paraId="4D9F95E1" w14:textId="77777777" w:rsidR="00091DE2" w:rsidRPr="0023059A" w:rsidRDefault="00091DE2" w:rsidP="00DE077E">
      <w:pPr>
        <w:rPr>
          <w:rFonts w:ascii="BT Font" w:hAnsi="BT Font"/>
        </w:rPr>
      </w:pPr>
    </w:p>
    <w:p w14:paraId="4D9F95E2" w14:textId="77777777" w:rsidR="00091DE2" w:rsidRPr="0023059A" w:rsidRDefault="00091DE2" w:rsidP="00DE077E">
      <w:pPr>
        <w:rPr>
          <w:rFonts w:ascii="BT Font" w:hAnsi="BT Font"/>
        </w:rPr>
      </w:pPr>
    </w:p>
    <w:p w14:paraId="0451B9C3" w14:textId="326A759E" w:rsidR="00AD2A6F" w:rsidRPr="0023059A" w:rsidRDefault="00AD2A6F" w:rsidP="00DE077E">
      <w:pPr>
        <w:spacing w:after="0" w:line="240" w:lineRule="auto"/>
        <w:rPr>
          <w:rFonts w:ascii="BT Font" w:hAnsi="BT Font"/>
        </w:rPr>
      </w:pPr>
    </w:p>
    <w:p w14:paraId="496222B5" w14:textId="77777777" w:rsidR="00F70314" w:rsidRPr="0092215B" w:rsidRDefault="00F70314" w:rsidP="00F70314">
      <w:pPr>
        <w:pStyle w:val="DocTitle"/>
        <w:tabs>
          <w:tab w:val="clear" w:pos="720"/>
        </w:tabs>
        <w:spacing w:after="240" w:line="520" w:lineRule="atLeast"/>
        <w:ind w:left="0" w:firstLine="0"/>
        <w:outlineLvl w:val="9"/>
        <w:rPr>
          <w:rFonts w:ascii="BT Font" w:hAnsi="BT Font"/>
          <w:i w:val="0"/>
          <w:iCs w:val="0"/>
        </w:rPr>
      </w:pPr>
      <w:r w:rsidRPr="0092215B">
        <w:rPr>
          <w:rFonts w:ascii="BT Font" w:hAnsi="BT Font"/>
          <w:i w:val="0"/>
          <w:iCs w:val="0"/>
        </w:rPr>
        <w:t>Version History</w:t>
      </w:r>
    </w:p>
    <w:p w14:paraId="54DA66C6" w14:textId="77777777" w:rsidR="00F70314" w:rsidRDefault="00F70314" w:rsidP="00F70314">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56"/>
        <w:gridCol w:w="1673"/>
        <w:gridCol w:w="3198"/>
      </w:tblGrid>
      <w:tr w:rsidR="00F70314" w14:paraId="41C94B3A" w14:textId="77777777" w:rsidTr="007872CC">
        <w:tc>
          <w:tcPr>
            <w:tcW w:w="8835" w:type="dxa"/>
            <w:gridSpan w:val="4"/>
            <w:shd w:val="clear" w:color="auto" w:fill="7030A0"/>
          </w:tcPr>
          <w:p w14:paraId="59A59EC8" w14:textId="77777777" w:rsidR="00F70314" w:rsidRPr="00CC3D4E" w:rsidRDefault="00F70314" w:rsidP="001247FD">
            <w:pPr>
              <w:pStyle w:val="BodyText"/>
              <w:jc w:val="center"/>
              <w:rPr>
                <w:color w:val="FFFFFF"/>
              </w:rPr>
            </w:pPr>
            <w:r w:rsidRPr="00CC3D4E">
              <w:rPr>
                <w:color w:val="FFFFFF"/>
              </w:rPr>
              <w:t>Version History</w:t>
            </w:r>
          </w:p>
        </w:tc>
      </w:tr>
      <w:tr w:rsidR="00F70314" w14:paraId="6351DD30" w14:textId="77777777" w:rsidTr="001247FD">
        <w:tc>
          <w:tcPr>
            <w:tcW w:w="2208" w:type="dxa"/>
          </w:tcPr>
          <w:p w14:paraId="6257D17A" w14:textId="41C978E6" w:rsidR="00F70314" w:rsidRPr="003252CC" w:rsidRDefault="009717C3" w:rsidP="001247FD">
            <w:pPr>
              <w:pStyle w:val="BodyText"/>
              <w:rPr>
                <w:rFonts w:ascii="BT Font" w:hAnsi="BT Font"/>
                <w:sz w:val="22"/>
              </w:rPr>
            </w:pPr>
            <w:r w:rsidRPr="003252CC">
              <w:rPr>
                <w:rFonts w:ascii="BT Font" w:hAnsi="BT Font"/>
                <w:sz w:val="22"/>
              </w:rPr>
              <w:t>Version 2</w:t>
            </w:r>
            <w:r w:rsidR="00654D67">
              <w:rPr>
                <w:rFonts w:ascii="BT Font" w:hAnsi="BT Font"/>
                <w:sz w:val="22"/>
              </w:rPr>
              <w:t>3.1</w:t>
            </w:r>
          </w:p>
        </w:tc>
        <w:tc>
          <w:tcPr>
            <w:tcW w:w="1756" w:type="dxa"/>
          </w:tcPr>
          <w:p w14:paraId="5E0C1441" w14:textId="77777777" w:rsidR="00F70314" w:rsidRPr="003252CC" w:rsidRDefault="00F70314" w:rsidP="001247FD">
            <w:pPr>
              <w:pStyle w:val="BodyText"/>
              <w:rPr>
                <w:rFonts w:ascii="BT Font" w:hAnsi="BT Font"/>
                <w:sz w:val="22"/>
              </w:rPr>
            </w:pPr>
            <w:r w:rsidRPr="003252CC">
              <w:rPr>
                <w:rFonts w:ascii="BT Font" w:hAnsi="BT Font"/>
                <w:sz w:val="22"/>
              </w:rPr>
              <w:t>Product Team</w:t>
            </w:r>
          </w:p>
        </w:tc>
        <w:tc>
          <w:tcPr>
            <w:tcW w:w="1673" w:type="dxa"/>
          </w:tcPr>
          <w:p w14:paraId="1071E0C7" w14:textId="41229DFE" w:rsidR="00F70314" w:rsidRPr="003252CC" w:rsidRDefault="00D80BAE" w:rsidP="001247FD">
            <w:pPr>
              <w:pStyle w:val="BodyText"/>
              <w:rPr>
                <w:rFonts w:ascii="BT Font" w:hAnsi="BT Font"/>
                <w:sz w:val="22"/>
              </w:rPr>
            </w:pPr>
            <w:r w:rsidRPr="003252CC">
              <w:rPr>
                <w:rFonts w:ascii="BT Font" w:hAnsi="BT Font"/>
                <w:sz w:val="22"/>
              </w:rPr>
              <w:t>January</w:t>
            </w:r>
            <w:r w:rsidR="00F70314" w:rsidRPr="003252CC">
              <w:rPr>
                <w:rFonts w:ascii="BT Font" w:hAnsi="BT Font"/>
                <w:sz w:val="22"/>
              </w:rPr>
              <w:t xml:space="preserve"> 202</w:t>
            </w:r>
            <w:r w:rsidR="009271F5" w:rsidRPr="003252CC">
              <w:rPr>
                <w:rFonts w:ascii="BT Font" w:hAnsi="BT Font"/>
                <w:sz w:val="22"/>
              </w:rPr>
              <w:t>4</w:t>
            </w:r>
          </w:p>
        </w:tc>
        <w:tc>
          <w:tcPr>
            <w:tcW w:w="3198" w:type="dxa"/>
          </w:tcPr>
          <w:p w14:paraId="7BC8D9A1" w14:textId="393FD07E" w:rsidR="00F70314" w:rsidRPr="003252CC" w:rsidRDefault="00337729" w:rsidP="001247FD">
            <w:pPr>
              <w:pStyle w:val="BodyText"/>
              <w:rPr>
                <w:rFonts w:ascii="BT Font" w:hAnsi="BT Font"/>
                <w:sz w:val="22"/>
              </w:rPr>
            </w:pPr>
            <w:r>
              <w:rPr>
                <w:rFonts w:ascii="BT Font" w:hAnsi="BT Font"/>
                <w:sz w:val="22"/>
              </w:rPr>
              <w:t xml:space="preserve">Include rejection action for </w:t>
            </w:r>
            <w:r w:rsidR="00C37A8D">
              <w:rPr>
                <w:rFonts w:ascii="BT Font" w:hAnsi="BT Font"/>
                <w:sz w:val="22"/>
              </w:rPr>
              <w:t>the SOGEA Integrated Port</w:t>
            </w:r>
            <w:r w:rsidR="003252CC">
              <w:rPr>
                <w:rFonts w:ascii="BT Font" w:hAnsi="BT Font"/>
                <w:sz w:val="22"/>
              </w:rPr>
              <w:t xml:space="preserve"> </w:t>
            </w:r>
            <w:r w:rsidR="00F14C72">
              <w:rPr>
                <w:rFonts w:ascii="BT Font" w:hAnsi="BT Font"/>
                <w:sz w:val="22"/>
              </w:rPr>
              <w:t>within section 19.3.1</w:t>
            </w:r>
          </w:p>
        </w:tc>
      </w:tr>
      <w:tr w:rsidR="00337729" w14:paraId="76E883A5" w14:textId="77777777" w:rsidTr="001247FD">
        <w:tc>
          <w:tcPr>
            <w:tcW w:w="2208" w:type="dxa"/>
          </w:tcPr>
          <w:p w14:paraId="5DA10BDB" w14:textId="4A8E3018" w:rsidR="00337729" w:rsidRPr="003252CC" w:rsidRDefault="00337729" w:rsidP="00337729">
            <w:pPr>
              <w:pStyle w:val="BodyText"/>
              <w:rPr>
                <w:rFonts w:ascii="BT Font" w:hAnsi="BT Font"/>
                <w:sz w:val="22"/>
              </w:rPr>
            </w:pPr>
            <w:r w:rsidRPr="003252CC">
              <w:rPr>
                <w:rFonts w:ascii="BT Font" w:hAnsi="BT Font"/>
                <w:sz w:val="22"/>
              </w:rPr>
              <w:t>Version 23</w:t>
            </w:r>
          </w:p>
        </w:tc>
        <w:tc>
          <w:tcPr>
            <w:tcW w:w="1756" w:type="dxa"/>
          </w:tcPr>
          <w:p w14:paraId="0650ABE6" w14:textId="4BD7F36B" w:rsidR="00337729" w:rsidRPr="003252CC" w:rsidRDefault="00337729" w:rsidP="00337729">
            <w:pPr>
              <w:pStyle w:val="BodyText"/>
              <w:rPr>
                <w:rFonts w:ascii="BT Font" w:hAnsi="BT Font"/>
                <w:sz w:val="22"/>
              </w:rPr>
            </w:pPr>
            <w:r w:rsidRPr="003252CC">
              <w:rPr>
                <w:rFonts w:ascii="BT Font" w:hAnsi="BT Font"/>
                <w:sz w:val="22"/>
              </w:rPr>
              <w:t>Product Team</w:t>
            </w:r>
          </w:p>
        </w:tc>
        <w:tc>
          <w:tcPr>
            <w:tcW w:w="1673" w:type="dxa"/>
          </w:tcPr>
          <w:p w14:paraId="5FDF5A23" w14:textId="36A21C86" w:rsidR="00337729" w:rsidRPr="003252CC" w:rsidRDefault="00337729" w:rsidP="00337729">
            <w:pPr>
              <w:pStyle w:val="BodyText"/>
              <w:rPr>
                <w:rFonts w:ascii="BT Font" w:hAnsi="BT Font"/>
                <w:sz w:val="22"/>
              </w:rPr>
            </w:pPr>
            <w:r w:rsidRPr="003252CC">
              <w:rPr>
                <w:rFonts w:ascii="BT Font" w:hAnsi="BT Font"/>
                <w:sz w:val="22"/>
              </w:rPr>
              <w:t>January 2024</w:t>
            </w:r>
          </w:p>
        </w:tc>
        <w:tc>
          <w:tcPr>
            <w:tcW w:w="3198" w:type="dxa"/>
          </w:tcPr>
          <w:p w14:paraId="1691EAC7" w14:textId="042D138E" w:rsidR="00337729" w:rsidRDefault="00337729" w:rsidP="00337729">
            <w:pPr>
              <w:pStyle w:val="BodyText"/>
              <w:rPr>
                <w:rFonts w:ascii="BT Font" w:hAnsi="BT Font"/>
                <w:sz w:val="22"/>
              </w:rPr>
            </w:pPr>
            <w:r>
              <w:rPr>
                <w:rFonts w:ascii="BT Font" w:hAnsi="BT Font"/>
                <w:sz w:val="22"/>
              </w:rPr>
              <w:t xml:space="preserve">Updates &amp; inclusion of the SOGEA Integrated Port </w:t>
            </w:r>
          </w:p>
        </w:tc>
      </w:tr>
      <w:tr w:rsidR="00337729" w14:paraId="7558EF75" w14:textId="77777777" w:rsidTr="001247FD">
        <w:tc>
          <w:tcPr>
            <w:tcW w:w="2208" w:type="dxa"/>
          </w:tcPr>
          <w:p w14:paraId="569F6343" w14:textId="5948AA97" w:rsidR="00337729" w:rsidRPr="0092215B" w:rsidRDefault="00337729" w:rsidP="00337729">
            <w:pPr>
              <w:pStyle w:val="BodyText"/>
              <w:rPr>
                <w:rFonts w:ascii="BT Font" w:hAnsi="BT Font"/>
                <w:sz w:val="22"/>
              </w:rPr>
            </w:pPr>
            <w:r w:rsidRPr="0092215B">
              <w:rPr>
                <w:rFonts w:ascii="BT Font" w:hAnsi="BT Font"/>
                <w:sz w:val="22"/>
              </w:rPr>
              <w:t xml:space="preserve">Version </w:t>
            </w:r>
            <w:r>
              <w:rPr>
                <w:rFonts w:ascii="BT Font" w:hAnsi="BT Font"/>
                <w:sz w:val="22"/>
              </w:rPr>
              <w:t>22</w:t>
            </w:r>
          </w:p>
        </w:tc>
        <w:tc>
          <w:tcPr>
            <w:tcW w:w="1756" w:type="dxa"/>
          </w:tcPr>
          <w:p w14:paraId="3BAFDF9A" w14:textId="77777777" w:rsidR="00337729" w:rsidRPr="0092215B" w:rsidRDefault="00337729" w:rsidP="00337729">
            <w:pPr>
              <w:pStyle w:val="BodyText"/>
              <w:rPr>
                <w:rFonts w:ascii="BT Font" w:hAnsi="BT Font"/>
                <w:sz w:val="22"/>
              </w:rPr>
            </w:pPr>
          </w:p>
        </w:tc>
        <w:tc>
          <w:tcPr>
            <w:tcW w:w="1673" w:type="dxa"/>
          </w:tcPr>
          <w:p w14:paraId="6521DDC0" w14:textId="77777777" w:rsidR="00337729" w:rsidRPr="0092215B" w:rsidRDefault="00337729" w:rsidP="00337729">
            <w:pPr>
              <w:pStyle w:val="BodyText"/>
              <w:rPr>
                <w:rFonts w:ascii="BT Font" w:hAnsi="BT Font"/>
                <w:sz w:val="22"/>
              </w:rPr>
            </w:pPr>
            <w:r w:rsidRPr="0092215B">
              <w:rPr>
                <w:rFonts w:ascii="BT Font" w:hAnsi="BT Font"/>
                <w:sz w:val="22"/>
              </w:rPr>
              <w:t>February 2019</w:t>
            </w:r>
          </w:p>
        </w:tc>
        <w:tc>
          <w:tcPr>
            <w:tcW w:w="3198" w:type="dxa"/>
          </w:tcPr>
          <w:p w14:paraId="5F45018A" w14:textId="77777777" w:rsidR="00337729" w:rsidRPr="0092215B" w:rsidRDefault="00337729" w:rsidP="00337729">
            <w:pPr>
              <w:pStyle w:val="BodyText"/>
              <w:rPr>
                <w:rFonts w:ascii="BT Font" w:hAnsi="BT Font"/>
                <w:sz w:val="22"/>
              </w:rPr>
            </w:pPr>
            <w:r w:rsidRPr="0092215B">
              <w:rPr>
                <w:rFonts w:ascii="BT Font" w:hAnsi="BT Font"/>
                <w:sz w:val="22"/>
              </w:rPr>
              <w:t>Issued</w:t>
            </w:r>
          </w:p>
        </w:tc>
      </w:tr>
    </w:tbl>
    <w:p w14:paraId="301DFACC" w14:textId="77777777" w:rsidR="00EB5B5B" w:rsidRDefault="00EB5B5B" w:rsidP="00DE077E">
      <w:pPr>
        <w:spacing w:after="160" w:line="259" w:lineRule="auto"/>
        <w:rPr>
          <w:rFonts w:ascii="BT Font" w:hAnsi="BT Font"/>
        </w:rPr>
      </w:pPr>
    </w:p>
    <w:p w14:paraId="09C3D8B6" w14:textId="77777777" w:rsidR="00FB7EAF" w:rsidRDefault="00FB7EAF" w:rsidP="00DE077E">
      <w:pPr>
        <w:spacing w:after="160" w:line="259" w:lineRule="auto"/>
        <w:rPr>
          <w:rFonts w:ascii="BT Font" w:hAnsi="BT Font"/>
          <w:sz w:val="44"/>
          <w:szCs w:val="44"/>
        </w:rPr>
      </w:pPr>
    </w:p>
    <w:p w14:paraId="4D9F95E4" w14:textId="3F2D3001" w:rsidR="00091DE2" w:rsidRDefault="00A533EC" w:rsidP="00DE077E">
      <w:pPr>
        <w:spacing w:after="160" w:line="259" w:lineRule="auto"/>
        <w:rPr>
          <w:rFonts w:ascii="BT Font" w:hAnsi="BT Font"/>
          <w:sz w:val="44"/>
          <w:szCs w:val="44"/>
        </w:rPr>
      </w:pPr>
      <w:r w:rsidRPr="00EB5B5B">
        <w:rPr>
          <w:rFonts w:ascii="BT Font" w:hAnsi="BT Font"/>
          <w:sz w:val="44"/>
          <w:szCs w:val="44"/>
        </w:rPr>
        <w:br w:type="page"/>
      </w:r>
    </w:p>
    <w:sdt>
      <w:sdtPr>
        <w:rPr>
          <w:rFonts w:asciiTheme="minorHAnsi" w:eastAsiaTheme="minorHAnsi" w:hAnsiTheme="minorHAnsi" w:cstheme="minorBidi"/>
          <w:color w:val="auto"/>
          <w:sz w:val="20"/>
          <w:szCs w:val="22"/>
          <w:lang w:val="en-GB"/>
        </w:rPr>
        <w:id w:val="124432034"/>
        <w:docPartObj>
          <w:docPartGallery w:val="Table of Contents"/>
          <w:docPartUnique/>
        </w:docPartObj>
      </w:sdtPr>
      <w:sdtEndPr>
        <w:rPr>
          <w:b/>
          <w:bCs/>
          <w:noProof/>
        </w:rPr>
      </w:sdtEndPr>
      <w:sdtContent>
        <w:p w14:paraId="5D081EEC" w14:textId="1E4CCF30" w:rsidR="002201D5" w:rsidRPr="005B14B4" w:rsidRDefault="002201D5">
          <w:pPr>
            <w:pStyle w:val="TOCHeading"/>
            <w:rPr>
              <w:rFonts w:ascii="BT Font" w:hAnsi="BT Font"/>
              <w:b/>
              <w:bCs/>
              <w:color w:val="auto"/>
              <w:sz w:val="24"/>
              <w:szCs w:val="24"/>
            </w:rPr>
          </w:pPr>
          <w:r w:rsidRPr="005B14B4">
            <w:rPr>
              <w:rFonts w:ascii="BT Font" w:hAnsi="BT Font"/>
              <w:b/>
              <w:bCs/>
              <w:color w:val="auto"/>
              <w:sz w:val="24"/>
              <w:szCs w:val="24"/>
            </w:rPr>
            <w:t>Contents</w:t>
          </w:r>
        </w:p>
        <w:p w14:paraId="5C437752" w14:textId="5F91B050" w:rsidR="005B14B4" w:rsidRPr="005B14B4" w:rsidRDefault="002201D5">
          <w:pPr>
            <w:pStyle w:val="TOC1"/>
            <w:rPr>
              <w:rFonts w:ascii="BT Font" w:eastAsiaTheme="minorEastAsia" w:hAnsi="BT Font" w:cstheme="minorBidi"/>
              <w:b w:val="0"/>
              <w:bCs w:val="0"/>
              <w:caps w:val="0"/>
              <w:noProof/>
              <w:kern w:val="2"/>
              <w:sz w:val="22"/>
              <w:szCs w:val="22"/>
              <w:lang w:eastAsia="en-GB"/>
              <w14:ligatures w14:val="standardContextual"/>
            </w:rPr>
          </w:pPr>
          <w:r w:rsidRPr="005B14B4">
            <w:rPr>
              <w:rFonts w:ascii="BT Font" w:hAnsi="BT Font"/>
            </w:rPr>
            <w:fldChar w:fldCharType="begin"/>
          </w:r>
          <w:r w:rsidRPr="005B14B4">
            <w:rPr>
              <w:rFonts w:ascii="BT Font" w:hAnsi="BT Font"/>
            </w:rPr>
            <w:instrText xml:space="preserve"> TOC \o "1-3" \h \z \u </w:instrText>
          </w:r>
          <w:r w:rsidRPr="005B14B4">
            <w:rPr>
              <w:rFonts w:ascii="BT Font" w:hAnsi="BT Font"/>
            </w:rPr>
            <w:fldChar w:fldCharType="separate"/>
          </w:r>
          <w:hyperlink w:anchor="_Toc155268325" w:history="1">
            <w:r w:rsidR="005B14B4" w:rsidRPr="005B14B4">
              <w:rPr>
                <w:rStyle w:val="Hyperlink"/>
                <w:rFonts w:ascii="BT Font" w:hAnsi="BT Font"/>
                <w:noProof/>
                <w:lang w:eastAsia="en-GB"/>
              </w:rPr>
              <w:t>1</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lang w:eastAsia="en-GB"/>
              </w:rPr>
              <w:t>Introduction</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_Toc155268325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w:t>
            </w:r>
            <w:r w:rsidR="005B14B4" w:rsidRPr="005B14B4">
              <w:rPr>
                <w:rFonts w:ascii="BT Font" w:hAnsi="BT Font"/>
                <w:noProof/>
                <w:webHidden/>
              </w:rPr>
              <w:fldChar w:fldCharType="end"/>
            </w:r>
          </w:hyperlink>
        </w:p>
        <w:p w14:paraId="2345709D" w14:textId="32D11A8F"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26" w:history="1">
            <w:r w:rsidR="005B14B4" w:rsidRPr="005B14B4">
              <w:rPr>
                <w:rStyle w:val="Hyperlink"/>
                <w:rFonts w:ascii="BT Font" w:hAnsi="BT Font"/>
                <w:noProof/>
              </w:rPr>
              <w:t>2</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Outline of the Service</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_Toc155268326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w:t>
            </w:r>
            <w:r w:rsidR="005B14B4" w:rsidRPr="005B14B4">
              <w:rPr>
                <w:rFonts w:ascii="BT Font" w:hAnsi="BT Font"/>
                <w:noProof/>
                <w:webHidden/>
              </w:rPr>
              <w:fldChar w:fldCharType="end"/>
            </w:r>
          </w:hyperlink>
        </w:p>
        <w:p w14:paraId="39FDF91F" w14:textId="3EA2556F"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27" w:history="1">
            <w:r w:rsidR="005B14B4" w:rsidRPr="005B14B4">
              <w:rPr>
                <w:rStyle w:val="Hyperlink"/>
                <w:rFonts w:ascii="BT Font" w:hAnsi="BT Font"/>
                <w:noProof/>
              </w:rPr>
              <w:t>3</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Pricing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_Toc155268327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w:t>
            </w:r>
            <w:r w:rsidR="005B14B4" w:rsidRPr="005B14B4">
              <w:rPr>
                <w:rFonts w:ascii="BT Font" w:hAnsi="BT Font"/>
                <w:noProof/>
                <w:webHidden/>
              </w:rPr>
              <w:fldChar w:fldCharType="end"/>
            </w:r>
          </w:hyperlink>
        </w:p>
        <w:p w14:paraId="5F4AFC0B" w14:textId="2C00B291"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28" w:history="1">
            <w:r w:rsidR="005B14B4" w:rsidRPr="005B14B4">
              <w:rPr>
                <w:rStyle w:val="Hyperlink"/>
                <w:rFonts w:ascii="BT Font" w:hAnsi="BT Font"/>
                <w:noProof/>
              </w:rPr>
              <w:t>4</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IP Exchange Number Management Portal</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_Toc155268328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w:t>
            </w:r>
            <w:r w:rsidR="005B14B4" w:rsidRPr="005B14B4">
              <w:rPr>
                <w:rFonts w:ascii="BT Font" w:hAnsi="BT Font"/>
                <w:noProof/>
                <w:webHidden/>
              </w:rPr>
              <w:fldChar w:fldCharType="end"/>
            </w:r>
          </w:hyperlink>
        </w:p>
        <w:p w14:paraId="5AB40D68" w14:textId="0896B60C"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29" w:history="1">
            <w:r w:rsidR="005B14B4" w:rsidRPr="005B14B4">
              <w:rPr>
                <w:rStyle w:val="Hyperlink"/>
                <w:rFonts w:ascii="BT Font" w:hAnsi="BT Font"/>
                <w:noProof/>
                <w:lang w:eastAsia="en-GB"/>
              </w:rPr>
              <w:t>5</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lang w:eastAsia="en-GB"/>
              </w:rPr>
              <w:t>Porting Scenarios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_Toc155268329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7</w:t>
            </w:r>
            <w:r w:rsidR="005B14B4" w:rsidRPr="005B14B4">
              <w:rPr>
                <w:rFonts w:ascii="BT Font" w:hAnsi="BT Font"/>
                <w:noProof/>
                <w:webHidden/>
              </w:rPr>
              <w:fldChar w:fldCharType="end"/>
            </w:r>
          </w:hyperlink>
        </w:p>
        <w:p w14:paraId="48733FB3" w14:textId="10E56098"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30" w:history="1">
            <w:r w:rsidR="005B14B4" w:rsidRPr="005B14B4">
              <w:rPr>
                <w:rStyle w:val="Hyperlink"/>
                <w:rFonts w:ascii="BT Font" w:hAnsi="BT Font"/>
                <w:noProof/>
                <w:lang w:eastAsia="en-GB"/>
              </w:rPr>
              <w:t>6</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lang w:eastAsia="en-GB"/>
              </w:rPr>
              <w:t>Lead Times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_Toc155268330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8</w:t>
            </w:r>
            <w:r w:rsidR="005B14B4" w:rsidRPr="005B14B4">
              <w:rPr>
                <w:rFonts w:ascii="BT Font" w:hAnsi="BT Font"/>
                <w:noProof/>
                <w:webHidden/>
              </w:rPr>
              <w:fldChar w:fldCharType="end"/>
            </w:r>
          </w:hyperlink>
        </w:p>
        <w:p w14:paraId="085F859B" w14:textId="39A1D306"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31" w:history="1">
            <w:r w:rsidR="005B14B4" w:rsidRPr="005B14B4">
              <w:rPr>
                <w:rStyle w:val="Hyperlink"/>
                <w:rFonts w:ascii="BT Font" w:hAnsi="BT Font"/>
                <w:noProof/>
                <w:lang w:eastAsia="en-GB"/>
              </w:rPr>
              <w:t>7</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lang w:eastAsia="en-GB"/>
              </w:rPr>
              <w:t>Geographic Number Porting (GNP)</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_Toc155268331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9</w:t>
            </w:r>
            <w:r w:rsidR="005B14B4" w:rsidRPr="005B14B4">
              <w:rPr>
                <w:rFonts w:ascii="BT Font" w:hAnsi="BT Font"/>
                <w:noProof/>
                <w:webHidden/>
              </w:rPr>
              <w:fldChar w:fldCharType="end"/>
            </w:r>
          </w:hyperlink>
        </w:p>
        <w:p w14:paraId="53953B09" w14:textId="386D177D"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32" w:history="1">
            <w:r w:rsidR="005B14B4" w:rsidRPr="005B14B4">
              <w:rPr>
                <w:rStyle w:val="Hyperlink"/>
                <w:rFonts w:ascii="BT Font" w:hAnsi="BT Font"/>
                <w:noProof/>
              </w:rPr>
              <w:t>7.1</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Single Line Geographic Porting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_Toc155268332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9</w:t>
            </w:r>
            <w:r w:rsidR="005B14B4" w:rsidRPr="005B14B4">
              <w:rPr>
                <w:rFonts w:ascii="BT Font" w:hAnsi="BT Font"/>
                <w:noProof/>
                <w:webHidden/>
              </w:rPr>
              <w:fldChar w:fldCharType="end"/>
            </w:r>
          </w:hyperlink>
        </w:p>
        <w:p w14:paraId="1F06BD29" w14:textId="6A892382" w:rsidR="005B14B4" w:rsidRPr="005B14B4" w:rsidRDefault="00B506AD">
          <w:pPr>
            <w:pStyle w:val="TOC3"/>
            <w:tabs>
              <w:tab w:val="left" w:pos="1100"/>
              <w:tab w:val="right" w:leader="dot" w:pos="9736"/>
            </w:tabs>
            <w:rPr>
              <w:rFonts w:ascii="BT Font" w:eastAsiaTheme="minorEastAsia" w:hAnsi="BT Font"/>
              <w:noProof/>
              <w:kern w:val="2"/>
              <w:sz w:val="22"/>
              <w:lang w:eastAsia="en-GB"/>
              <w14:ligatures w14:val="standardContextual"/>
            </w:rPr>
          </w:pPr>
          <w:hyperlink w:anchor="_Toc155268333" w:history="1">
            <w:r w:rsidR="005B14B4" w:rsidRPr="005B14B4">
              <w:rPr>
                <w:rStyle w:val="Hyperlink"/>
                <w:rFonts w:ascii="BT Font" w:hAnsi="BT Font"/>
                <w:noProof/>
              </w:rPr>
              <w:t>7.1.1</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Placing a Geographic Single Line IMPORT order</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_Toc155268333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9</w:t>
            </w:r>
            <w:r w:rsidR="005B14B4" w:rsidRPr="005B14B4">
              <w:rPr>
                <w:rFonts w:ascii="BT Font" w:hAnsi="BT Font"/>
                <w:noProof/>
                <w:webHidden/>
              </w:rPr>
              <w:fldChar w:fldCharType="end"/>
            </w:r>
          </w:hyperlink>
        </w:p>
        <w:p w14:paraId="60938F28" w14:textId="17188C25"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34" w:history="1">
            <w:r w:rsidR="005B14B4" w:rsidRPr="005B14B4">
              <w:rPr>
                <w:rStyle w:val="Hyperlink"/>
                <w:rFonts w:ascii="BT Font" w:hAnsi="BT Font"/>
                <w:noProof/>
              </w:rPr>
              <w:t>7.2</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Multi-Line Geographic Porting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_Toc155268334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13</w:t>
            </w:r>
            <w:r w:rsidR="005B14B4" w:rsidRPr="005B14B4">
              <w:rPr>
                <w:rFonts w:ascii="BT Font" w:hAnsi="BT Font"/>
                <w:noProof/>
                <w:webHidden/>
              </w:rPr>
              <w:fldChar w:fldCharType="end"/>
            </w:r>
          </w:hyperlink>
        </w:p>
        <w:p w14:paraId="17E7D364" w14:textId="4B8895E1" w:rsidR="005B14B4" w:rsidRPr="005B14B4" w:rsidRDefault="00B506AD">
          <w:pPr>
            <w:pStyle w:val="TOC3"/>
            <w:tabs>
              <w:tab w:val="left" w:pos="1100"/>
              <w:tab w:val="right" w:leader="dot" w:pos="9736"/>
            </w:tabs>
            <w:rPr>
              <w:rFonts w:ascii="BT Font" w:eastAsiaTheme="minorEastAsia" w:hAnsi="BT Font"/>
              <w:noProof/>
              <w:kern w:val="2"/>
              <w:sz w:val="22"/>
              <w:lang w:eastAsia="en-GB"/>
              <w14:ligatures w14:val="standardContextual"/>
            </w:rPr>
          </w:pPr>
          <w:hyperlink w:anchor="_Toc155268335" w:history="1">
            <w:r w:rsidR="005B14B4" w:rsidRPr="005B14B4">
              <w:rPr>
                <w:rStyle w:val="Hyperlink"/>
                <w:rFonts w:ascii="BT Font" w:hAnsi="BT Font"/>
                <w:noProof/>
              </w:rPr>
              <w:t>7.2.1</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Multi-line Capacity Planning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_Toc155268335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13</w:t>
            </w:r>
            <w:r w:rsidR="005B14B4" w:rsidRPr="005B14B4">
              <w:rPr>
                <w:rFonts w:ascii="BT Font" w:hAnsi="BT Font"/>
                <w:noProof/>
                <w:webHidden/>
              </w:rPr>
              <w:fldChar w:fldCharType="end"/>
            </w:r>
          </w:hyperlink>
        </w:p>
        <w:p w14:paraId="33A55F59" w14:textId="18C75F77" w:rsidR="005B14B4" w:rsidRPr="005B14B4" w:rsidRDefault="00B506AD">
          <w:pPr>
            <w:pStyle w:val="TOC3"/>
            <w:tabs>
              <w:tab w:val="left" w:pos="1100"/>
              <w:tab w:val="right" w:leader="dot" w:pos="9736"/>
            </w:tabs>
            <w:rPr>
              <w:rFonts w:ascii="BT Font" w:eastAsiaTheme="minorEastAsia" w:hAnsi="BT Font"/>
              <w:noProof/>
              <w:kern w:val="2"/>
              <w:sz w:val="22"/>
              <w:lang w:eastAsia="en-GB"/>
              <w14:ligatures w14:val="standardContextual"/>
            </w:rPr>
          </w:pPr>
          <w:hyperlink w:anchor="_Toc155268336" w:history="1">
            <w:r w:rsidR="005B14B4" w:rsidRPr="005B14B4">
              <w:rPr>
                <w:rStyle w:val="Hyperlink"/>
                <w:rFonts w:ascii="BT Font" w:hAnsi="BT Font"/>
                <w:noProof/>
              </w:rPr>
              <w:t>7.2.2</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Placing a Geographic Multi-Line IMPORT Order</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_Toc155268336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15</w:t>
            </w:r>
            <w:r w:rsidR="005B14B4" w:rsidRPr="005B14B4">
              <w:rPr>
                <w:rFonts w:ascii="BT Font" w:hAnsi="BT Font"/>
                <w:noProof/>
                <w:webHidden/>
              </w:rPr>
              <w:fldChar w:fldCharType="end"/>
            </w:r>
          </w:hyperlink>
        </w:p>
        <w:p w14:paraId="6A479FC3" w14:textId="19A86BD0"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37" w:history="1">
            <w:r w:rsidR="005B14B4" w:rsidRPr="005B14B4">
              <w:rPr>
                <w:rStyle w:val="Hyperlink"/>
                <w:rFonts w:ascii="BT Font" w:hAnsi="BT Font"/>
                <w:noProof/>
              </w:rPr>
              <w:t>7.3</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Mixed Range Holder IMPORT order</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_Toc155268337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21</w:t>
            </w:r>
            <w:r w:rsidR="005B14B4" w:rsidRPr="005B14B4">
              <w:rPr>
                <w:rFonts w:ascii="BT Font" w:hAnsi="BT Font"/>
                <w:noProof/>
                <w:webHidden/>
              </w:rPr>
              <w:fldChar w:fldCharType="end"/>
            </w:r>
          </w:hyperlink>
        </w:p>
        <w:p w14:paraId="58C8F227" w14:textId="0C9A5035"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38" w:history="1">
            <w:r w:rsidR="005B14B4" w:rsidRPr="005B14B4">
              <w:rPr>
                <w:rStyle w:val="Hyperlink"/>
                <w:rFonts w:ascii="BT Font" w:hAnsi="BT Font"/>
                <w:noProof/>
              </w:rPr>
              <w:t>7.4</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Validation</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_Toc155268338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22</w:t>
            </w:r>
            <w:r w:rsidR="005B14B4" w:rsidRPr="005B14B4">
              <w:rPr>
                <w:rFonts w:ascii="BT Font" w:hAnsi="BT Font"/>
                <w:noProof/>
                <w:webHidden/>
              </w:rPr>
              <w:fldChar w:fldCharType="end"/>
            </w:r>
          </w:hyperlink>
        </w:p>
        <w:p w14:paraId="2FFE94BE" w14:textId="0A8791C2" w:rsidR="005B14B4" w:rsidRPr="005B14B4" w:rsidRDefault="00B506AD">
          <w:pPr>
            <w:pStyle w:val="TOC3"/>
            <w:tabs>
              <w:tab w:val="left" w:pos="1100"/>
              <w:tab w:val="right" w:leader="dot" w:pos="9736"/>
            </w:tabs>
            <w:rPr>
              <w:rFonts w:ascii="BT Font" w:eastAsiaTheme="minorEastAsia" w:hAnsi="BT Font"/>
              <w:noProof/>
              <w:kern w:val="2"/>
              <w:sz w:val="22"/>
              <w:lang w:eastAsia="en-GB"/>
              <w14:ligatures w14:val="standardContextual"/>
            </w:rPr>
          </w:pPr>
          <w:hyperlink w:anchor="_Toc155268339" w:history="1">
            <w:r w:rsidR="005B14B4" w:rsidRPr="005B14B4">
              <w:rPr>
                <w:rStyle w:val="Hyperlink"/>
                <w:rFonts w:ascii="BT Font" w:hAnsi="BT Font"/>
                <w:noProof/>
              </w:rPr>
              <w:t>7.4.1</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Pre-Order Validation</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_Toc155268339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22</w:t>
            </w:r>
            <w:r w:rsidR="005B14B4" w:rsidRPr="005B14B4">
              <w:rPr>
                <w:rFonts w:ascii="BT Font" w:hAnsi="BT Font"/>
                <w:noProof/>
                <w:webHidden/>
              </w:rPr>
              <w:fldChar w:fldCharType="end"/>
            </w:r>
          </w:hyperlink>
        </w:p>
        <w:p w14:paraId="549CF6F1" w14:textId="3FA990A6"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40" w:history="1">
            <w:r w:rsidR="005B14B4" w:rsidRPr="005B14B4">
              <w:rPr>
                <w:rStyle w:val="Hyperlink"/>
                <w:rFonts w:ascii="BT Font" w:hAnsi="BT Font"/>
                <w:noProof/>
              </w:rPr>
              <w:t>7.5</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Rejections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_Toc155268340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22</w:t>
            </w:r>
            <w:r w:rsidR="005B14B4" w:rsidRPr="005B14B4">
              <w:rPr>
                <w:rFonts w:ascii="BT Font" w:hAnsi="BT Font"/>
                <w:noProof/>
                <w:webHidden/>
              </w:rPr>
              <w:fldChar w:fldCharType="end"/>
            </w:r>
          </w:hyperlink>
        </w:p>
        <w:p w14:paraId="24BA650D" w14:textId="70923ED0"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41" w:history="1">
            <w:r w:rsidR="005B14B4" w:rsidRPr="005B14B4">
              <w:rPr>
                <w:rStyle w:val="Hyperlink"/>
                <w:rFonts w:ascii="BT Font" w:hAnsi="BT Font"/>
                <w:noProof/>
              </w:rPr>
              <w:t>7.6</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Re-present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_Toc155268341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23</w:t>
            </w:r>
            <w:r w:rsidR="005B14B4" w:rsidRPr="005B14B4">
              <w:rPr>
                <w:rFonts w:ascii="BT Font" w:hAnsi="BT Font"/>
                <w:noProof/>
                <w:webHidden/>
              </w:rPr>
              <w:fldChar w:fldCharType="end"/>
            </w:r>
          </w:hyperlink>
        </w:p>
        <w:p w14:paraId="1DC373F9" w14:textId="331AA809"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42" w:history="1">
            <w:r w:rsidR="005B14B4" w:rsidRPr="005B14B4">
              <w:rPr>
                <w:rStyle w:val="Hyperlink"/>
                <w:rFonts w:ascii="BT Font" w:hAnsi="BT Font"/>
                <w:noProof/>
              </w:rPr>
              <w:t>7.7</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Out of Hours Geographic Porting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_Toc155268342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23</w:t>
            </w:r>
            <w:r w:rsidR="005B14B4" w:rsidRPr="005B14B4">
              <w:rPr>
                <w:rFonts w:ascii="BT Font" w:hAnsi="BT Font"/>
                <w:noProof/>
                <w:webHidden/>
              </w:rPr>
              <w:fldChar w:fldCharType="end"/>
            </w:r>
          </w:hyperlink>
        </w:p>
        <w:p w14:paraId="6E44DF89" w14:textId="19FA1ADD"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43" w:history="1">
            <w:r w:rsidR="005B14B4" w:rsidRPr="005B14B4">
              <w:rPr>
                <w:rStyle w:val="Hyperlink"/>
                <w:rFonts w:ascii="BT Font" w:hAnsi="BT Font"/>
                <w:noProof/>
              </w:rPr>
              <w:t>7.8</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Amendments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_Toc155268343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24</w:t>
            </w:r>
            <w:r w:rsidR="005B14B4" w:rsidRPr="005B14B4">
              <w:rPr>
                <w:rFonts w:ascii="BT Font" w:hAnsi="BT Font"/>
                <w:noProof/>
                <w:webHidden/>
              </w:rPr>
              <w:fldChar w:fldCharType="end"/>
            </w:r>
          </w:hyperlink>
        </w:p>
        <w:p w14:paraId="634080EE" w14:textId="37BCF7F1"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44" w:history="1">
            <w:r w:rsidR="005B14B4" w:rsidRPr="005B14B4">
              <w:rPr>
                <w:rStyle w:val="Hyperlink"/>
                <w:rFonts w:ascii="BT Font" w:hAnsi="BT Font"/>
                <w:noProof/>
              </w:rPr>
              <w:t>7.9</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Cancelling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_Toc155268344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25</w:t>
            </w:r>
            <w:r w:rsidR="005B14B4" w:rsidRPr="005B14B4">
              <w:rPr>
                <w:rFonts w:ascii="BT Font" w:hAnsi="BT Font"/>
                <w:noProof/>
                <w:webHidden/>
              </w:rPr>
              <w:fldChar w:fldCharType="end"/>
            </w:r>
          </w:hyperlink>
        </w:p>
        <w:p w14:paraId="3C9F1589" w14:textId="2CD20419"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45" w:history="1">
            <w:r w:rsidR="005B14B4" w:rsidRPr="005B14B4">
              <w:rPr>
                <w:rStyle w:val="Hyperlink"/>
                <w:rFonts w:ascii="BT Font" w:hAnsi="BT Font"/>
                <w:noProof/>
              </w:rPr>
              <w:t>7.10</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Day of 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_Toc155268345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26</w:t>
            </w:r>
            <w:r w:rsidR="005B14B4" w:rsidRPr="005B14B4">
              <w:rPr>
                <w:rFonts w:ascii="BT Font" w:hAnsi="BT Font"/>
                <w:noProof/>
                <w:webHidden/>
              </w:rPr>
              <w:fldChar w:fldCharType="end"/>
            </w:r>
          </w:hyperlink>
        </w:p>
        <w:p w14:paraId="3E09F1E6" w14:textId="391206B4" w:rsidR="005B14B4" w:rsidRPr="005B14B4" w:rsidRDefault="00B506AD">
          <w:pPr>
            <w:pStyle w:val="TOC3"/>
            <w:tabs>
              <w:tab w:val="left" w:pos="1320"/>
              <w:tab w:val="right" w:leader="dot" w:pos="9736"/>
            </w:tabs>
            <w:rPr>
              <w:rFonts w:ascii="BT Font" w:eastAsiaTheme="minorEastAsia" w:hAnsi="BT Font"/>
              <w:noProof/>
              <w:kern w:val="2"/>
              <w:sz w:val="22"/>
              <w:lang w:eastAsia="en-GB"/>
              <w14:ligatures w14:val="standardContextual"/>
            </w:rPr>
          </w:pPr>
          <w:hyperlink w:anchor="_Toc155268346" w:history="1">
            <w:r w:rsidR="005B14B4" w:rsidRPr="005B14B4">
              <w:rPr>
                <w:rStyle w:val="Hyperlink"/>
                <w:rFonts w:ascii="BT Font" w:hAnsi="BT Font"/>
                <w:noProof/>
              </w:rPr>
              <w:t>7.10.1</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Fixed Time Ports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_Toc155268346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26</w:t>
            </w:r>
            <w:r w:rsidR="005B14B4" w:rsidRPr="005B14B4">
              <w:rPr>
                <w:rFonts w:ascii="BT Font" w:hAnsi="BT Font"/>
                <w:noProof/>
                <w:webHidden/>
              </w:rPr>
              <w:fldChar w:fldCharType="end"/>
            </w:r>
          </w:hyperlink>
        </w:p>
        <w:p w14:paraId="1E91E930" w14:textId="0CCD90E3" w:rsidR="005B14B4" w:rsidRPr="005B14B4" w:rsidRDefault="00B506AD">
          <w:pPr>
            <w:pStyle w:val="TOC3"/>
            <w:tabs>
              <w:tab w:val="left" w:pos="1320"/>
              <w:tab w:val="right" w:leader="dot" w:pos="9736"/>
            </w:tabs>
            <w:rPr>
              <w:rFonts w:ascii="BT Font" w:eastAsiaTheme="minorEastAsia" w:hAnsi="BT Font"/>
              <w:noProof/>
              <w:kern w:val="2"/>
              <w:sz w:val="22"/>
              <w:lang w:eastAsia="en-GB"/>
              <w14:ligatures w14:val="standardContextual"/>
            </w:rPr>
          </w:pPr>
          <w:hyperlink w:anchor="_Toc155268347" w:history="1">
            <w:r w:rsidR="005B14B4" w:rsidRPr="005B14B4">
              <w:rPr>
                <w:rStyle w:val="Hyperlink"/>
                <w:rFonts w:ascii="BT Font" w:hAnsi="BT Font"/>
                <w:noProof/>
              </w:rPr>
              <w:t>7.10.2</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Real Time Activation/Auto-Postpone Ports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_Toc155268347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27</w:t>
            </w:r>
            <w:r w:rsidR="005B14B4" w:rsidRPr="005B14B4">
              <w:rPr>
                <w:rFonts w:ascii="BT Font" w:hAnsi="BT Font"/>
                <w:noProof/>
                <w:webHidden/>
              </w:rPr>
              <w:fldChar w:fldCharType="end"/>
            </w:r>
          </w:hyperlink>
        </w:p>
        <w:p w14:paraId="5EAB87BD" w14:textId="5C973F61" w:rsidR="005B14B4" w:rsidRPr="005B14B4" w:rsidRDefault="00B506AD">
          <w:pPr>
            <w:pStyle w:val="TOC3"/>
            <w:tabs>
              <w:tab w:val="left" w:pos="1320"/>
              <w:tab w:val="right" w:leader="dot" w:pos="9736"/>
            </w:tabs>
            <w:rPr>
              <w:rFonts w:ascii="BT Font" w:eastAsiaTheme="minorEastAsia" w:hAnsi="BT Font"/>
              <w:noProof/>
              <w:kern w:val="2"/>
              <w:sz w:val="22"/>
              <w:lang w:eastAsia="en-GB"/>
              <w14:ligatures w14:val="standardContextual"/>
            </w:rPr>
          </w:pPr>
          <w:hyperlink w:anchor="_Toc155268348" w:history="1">
            <w:r w:rsidR="005B14B4" w:rsidRPr="005B14B4">
              <w:rPr>
                <w:rStyle w:val="Hyperlink"/>
                <w:rFonts w:ascii="BT Font" w:hAnsi="BT Font"/>
                <w:noProof/>
              </w:rPr>
              <w:t>7.10.3</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Bulk Activation (No Call for 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_Toc155268348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29</w:t>
            </w:r>
            <w:r w:rsidR="005B14B4" w:rsidRPr="005B14B4">
              <w:rPr>
                <w:rFonts w:ascii="BT Font" w:hAnsi="BT Font"/>
                <w:noProof/>
                <w:webHidden/>
              </w:rPr>
              <w:fldChar w:fldCharType="end"/>
            </w:r>
          </w:hyperlink>
        </w:p>
        <w:p w14:paraId="75834B6D" w14:textId="59B7E7F3" w:rsidR="005B14B4" w:rsidRPr="005B14B4" w:rsidRDefault="00B506AD">
          <w:pPr>
            <w:pStyle w:val="TOC3"/>
            <w:tabs>
              <w:tab w:val="left" w:pos="1320"/>
              <w:tab w:val="right" w:leader="dot" w:pos="9736"/>
            </w:tabs>
            <w:rPr>
              <w:rFonts w:ascii="BT Font" w:eastAsiaTheme="minorEastAsia" w:hAnsi="BT Font"/>
              <w:noProof/>
              <w:kern w:val="2"/>
              <w:sz w:val="22"/>
              <w:lang w:eastAsia="en-GB"/>
              <w14:ligatures w14:val="standardContextual"/>
            </w:rPr>
          </w:pPr>
          <w:hyperlink w:anchor="_Toc155268349" w:history="1">
            <w:r w:rsidR="005B14B4" w:rsidRPr="005B14B4">
              <w:rPr>
                <w:rStyle w:val="Hyperlink"/>
                <w:rFonts w:ascii="BT Font" w:hAnsi="BT Font"/>
                <w:noProof/>
              </w:rPr>
              <w:t>7.10.4</w:t>
            </w:r>
            <w:r w:rsidR="005B14B4" w:rsidRPr="005B14B4">
              <w:rPr>
                <w:rFonts w:ascii="BT Font" w:eastAsiaTheme="minorEastAsia" w:hAnsi="BT Font"/>
                <w:noProof/>
                <w:kern w:val="2"/>
                <w:sz w:val="22"/>
                <w:lang w:eastAsia="en-GB"/>
                <w14:ligatures w14:val="standardContextual"/>
              </w:rPr>
              <w:tab/>
            </w:r>
            <w:r w:rsidR="005B14B4" w:rsidRPr="005B14B4">
              <w:rPr>
                <w:rStyle w:val="Hyperlink"/>
                <w:rFonts w:ascii="BT Font" w:hAnsi="BT Font"/>
                <w:noProof/>
              </w:rPr>
              <w:t>Port Completion</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_Toc155268349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29</w:t>
            </w:r>
            <w:r w:rsidR="005B14B4" w:rsidRPr="005B14B4">
              <w:rPr>
                <w:rFonts w:ascii="BT Font" w:hAnsi="BT Font"/>
                <w:noProof/>
                <w:webHidden/>
              </w:rPr>
              <w:fldChar w:fldCharType="end"/>
            </w:r>
          </w:hyperlink>
        </w:p>
        <w:p w14:paraId="48F198C5" w14:textId="64D81353"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0" w:history="1">
            <w:r w:rsidR="005B14B4" w:rsidRPr="005B14B4">
              <w:rPr>
                <w:rStyle w:val="Hyperlink"/>
                <w:rFonts w:ascii="BT Font" w:hAnsi="BT Font"/>
                <w:noProof/>
              </w:rPr>
              <w:t>7.11</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Problems during Porting &amp; Emergency Restoration Requests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_Toc155268350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29</w:t>
            </w:r>
            <w:r w:rsidR="005B14B4" w:rsidRPr="005B14B4">
              <w:rPr>
                <w:rFonts w:ascii="BT Font" w:hAnsi="BT Font"/>
                <w:noProof/>
                <w:webHidden/>
              </w:rPr>
              <w:fldChar w:fldCharType="end"/>
            </w:r>
          </w:hyperlink>
        </w:p>
        <w:p w14:paraId="777EA74A" w14:textId="543C0DAE"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1" w:history="1">
            <w:r w:rsidR="005B14B4" w:rsidRPr="005B14B4">
              <w:rPr>
                <w:rStyle w:val="Hyperlink"/>
                <w:rFonts w:ascii="BT Font" w:hAnsi="BT Font"/>
                <w:noProof/>
              </w:rPr>
              <w:t>7.12</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Portability Order Enquiry</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_Toc155268351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30</w:t>
            </w:r>
            <w:r w:rsidR="005B14B4" w:rsidRPr="005B14B4">
              <w:rPr>
                <w:rFonts w:ascii="BT Font" w:hAnsi="BT Font"/>
                <w:noProof/>
                <w:webHidden/>
              </w:rPr>
              <w:fldChar w:fldCharType="end"/>
            </w:r>
          </w:hyperlink>
        </w:p>
        <w:p w14:paraId="50E4A709" w14:textId="073CD9D7"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2" w:history="1">
            <w:r w:rsidR="005B14B4" w:rsidRPr="005B14B4">
              <w:rPr>
                <w:rStyle w:val="Hyperlink"/>
                <w:rFonts w:ascii="BT Font" w:hAnsi="BT Font"/>
                <w:noProof/>
              </w:rPr>
              <w:t>7.13</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Cease Previously Imported Numbers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_Toc155268352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33</w:t>
            </w:r>
            <w:r w:rsidR="005B14B4" w:rsidRPr="005B14B4">
              <w:rPr>
                <w:rFonts w:ascii="BT Font" w:hAnsi="BT Font"/>
                <w:noProof/>
                <w:webHidden/>
              </w:rPr>
              <w:fldChar w:fldCharType="end"/>
            </w:r>
          </w:hyperlink>
        </w:p>
        <w:p w14:paraId="6EE8E67F" w14:textId="62C1EA73"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3" w:history="1">
            <w:r w:rsidR="005B14B4" w:rsidRPr="005B14B4">
              <w:rPr>
                <w:rStyle w:val="Hyperlink"/>
                <w:rFonts w:ascii="BT Font" w:hAnsi="BT Font"/>
                <w:noProof/>
              </w:rPr>
              <w:t>7.14</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Geographic Number Export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_Toc155268353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34</w:t>
            </w:r>
            <w:r w:rsidR="005B14B4" w:rsidRPr="005B14B4">
              <w:rPr>
                <w:rFonts w:ascii="BT Font" w:hAnsi="BT Font"/>
                <w:noProof/>
                <w:webHidden/>
              </w:rPr>
              <w:fldChar w:fldCharType="end"/>
            </w:r>
          </w:hyperlink>
        </w:p>
        <w:p w14:paraId="77DF9B5B" w14:textId="5F22F6DD"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54" w:history="1">
            <w:r w:rsidR="005B14B4" w:rsidRPr="005B14B4">
              <w:rPr>
                <w:rStyle w:val="Hyperlink"/>
                <w:rFonts w:ascii="BT Font" w:hAnsi="BT Font"/>
                <w:noProof/>
              </w:rPr>
              <w:t>8</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Non-Geographic Number Porting (NGNP)</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_Toc155268354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35</w:t>
            </w:r>
            <w:r w:rsidR="005B14B4" w:rsidRPr="005B14B4">
              <w:rPr>
                <w:rFonts w:ascii="BT Font" w:hAnsi="BT Font"/>
                <w:noProof/>
                <w:webHidden/>
              </w:rPr>
              <w:fldChar w:fldCharType="end"/>
            </w:r>
          </w:hyperlink>
        </w:p>
        <w:p w14:paraId="5857F0C3" w14:textId="03F47391"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5" w:history="1">
            <w:r w:rsidR="005B14B4" w:rsidRPr="005B14B4">
              <w:rPr>
                <w:rStyle w:val="Hyperlink"/>
                <w:rFonts w:ascii="BT Font" w:hAnsi="BT Font"/>
                <w:noProof/>
              </w:rPr>
              <w:t>8.1</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Import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_Toc155268355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35</w:t>
            </w:r>
            <w:r w:rsidR="005B14B4" w:rsidRPr="005B14B4">
              <w:rPr>
                <w:rFonts w:ascii="BT Font" w:hAnsi="BT Font"/>
                <w:noProof/>
                <w:webHidden/>
              </w:rPr>
              <w:fldChar w:fldCharType="end"/>
            </w:r>
          </w:hyperlink>
        </w:p>
        <w:p w14:paraId="40BC48AC" w14:textId="30C53C42"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6" w:history="1">
            <w:r w:rsidR="005B14B4" w:rsidRPr="005B14B4">
              <w:rPr>
                <w:rStyle w:val="Hyperlink"/>
                <w:rFonts w:ascii="BT Font" w:hAnsi="BT Font"/>
                <w:noProof/>
              </w:rPr>
              <w:t>8.2</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Problems during NGNP Porting &amp; Emergency Restorations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_Toc155268356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40</w:t>
            </w:r>
            <w:r w:rsidR="005B14B4" w:rsidRPr="005B14B4">
              <w:rPr>
                <w:rFonts w:ascii="BT Font" w:hAnsi="BT Font"/>
                <w:noProof/>
                <w:webHidden/>
              </w:rPr>
              <w:fldChar w:fldCharType="end"/>
            </w:r>
          </w:hyperlink>
        </w:p>
        <w:p w14:paraId="123CD48A" w14:textId="78915985"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7" w:history="1">
            <w:r w:rsidR="005B14B4" w:rsidRPr="005B14B4">
              <w:rPr>
                <w:rStyle w:val="Hyperlink"/>
                <w:rFonts w:ascii="BT Font" w:hAnsi="BT Font"/>
                <w:noProof/>
              </w:rPr>
              <w:t>8.3</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Non-Geographic Number Export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_Toc155268357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40</w:t>
            </w:r>
            <w:r w:rsidR="005B14B4" w:rsidRPr="005B14B4">
              <w:rPr>
                <w:rFonts w:ascii="BT Font" w:hAnsi="BT Font"/>
                <w:noProof/>
                <w:webHidden/>
              </w:rPr>
              <w:fldChar w:fldCharType="end"/>
            </w:r>
          </w:hyperlink>
        </w:p>
        <w:p w14:paraId="42B274BF" w14:textId="79EEBAE4"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58" w:history="1">
            <w:r w:rsidR="005B14B4" w:rsidRPr="005B14B4">
              <w:rPr>
                <w:rStyle w:val="Hyperlink"/>
                <w:rFonts w:ascii="BT Font" w:hAnsi="BT Font"/>
                <w:noProof/>
              </w:rPr>
              <w:t>9</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CP Own Allocated Numbers Deployed on IP Exchange (EXPORT)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_Toc155268358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40</w:t>
            </w:r>
            <w:r w:rsidR="005B14B4" w:rsidRPr="005B14B4">
              <w:rPr>
                <w:rFonts w:ascii="BT Font" w:hAnsi="BT Font"/>
                <w:noProof/>
                <w:webHidden/>
              </w:rPr>
              <w:fldChar w:fldCharType="end"/>
            </w:r>
          </w:hyperlink>
        </w:p>
        <w:p w14:paraId="53358938" w14:textId="33BF8B3B"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59" w:history="1">
            <w:r w:rsidR="005B14B4" w:rsidRPr="005B14B4">
              <w:rPr>
                <w:rStyle w:val="Hyperlink"/>
                <w:rFonts w:ascii="BT Font" w:hAnsi="BT Font"/>
                <w:noProof/>
              </w:rPr>
              <w:t>9.1</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On-Net Export to IP Exchange 001 including Subsequent 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_Toc155268359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41</w:t>
            </w:r>
            <w:r w:rsidR="005B14B4" w:rsidRPr="005B14B4">
              <w:rPr>
                <w:rFonts w:ascii="BT Font" w:hAnsi="BT Font"/>
                <w:noProof/>
                <w:webHidden/>
              </w:rPr>
              <w:fldChar w:fldCharType="end"/>
            </w:r>
          </w:hyperlink>
        </w:p>
        <w:p w14:paraId="47DE0E46" w14:textId="7B59242C"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60" w:history="1">
            <w:r w:rsidR="005B14B4" w:rsidRPr="005B14B4">
              <w:rPr>
                <w:rStyle w:val="Hyperlink"/>
                <w:rFonts w:ascii="BT Font" w:hAnsi="BT Font"/>
                <w:noProof/>
              </w:rPr>
              <w:t>9.2</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Off-net Export including Subsequent 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_Toc155268360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43</w:t>
            </w:r>
            <w:r w:rsidR="005B14B4" w:rsidRPr="005B14B4">
              <w:rPr>
                <w:rFonts w:ascii="BT Font" w:hAnsi="BT Font"/>
                <w:noProof/>
                <w:webHidden/>
              </w:rPr>
              <w:fldChar w:fldCharType="end"/>
            </w:r>
          </w:hyperlink>
        </w:p>
        <w:p w14:paraId="2CD6609B" w14:textId="20B3A4FB"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61" w:history="1">
            <w:r w:rsidR="005B14B4" w:rsidRPr="005B14B4">
              <w:rPr>
                <w:rStyle w:val="Hyperlink"/>
                <w:rFonts w:ascii="BT Font" w:hAnsi="BT Font"/>
                <w:noProof/>
              </w:rPr>
              <w:t>9.3</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Return to Rangeholder Requests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_Toc155268361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49</w:t>
            </w:r>
            <w:r w:rsidR="005B14B4" w:rsidRPr="005B14B4">
              <w:rPr>
                <w:rFonts w:ascii="BT Font" w:hAnsi="BT Font"/>
                <w:noProof/>
                <w:webHidden/>
              </w:rPr>
              <w:fldChar w:fldCharType="end"/>
            </w:r>
          </w:hyperlink>
        </w:p>
        <w:p w14:paraId="3744F798" w14:textId="1FDCCEEA"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62" w:history="1">
            <w:r w:rsidR="005B14B4" w:rsidRPr="005B14B4">
              <w:rPr>
                <w:rStyle w:val="Hyperlink"/>
                <w:rFonts w:ascii="BT Font" w:hAnsi="BT Font"/>
                <w:noProof/>
              </w:rPr>
              <w:t>9.4</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Cancel Off-net Export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_Toc155268362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50</w:t>
            </w:r>
            <w:r w:rsidR="005B14B4" w:rsidRPr="005B14B4">
              <w:rPr>
                <w:rFonts w:ascii="BT Font" w:hAnsi="BT Font"/>
                <w:noProof/>
                <w:webHidden/>
              </w:rPr>
              <w:fldChar w:fldCharType="end"/>
            </w:r>
          </w:hyperlink>
        </w:p>
        <w:p w14:paraId="6BDB6186" w14:textId="60CC0CFC"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3" w:history="1">
            <w:r w:rsidR="005B14B4" w:rsidRPr="005B14B4">
              <w:rPr>
                <w:rStyle w:val="Hyperlink"/>
                <w:rFonts w:ascii="BT Font" w:hAnsi="BT Font"/>
                <w:noProof/>
              </w:rPr>
              <w:t>10</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Directory Data</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_Toc155268363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51</w:t>
            </w:r>
            <w:r w:rsidR="005B14B4" w:rsidRPr="005B14B4">
              <w:rPr>
                <w:rFonts w:ascii="BT Font" w:hAnsi="BT Font"/>
                <w:noProof/>
                <w:webHidden/>
              </w:rPr>
              <w:fldChar w:fldCharType="end"/>
            </w:r>
          </w:hyperlink>
        </w:p>
        <w:p w14:paraId="5A3953AE" w14:textId="584950C2"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4" w:history="1">
            <w:r w:rsidR="005B14B4" w:rsidRPr="005B14B4">
              <w:rPr>
                <w:rStyle w:val="Hyperlink"/>
                <w:rFonts w:ascii="BT Font" w:hAnsi="BT Font"/>
                <w:noProof/>
              </w:rPr>
              <w:t>11</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Emergency Services Database (ESDB)</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_Toc155268364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51</w:t>
            </w:r>
            <w:r w:rsidR="005B14B4" w:rsidRPr="005B14B4">
              <w:rPr>
                <w:rFonts w:ascii="BT Font" w:hAnsi="BT Font"/>
                <w:noProof/>
                <w:webHidden/>
              </w:rPr>
              <w:fldChar w:fldCharType="end"/>
            </w:r>
          </w:hyperlink>
        </w:p>
        <w:p w14:paraId="644C19BE" w14:textId="34F25724"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5" w:history="1">
            <w:r w:rsidR="005B14B4" w:rsidRPr="005B14B4">
              <w:rPr>
                <w:rStyle w:val="Hyperlink"/>
                <w:rFonts w:ascii="BT Font" w:hAnsi="BT Font"/>
                <w:noProof/>
              </w:rPr>
              <w:t>12</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Premises Move</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_Toc155268365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52</w:t>
            </w:r>
            <w:r w:rsidR="005B14B4" w:rsidRPr="005B14B4">
              <w:rPr>
                <w:rFonts w:ascii="BT Font" w:hAnsi="BT Font"/>
                <w:noProof/>
                <w:webHidden/>
              </w:rPr>
              <w:fldChar w:fldCharType="end"/>
            </w:r>
          </w:hyperlink>
        </w:p>
        <w:p w14:paraId="56847E91" w14:textId="0A5C189E"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6" w:history="1">
            <w:r w:rsidR="005B14B4" w:rsidRPr="005B14B4">
              <w:rPr>
                <w:rStyle w:val="Hyperlink"/>
                <w:rFonts w:ascii="BT Font" w:hAnsi="BT Font"/>
                <w:noProof/>
              </w:rPr>
              <w:t>13</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Fault Handling and Repair</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_Toc155268366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56</w:t>
            </w:r>
            <w:r w:rsidR="005B14B4" w:rsidRPr="005B14B4">
              <w:rPr>
                <w:rFonts w:ascii="BT Font" w:hAnsi="BT Font"/>
                <w:noProof/>
                <w:webHidden/>
              </w:rPr>
              <w:fldChar w:fldCharType="end"/>
            </w:r>
          </w:hyperlink>
        </w:p>
        <w:p w14:paraId="33F853C6" w14:textId="4F33A7E2"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7" w:history="1">
            <w:r w:rsidR="005B14B4" w:rsidRPr="005B14B4">
              <w:rPr>
                <w:rStyle w:val="Hyperlink"/>
                <w:rFonts w:ascii="BT Font" w:hAnsi="BT Font"/>
                <w:noProof/>
                <w:lang w:eastAsia="en-GB"/>
              </w:rPr>
              <w:t>14</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lang w:eastAsia="en-GB"/>
              </w:rPr>
              <w:t>Notifications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_Toc155268367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56</w:t>
            </w:r>
            <w:r w:rsidR="005B14B4" w:rsidRPr="005B14B4">
              <w:rPr>
                <w:rFonts w:ascii="BT Font" w:hAnsi="BT Font"/>
                <w:noProof/>
                <w:webHidden/>
              </w:rPr>
              <w:fldChar w:fldCharType="end"/>
            </w:r>
          </w:hyperlink>
        </w:p>
        <w:p w14:paraId="58B29743" w14:textId="65617BAE"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8" w:history="1">
            <w:r w:rsidR="005B14B4" w:rsidRPr="005B14B4">
              <w:rPr>
                <w:rStyle w:val="Hyperlink"/>
                <w:rFonts w:ascii="BT Font" w:hAnsi="BT Font"/>
                <w:noProof/>
                <w:lang w:eastAsia="en-GB"/>
              </w:rPr>
              <w:t>15</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lang w:eastAsia="en-GB"/>
              </w:rPr>
              <w:t>Number Management Portal General Enquiries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_Toc155268368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59</w:t>
            </w:r>
            <w:r w:rsidR="005B14B4" w:rsidRPr="005B14B4">
              <w:rPr>
                <w:rFonts w:ascii="BT Font" w:hAnsi="BT Font"/>
                <w:noProof/>
                <w:webHidden/>
              </w:rPr>
              <w:fldChar w:fldCharType="end"/>
            </w:r>
          </w:hyperlink>
        </w:p>
        <w:p w14:paraId="5661D85B" w14:textId="648D63ED"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69" w:history="1">
            <w:r w:rsidR="005B14B4" w:rsidRPr="005B14B4">
              <w:rPr>
                <w:rStyle w:val="Hyperlink"/>
                <w:rFonts w:ascii="BT Font" w:hAnsi="BT Font"/>
                <w:noProof/>
              </w:rPr>
              <w:t>16</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Complaints Handling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_Toc155268369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59</w:t>
            </w:r>
            <w:r w:rsidR="005B14B4" w:rsidRPr="005B14B4">
              <w:rPr>
                <w:rFonts w:ascii="BT Font" w:hAnsi="BT Font"/>
                <w:noProof/>
                <w:webHidden/>
              </w:rPr>
              <w:fldChar w:fldCharType="end"/>
            </w:r>
          </w:hyperlink>
        </w:p>
        <w:p w14:paraId="02B5EDEF" w14:textId="42F3E77C"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70" w:history="1">
            <w:r w:rsidR="005B14B4" w:rsidRPr="005B14B4">
              <w:rPr>
                <w:rStyle w:val="Hyperlink"/>
                <w:rFonts w:ascii="BT Font" w:hAnsi="BT Font"/>
                <w:noProof/>
              </w:rPr>
              <w:t>17</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Glossary of Terms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_Toc155268370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60</w:t>
            </w:r>
            <w:r w:rsidR="005B14B4" w:rsidRPr="005B14B4">
              <w:rPr>
                <w:rFonts w:ascii="BT Font" w:hAnsi="BT Font"/>
                <w:noProof/>
                <w:webHidden/>
              </w:rPr>
              <w:fldChar w:fldCharType="end"/>
            </w:r>
          </w:hyperlink>
        </w:p>
        <w:p w14:paraId="18759942" w14:textId="5E78FCEB"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71" w:history="1">
            <w:r w:rsidR="005B14B4" w:rsidRPr="005B14B4">
              <w:rPr>
                <w:rStyle w:val="Hyperlink"/>
                <w:rFonts w:ascii="BT Font" w:hAnsi="BT Font"/>
                <w:noProof/>
              </w:rPr>
              <w:t>18</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Useful Websites for Number Porting</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_Toc155268371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60</w:t>
            </w:r>
            <w:r w:rsidR="005B14B4" w:rsidRPr="005B14B4">
              <w:rPr>
                <w:rFonts w:ascii="BT Font" w:hAnsi="BT Font"/>
                <w:noProof/>
                <w:webHidden/>
              </w:rPr>
              <w:fldChar w:fldCharType="end"/>
            </w:r>
          </w:hyperlink>
        </w:p>
        <w:p w14:paraId="72852BA1" w14:textId="70AD1A48" w:rsidR="005B14B4" w:rsidRPr="005B14B4" w:rsidRDefault="00B506AD">
          <w:pPr>
            <w:pStyle w:val="TOC1"/>
            <w:rPr>
              <w:rFonts w:ascii="BT Font" w:eastAsiaTheme="minorEastAsia" w:hAnsi="BT Font" w:cstheme="minorBidi"/>
              <w:b w:val="0"/>
              <w:bCs w:val="0"/>
              <w:caps w:val="0"/>
              <w:noProof/>
              <w:kern w:val="2"/>
              <w:sz w:val="22"/>
              <w:szCs w:val="22"/>
              <w:lang w:eastAsia="en-GB"/>
              <w14:ligatures w14:val="standardContextual"/>
            </w:rPr>
          </w:pPr>
          <w:hyperlink w:anchor="_Toc155268372" w:history="1">
            <w:r w:rsidR="005B14B4" w:rsidRPr="005B14B4">
              <w:rPr>
                <w:rStyle w:val="Hyperlink"/>
                <w:rFonts w:ascii="BT Font" w:hAnsi="BT Font"/>
                <w:noProof/>
              </w:rPr>
              <w:t>19</w:t>
            </w:r>
            <w:r w:rsidR="005B14B4" w:rsidRPr="005B14B4">
              <w:rPr>
                <w:rFonts w:ascii="BT Font" w:eastAsiaTheme="minorEastAsia" w:hAnsi="BT Font" w:cstheme="minorBidi"/>
                <w:b w:val="0"/>
                <w:bCs w:val="0"/>
                <w:caps w:val="0"/>
                <w:noProof/>
                <w:kern w:val="2"/>
                <w:sz w:val="22"/>
                <w:szCs w:val="22"/>
                <w:lang w:eastAsia="en-GB"/>
                <w14:ligatures w14:val="standardContextual"/>
              </w:rPr>
              <w:tab/>
            </w:r>
            <w:r w:rsidR="005B14B4" w:rsidRPr="005B14B4">
              <w:rPr>
                <w:rStyle w:val="Hyperlink"/>
                <w:rFonts w:ascii="BT Font" w:hAnsi="BT Font"/>
                <w:noProof/>
              </w:rPr>
              <w:t>APPENDIX 1  SOGEA Integrated Porting with IP Exchange A</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_Toc155268372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62</w:t>
            </w:r>
            <w:r w:rsidR="005B14B4" w:rsidRPr="005B14B4">
              <w:rPr>
                <w:rFonts w:ascii="BT Font" w:hAnsi="BT Font"/>
                <w:noProof/>
                <w:webHidden/>
              </w:rPr>
              <w:fldChar w:fldCharType="end"/>
            </w:r>
          </w:hyperlink>
        </w:p>
        <w:p w14:paraId="79E7A83C" w14:textId="22CEA804"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73" w:history="1">
            <w:r w:rsidR="005B14B4" w:rsidRPr="005B14B4">
              <w:rPr>
                <w:rStyle w:val="Hyperlink"/>
                <w:rFonts w:ascii="BT Font" w:hAnsi="BT Font"/>
                <w:noProof/>
              </w:rPr>
              <w:t>19.1</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Outline of the Service Changes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_Toc155268373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62</w:t>
            </w:r>
            <w:r w:rsidR="005B14B4" w:rsidRPr="005B14B4">
              <w:rPr>
                <w:rFonts w:ascii="BT Font" w:hAnsi="BT Font"/>
                <w:noProof/>
                <w:webHidden/>
              </w:rPr>
              <w:fldChar w:fldCharType="end"/>
            </w:r>
          </w:hyperlink>
        </w:p>
        <w:p w14:paraId="472E039A" w14:textId="30EFAC06"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74" w:history="1">
            <w:r w:rsidR="005B14B4" w:rsidRPr="005B14B4">
              <w:rPr>
                <w:rStyle w:val="Hyperlink"/>
                <w:rFonts w:ascii="BT Font" w:hAnsi="BT Font"/>
                <w:noProof/>
              </w:rPr>
              <w:t>19.2</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Ordering Process and Provision</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_Toc155268374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62</w:t>
            </w:r>
            <w:r w:rsidR="005B14B4" w:rsidRPr="005B14B4">
              <w:rPr>
                <w:rFonts w:ascii="BT Font" w:hAnsi="BT Font"/>
                <w:noProof/>
                <w:webHidden/>
              </w:rPr>
              <w:fldChar w:fldCharType="end"/>
            </w:r>
          </w:hyperlink>
        </w:p>
        <w:p w14:paraId="4B4D03E3" w14:textId="121A431D"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75" w:history="1">
            <w:r w:rsidR="005B14B4" w:rsidRPr="005B14B4">
              <w:rPr>
                <w:rStyle w:val="Hyperlink"/>
                <w:rFonts w:ascii="BT Font" w:hAnsi="BT Font"/>
                <w:noProof/>
              </w:rPr>
              <w:t>19.3</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Day of SOGEA Completed Install &amp; IP Exchange Number Port</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_Toc155268375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65</w:t>
            </w:r>
            <w:r w:rsidR="005B14B4" w:rsidRPr="005B14B4">
              <w:rPr>
                <w:rFonts w:ascii="BT Font" w:hAnsi="BT Font"/>
                <w:noProof/>
                <w:webHidden/>
              </w:rPr>
              <w:fldChar w:fldCharType="end"/>
            </w:r>
          </w:hyperlink>
        </w:p>
        <w:p w14:paraId="649AE63E" w14:textId="27C0562F" w:rsidR="005B14B4" w:rsidRPr="005B14B4" w:rsidRDefault="00B506AD">
          <w:pPr>
            <w:pStyle w:val="TOC2"/>
            <w:tabs>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76" w:history="1">
            <w:r w:rsidR="005B14B4" w:rsidRPr="005B14B4">
              <w:rPr>
                <w:rStyle w:val="Hyperlink"/>
                <w:rFonts w:ascii="BT Font" w:eastAsiaTheme="minorHAnsi" w:hAnsi="BT Font"/>
                <w:bCs/>
                <w:noProof/>
              </w:rPr>
              <w:t>19.3.1     Real Time Activation/Auto-Postpone Ports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_Toc155268376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65</w:t>
            </w:r>
            <w:r w:rsidR="005B14B4" w:rsidRPr="005B14B4">
              <w:rPr>
                <w:rFonts w:ascii="BT Font" w:hAnsi="BT Font"/>
                <w:noProof/>
                <w:webHidden/>
              </w:rPr>
              <w:fldChar w:fldCharType="end"/>
            </w:r>
          </w:hyperlink>
        </w:p>
        <w:p w14:paraId="257FBD01" w14:textId="2537C44F" w:rsidR="005B14B4" w:rsidRPr="005B14B4" w:rsidRDefault="00B506AD">
          <w:pPr>
            <w:pStyle w:val="TOC2"/>
            <w:tabs>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77" w:history="1">
            <w:r w:rsidR="005B14B4" w:rsidRPr="005B14B4">
              <w:rPr>
                <w:rStyle w:val="Hyperlink"/>
                <w:rFonts w:ascii="BT Font" w:eastAsiaTheme="minorHAnsi" w:hAnsi="BT Font"/>
                <w:bCs/>
                <w:noProof/>
              </w:rPr>
              <w:t>19.3.1     Fixed Time Ports</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_Toc155268377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66</w:t>
            </w:r>
            <w:r w:rsidR="005B14B4" w:rsidRPr="005B14B4">
              <w:rPr>
                <w:rFonts w:ascii="BT Font" w:hAnsi="BT Font"/>
                <w:noProof/>
                <w:webHidden/>
              </w:rPr>
              <w:fldChar w:fldCharType="end"/>
            </w:r>
          </w:hyperlink>
        </w:p>
        <w:p w14:paraId="30829918" w14:textId="5DBF54C5" w:rsidR="005B14B4" w:rsidRPr="005B14B4" w:rsidRDefault="00B506AD">
          <w:pPr>
            <w:pStyle w:val="TOC2"/>
            <w:tabs>
              <w:tab w:val="left" w:pos="880"/>
              <w:tab w:val="right" w:leader="dot" w:pos="9736"/>
            </w:tabs>
            <w:rPr>
              <w:rFonts w:ascii="BT Font" w:eastAsiaTheme="minorEastAsia" w:hAnsi="BT Font" w:cstheme="minorBidi"/>
              <w:smallCaps w:val="0"/>
              <w:noProof/>
              <w:kern w:val="2"/>
              <w:sz w:val="22"/>
              <w:szCs w:val="22"/>
              <w:lang w:eastAsia="en-GB"/>
              <w14:ligatures w14:val="standardContextual"/>
            </w:rPr>
          </w:pPr>
          <w:hyperlink w:anchor="_Toc155268378" w:history="1">
            <w:r w:rsidR="005B14B4" w:rsidRPr="005B14B4">
              <w:rPr>
                <w:rStyle w:val="Hyperlink"/>
                <w:rFonts w:ascii="BT Font" w:hAnsi="BT Font"/>
                <w:noProof/>
              </w:rPr>
              <w:t>19.4</w:t>
            </w:r>
            <w:r w:rsidR="005B14B4" w:rsidRPr="005B14B4">
              <w:rPr>
                <w:rFonts w:ascii="BT Font" w:eastAsiaTheme="minorEastAsia" w:hAnsi="BT Font" w:cstheme="minorBidi"/>
                <w:smallCaps w:val="0"/>
                <w:noProof/>
                <w:kern w:val="2"/>
                <w:sz w:val="22"/>
                <w:szCs w:val="22"/>
                <w:lang w:eastAsia="en-GB"/>
                <w14:ligatures w14:val="standardContextual"/>
              </w:rPr>
              <w:tab/>
            </w:r>
            <w:r w:rsidR="005B14B4" w:rsidRPr="005B14B4">
              <w:rPr>
                <w:rStyle w:val="Hyperlink"/>
                <w:rFonts w:ascii="BT Font" w:hAnsi="BT Font"/>
                <w:noProof/>
              </w:rPr>
              <w:t>Fault Handling and Repair</w:t>
            </w:r>
            <w:r w:rsidR="005B14B4" w:rsidRPr="005B14B4">
              <w:rPr>
                <w:rFonts w:ascii="BT Font" w:hAnsi="BT Font"/>
                <w:noProof/>
                <w:webHidden/>
              </w:rPr>
              <w:tab/>
            </w:r>
            <w:r w:rsidR="005B14B4" w:rsidRPr="005B14B4">
              <w:rPr>
                <w:rFonts w:ascii="BT Font" w:hAnsi="BT Font"/>
                <w:noProof/>
                <w:webHidden/>
              </w:rPr>
              <w:fldChar w:fldCharType="begin"/>
            </w:r>
            <w:r w:rsidR="005B14B4" w:rsidRPr="005B14B4">
              <w:rPr>
                <w:rFonts w:ascii="BT Font" w:hAnsi="BT Font"/>
                <w:noProof/>
                <w:webHidden/>
              </w:rPr>
              <w:instrText xml:space="preserve"> PAGEREF _Toc155268378 \h </w:instrText>
            </w:r>
            <w:r w:rsidR="005B14B4" w:rsidRPr="005B14B4">
              <w:rPr>
                <w:rFonts w:ascii="BT Font" w:hAnsi="BT Font"/>
                <w:noProof/>
                <w:webHidden/>
              </w:rPr>
            </w:r>
            <w:r w:rsidR="005B14B4" w:rsidRPr="005B14B4">
              <w:rPr>
                <w:rFonts w:ascii="BT Font" w:hAnsi="BT Font"/>
                <w:noProof/>
                <w:webHidden/>
              </w:rPr>
              <w:fldChar w:fldCharType="separate"/>
            </w:r>
            <w:r w:rsidR="005B14B4" w:rsidRPr="005B14B4">
              <w:rPr>
                <w:rFonts w:ascii="BT Font" w:hAnsi="BT Font"/>
                <w:noProof/>
                <w:webHidden/>
              </w:rPr>
              <w:t>66</w:t>
            </w:r>
            <w:r w:rsidR="005B14B4" w:rsidRPr="005B14B4">
              <w:rPr>
                <w:rFonts w:ascii="BT Font" w:hAnsi="BT Font"/>
                <w:noProof/>
                <w:webHidden/>
              </w:rPr>
              <w:fldChar w:fldCharType="end"/>
            </w:r>
          </w:hyperlink>
        </w:p>
        <w:p w14:paraId="1B973A80" w14:textId="1D37FD5F" w:rsidR="002201D5" w:rsidRDefault="002201D5">
          <w:r w:rsidRPr="005B14B4">
            <w:rPr>
              <w:rFonts w:ascii="BT Font" w:hAnsi="BT Font"/>
              <w:b/>
              <w:bCs/>
              <w:noProof/>
              <w:szCs w:val="20"/>
            </w:rPr>
            <w:fldChar w:fldCharType="end"/>
          </w:r>
        </w:p>
      </w:sdtContent>
    </w:sdt>
    <w:p w14:paraId="5EEA963B" w14:textId="77777777" w:rsidR="008A3BC1" w:rsidRDefault="008A3BC1" w:rsidP="008A3BC1">
      <w:pPr>
        <w:rPr>
          <w:rFonts w:cstheme="minorHAnsi"/>
          <w:b/>
          <w:bCs/>
          <w:color w:val="FF0000"/>
          <w:sz w:val="32"/>
          <w:szCs w:val="32"/>
          <w:lang w:eastAsia="en-GB"/>
        </w:rPr>
      </w:pPr>
    </w:p>
    <w:p w14:paraId="4CE14E72" w14:textId="77777777" w:rsidR="008A3BC1" w:rsidRDefault="008A3BC1" w:rsidP="008A3BC1">
      <w:pPr>
        <w:rPr>
          <w:rFonts w:cstheme="minorHAnsi"/>
          <w:b/>
          <w:bCs/>
          <w:color w:val="FF0000"/>
          <w:sz w:val="32"/>
          <w:szCs w:val="32"/>
          <w:lang w:eastAsia="en-GB"/>
        </w:rPr>
      </w:pPr>
    </w:p>
    <w:p w14:paraId="49F876CA" w14:textId="77777777" w:rsidR="008A3BC1" w:rsidRDefault="008A3BC1" w:rsidP="008A3BC1">
      <w:pPr>
        <w:rPr>
          <w:rFonts w:cstheme="minorHAnsi"/>
          <w:b/>
          <w:bCs/>
          <w:color w:val="FF0000"/>
          <w:sz w:val="32"/>
          <w:szCs w:val="32"/>
          <w:lang w:eastAsia="en-GB"/>
        </w:rPr>
      </w:pPr>
    </w:p>
    <w:p w14:paraId="6BB4DA96" w14:textId="77777777" w:rsidR="008A3BC1" w:rsidRDefault="008A3BC1" w:rsidP="008A3BC1">
      <w:pPr>
        <w:rPr>
          <w:rFonts w:cstheme="minorHAnsi"/>
          <w:b/>
          <w:bCs/>
          <w:color w:val="FF0000"/>
          <w:sz w:val="32"/>
          <w:szCs w:val="32"/>
          <w:lang w:eastAsia="en-GB"/>
        </w:rPr>
      </w:pPr>
    </w:p>
    <w:p w14:paraId="74D35488" w14:textId="77777777" w:rsidR="008A3BC1" w:rsidRDefault="008A3BC1" w:rsidP="008A3BC1">
      <w:pPr>
        <w:rPr>
          <w:rFonts w:cstheme="minorHAnsi"/>
          <w:b/>
          <w:bCs/>
          <w:color w:val="FF0000"/>
          <w:sz w:val="32"/>
          <w:szCs w:val="32"/>
          <w:lang w:eastAsia="en-GB"/>
        </w:rPr>
      </w:pPr>
    </w:p>
    <w:p w14:paraId="54DACC02" w14:textId="77777777" w:rsidR="008A3BC1" w:rsidRDefault="008A3BC1" w:rsidP="008A3BC1">
      <w:pPr>
        <w:rPr>
          <w:rFonts w:cstheme="minorHAnsi"/>
          <w:b/>
          <w:bCs/>
          <w:color w:val="FF0000"/>
          <w:sz w:val="32"/>
          <w:szCs w:val="32"/>
          <w:lang w:eastAsia="en-GB"/>
        </w:rPr>
      </w:pPr>
    </w:p>
    <w:p w14:paraId="411993B2" w14:textId="77777777" w:rsidR="008A3BC1" w:rsidRDefault="008A3BC1" w:rsidP="008A3BC1">
      <w:pPr>
        <w:rPr>
          <w:rFonts w:cstheme="minorHAnsi"/>
          <w:b/>
          <w:bCs/>
          <w:color w:val="FF0000"/>
          <w:sz w:val="32"/>
          <w:szCs w:val="32"/>
          <w:lang w:eastAsia="en-GB"/>
        </w:rPr>
      </w:pPr>
    </w:p>
    <w:p w14:paraId="0179E55C" w14:textId="77777777" w:rsidR="008A3BC1" w:rsidRDefault="008A3BC1" w:rsidP="008A3BC1">
      <w:pPr>
        <w:rPr>
          <w:rFonts w:cstheme="minorHAnsi"/>
          <w:b/>
          <w:bCs/>
          <w:color w:val="FF0000"/>
          <w:sz w:val="32"/>
          <w:szCs w:val="32"/>
          <w:lang w:eastAsia="en-GB"/>
        </w:rPr>
      </w:pPr>
    </w:p>
    <w:p w14:paraId="62F68DFF" w14:textId="77777777" w:rsidR="008A3BC1" w:rsidRDefault="008A3BC1" w:rsidP="008A3BC1">
      <w:pPr>
        <w:rPr>
          <w:rFonts w:cstheme="minorHAnsi"/>
          <w:b/>
          <w:bCs/>
          <w:color w:val="FF0000"/>
          <w:sz w:val="32"/>
          <w:szCs w:val="32"/>
          <w:lang w:eastAsia="en-GB"/>
        </w:rPr>
      </w:pPr>
    </w:p>
    <w:p w14:paraId="6FF7766A" w14:textId="63026CBB" w:rsidR="00A77390" w:rsidRPr="00D3601F" w:rsidRDefault="00A533EC" w:rsidP="00A77390">
      <w:pPr>
        <w:pStyle w:val="Heading1"/>
        <w:rPr>
          <w:lang w:eastAsia="en-GB"/>
        </w:rPr>
      </w:pPr>
      <w:r w:rsidRPr="0023059A">
        <w:rPr>
          <w:lang w:eastAsia="en-GB"/>
        </w:rPr>
        <w:br w:type="page"/>
      </w:r>
      <w:bookmarkStart w:id="0" w:name="_Toc155268325"/>
      <w:bookmarkStart w:id="1" w:name="_Hlk135232886"/>
      <w:r w:rsidR="00D54321" w:rsidRPr="00451781">
        <w:rPr>
          <w:lang w:eastAsia="en-GB"/>
        </w:rPr>
        <w:lastRenderedPageBreak/>
        <w:t>Introduction</w:t>
      </w:r>
      <w:bookmarkEnd w:id="0"/>
    </w:p>
    <w:p w14:paraId="4D9F95FC" w14:textId="77777777" w:rsidR="009A1D38" w:rsidRPr="0023059A" w:rsidRDefault="009A1D38" w:rsidP="00DE077E">
      <w:pPr>
        <w:spacing w:after="0" w:line="240" w:lineRule="auto"/>
        <w:rPr>
          <w:rFonts w:ascii="BT Font" w:hAnsi="BT Font" w:cs="Arial"/>
          <w:sz w:val="22"/>
          <w:lang w:val="en-US"/>
        </w:rPr>
      </w:pPr>
    </w:p>
    <w:p w14:paraId="4D9F95FD" w14:textId="4351B1D4" w:rsidR="00A533EC" w:rsidRPr="000E0974" w:rsidRDefault="00A533EC" w:rsidP="00D80BAE">
      <w:pPr>
        <w:spacing w:after="0" w:line="240" w:lineRule="auto"/>
        <w:rPr>
          <w:rFonts w:ascii="BT Font" w:hAnsi="BT Font" w:cs="Arial"/>
          <w:sz w:val="22"/>
          <w:lang w:val="en-US"/>
        </w:rPr>
      </w:pPr>
      <w:r w:rsidRPr="000E0974">
        <w:rPr>
          <w:rFonts w:ascii="BT Font" w:hAnsi="BT Font" w:cs="Arial"/>
          <w:sz w:val="22"/>
          <w:lang w:val="en-US"/>
        </w:rPr>
        <w:t xml:space="preserve">IP Exchange </w:t>
      </w:r>
      <w:r w:rsidR="0073018B" w:rsidRPr="000E0974">
        <w:rPr>
          <w:rFonts w:ascii="BT Font" w:hAnsi="BT Font" w:cs="Arial"/>
          <w:sz w:val="22"/>
          <w:lang w:val="en-US"/>
        </w:rPr>
        <w:t xml:space="preserve">connects </w:t>
      </w:r>
      <w:r w:rsidR="00122D6D" w:rsidRPr="000E0974">
        <w:rPr>
          <w:rFonts w:ascii="BT Font" w:hAnsi="BT Font" w:cs="Arial"/>
          <w:sz w:val="22"/>
          <w:lang w:val="en-US"/>
        </w:rPr>
        <w:t>IP Communications Providers</w:t>
      </w:r>
      <w:r w:rsidR="00D62BC0" w:rsidRPr="000E0974">
        <w:rPr>
          <w:rFonts w:ascii="BT Font" w:hAnsi="BT Font" w:cs="Arial"/>
          <w:sz w:val="22"/>
          <w:lang w:val="en-US"/>
        </w:rPr>
        <w:t xml:space="preserve"> (CPs)</w:t>
      </w:r>
      <w:r w:rsidR="00122D6D" w:rsidRPr="000E0974">
        <w:rPr>
          <w:rFonts w:ascii="BT Font" w:hAnsi="BT Font" w:cs="Arial"/>
          <w:sz w:val="22"/>
          <w:lang w:val="en-US"/>
        </w:rPr>
        <w:t xml:space="preserve"> to support </w:t>
      </w:r>
      <w:r w:rsidR="00E60F89" w:rsidRPr="000E0974">
        <w:rPr>
          <w:rFonts w:ascii="BT Font" w:hAnsi="BT Font" w:cs="Arial"/>
          <w:sz w:val="22"/>
          <w:lang w:val="en-US"/>
        </w:rPr>
        <w:t xml:space="preserve">VoIP to VoIP </w:t>
      </w:r>
      <w:r w:rsidR="00357DA6" w:rsidRPr="000E0974">
        <w:rPr>
          <w:rFonts w:ascii="BT Font" w:hAnsi="BT Font" w:cs="Arial"/>
          <w:sz w:val="22"/>
          <w:lang w:val="en-US"/>
        </w:rPr>
        <w:t>calling and</w:t>
      </w:r>
      <w:r w:rsidR="00E60F89" w:rsidRPr="000E0974">
        <w:rPr>
          <w:rFonts w:ascii="BT Font" w:hAnsi="BT Font" w:cs="Arial"/>
          <w:sz w:val="22"/>
          <w:lang w:val="en-US"/>
        </w:rPr>
        <w:t xml:space="preserve"> calls to and from </w:t>
      </w:r>
      <w:r w:rsidR="0025041C" w:rsidRPr="000E0974">
        <w:rPr>
          <w:rFonts w:ascii="BT Font" w:hAnsi="BT Font" w:cs="Arial"/>
          <w:sz w:val="22"/>
          <w:lang w:val="en-US"/>
        </w:rPr>
        <w:t xml:space="preserve">the </w:t>
      </w:r>
      <w:r w:rsidR="00357DA6" w:rsidRPr="00C74658">
        <w:rPr>
          <w:rFonts w:ascii="BT Font" w:hAnsi="BT Font" w:cs="Calibri"/>
          <w:sz w:val="22"/>
        </w:rPr>
        <w:t>Public System Telephone Network</w:t>
      </w:r>
      <w:r w:rsidR="00357DA6" w:rsidRPr="000E0974">
        <w:rPr>
          <w:rFonts w:ascii="BT Font" w:hAnsi="BT Font" w:cs="Arial"/>
          <w:sz w:val="22"/>
          <w:lang w:val="en-US"/>
        </w:rPr>
        <w:t xml:space="preserve"> </w:t>
      </w:r>
      <w:r w:rsidR="00357DA6">
        <w:rPr>
          <w:rFonts w:ascii="BT Font" w:hAnsi="BT Font" w:cs="Arial"/>
          <w:sz w:val="22"/>
          <w:lang w:val="en-US"/>
        </w:rPr>
        <w:t>(</w:t>
      </w:r>
      <w:r w:rsidR="0025041C" w:rsidRPr="000E0974">
        <w:rPr>
          <w:rFonts w:ascii="BT Font" w:hAnsi="BT Font" w:cs="Arial"/>
          <w:sz w:val="22"/>
          <w:lang w:val="en-US"/>
        </w:rPr>
        <w:t>PSTN</w:t>
      </w:r>
      <w:r w:rsidR="00357DA6">
        <w:rPr>
          <w:rFonts w:ascii="BT Font" w:hAnsi="BT Font" w:cs="Arial"/>
          <w:sz w:val="22"/>
          <w:lang w:val="en-US"/>
        </w:rPr>
        <w:t>)</w:t>
      </w:r>
      <w:r w:rsidR="0025041C" w:rsidRPr="000E0974">
        <w:rPr>
          <w:rFonts w:ascii="BT Font" w:hAnsi="BT Font" w:cs="Arial"/>
          <w:sz w:val="22"/>
          <w:lang w:val="en-US"/>
        </w:rPr>
        <w:t>, mobile, and international networks.</w:t>
      </w:r>
    </w:p>
    <w:p w14:paraId="0F0241EE" w14:textId="77777777" w:rsidR="00BB449F" w:rsidRPr="000E0974" w:rsidRDefault="00BB449F" w:rsidP="00D80BAE">
      <w:pPr>
        <w:spacing w:after="0" w:line="240" w:lineRule="auto"/>
        <w:rPr>
          <w:rFonts w:ascii="BT Font" w:hAnsi="BT Font" w:cs="Arial"/>
          <w:sz w:val="22"/>
          <w:lang w:val="en-US"/>
        </w:rPr>
      </w:pPr>
    </w:p>
    <w:p w14:paraId="0008BBE5" w14:textId="33AC3773" w:rsidR="007A1CA7" w:rsidRDefault="007A1CA7" w:rsidP="00D80BAE">
      <w:pPr>
        <w:shd w:val="clear" w:color="auto" w:fill="FFFFFF"/>
        <w:spacing w:after="0" w:line="240" w:lineRule="auto"/>
        <w:ind w:right="-1"/>
        <w:rPr>
          <w:rFonts w:ascii="BT Font" w:hAnsi="BT Font" w:cs="Arial"/>
          <w:sz w:val="22"/>
          <w:lang w:val="en-US"/>
        </w:rPr>
      </w:pPr>
      <w:r w:rsidRPr="00451781">
        <w:rPr>
          <w:rFonts w:ascii="BT Font" w:hAnsi="BT Font" w:cs="Arial"/>
          <w:sz w:val="22"/>
          <w:lang w:val="en-US"/>
        </w:rPr>
        <w:t xml:space="preserve">Number Portability enables end users to change their service or CP whilst keeping their existing telephone number. </w:t>
      </w:r>
    </w:p>
    <w:p w14:paraId="33593872" w14:textId="77777777" w:rsidR="00D80BAE" w:rsidRPr="00451781" w:rsidRDefault="00D80BAE" w:rsidP="00D80BAE">
      <w:pPr>
        <w:shd w:val="clear" w:color="auto" w:fill="FFFFFF"/>
        <w:spacing w:after="0" w:line="240" w:lineRule="auto"/>
        <w:ind w:right="-1"/>
        <w:rPr>
          <w:rFonts w:ascii="BT Font" w:hAnsi="BT Font" w:cs="Arial"/>
          <w:sz w:val="22"/>
          <w:lang w:val="en-US"/>
        </w:rPr>
      </w:pPr>
    </w:p>
    <w:p w14:paraId="6502EE1A" w14:textId="33BCFA80" w:rsidR="001628E3" w:rsidRDefault="00265938" w:rsidP="00D80BAE">
      <w:pPr>
        <w:shd w:val="clear" w:color="auto" w:fill="FFFFFF"/>
        <w:spacing w:after="0" w:line="240" w:lineRule="auto"/>
        <w:ind w:right="-1"/>
        <w:rPr>
          <w:rFonts w:ascii="BT Font" w:hAnsi="BT Font" w:cs="Arial"/>
          <w:sz w:val="22"/>
        </w:rPr>
      </w:pPr>
      <w:r w:rsidRPr="000E0974">
        <w:rPr>
          <w:rFonts w:ascii="BT Font" w:hAnsi="BT Font" w:cs="Arial"/>
          <w:sz w:val="22"/>
        </w:rPr>
        <w:t>Th</w:t>
      </w:r>
      <w:r>
        <w:rPr>
          <w:rFonts w:ascii="BT Font" w:hAnsi="BT Font" w:cs="Arial"/>
          <w:sz w:val="22"/>
        </w:rPr>
        <w:t xml:space="preserve">is document provides details of the </w:t>
      </w:r>
      <w:r w:rsidRPr="000E0974">
        <w:rPr>
          <w:rFonts w:ascii="BT Font" w:hAnsi="BT Font" w:cs="Arial"/>
          <w:sz w:val="22"/>
        </w:rPr>
        <w:t xml:space="preserve">IP Exchange number porting service </w:t>
      </w:r>
      <w:r w:rsidR="00BF03A2">
        <w:rPr>
          <w:rFonts w:ascii="BT Font" w:hAnsi="BT Font" w:cs="Arial"/>
          <w:sz w:val="22"/>
        </w:rPr>
        <w:t xml:space="preserve">available </w:t>
      </w:r>
      <w:r>
        <w:rPr>
          <w:rFonts w:ascii="BT Font" w:hAnsi="BT Font" w:cs="Arial"/>
          <w:sz w:val="22"/>
        </w:rPr>
        <w:t xml:space="preserve">to </w:t>
      </w:r>
      <w:r w:rsidRPr="000E0974">
        <w:rPr>
          <w:rFonts w:ascii="BT Font" w:hAnsi="BT Font" w:cs="Arial"/>
          <w:sz w:val="22"/>
        </w:rPr>
        <w:t xml:space="preserve">manage </w:t>
      </w:r>
      <w:r w:rsidR="00BF03A2">
        <w:rPr>
          <w:rFonts w:ascii="BT Font" w:hAnsi="BT Font" w:cs="Arial"/>
          <w:sz w:val="22"/>
        </w:rPr>
        <w:t xml:space="preserve">all porting activities </w:t>
      </w:r>
      <w:r w:rsidRPr="000E0974">
        <w:rPr>
          <w:rFonts w:ascii="BT Font" w:hAnsi="BT Font" w:cs="Arial"/>
          <w:sz w:val="22"/>
        </w:rPr>
        <w:t xml:space="preserve">on behalf of </w:t>
      </w:r>
      <w:r w:rsidRPr="000E0974">
        <w:rPr>
          <w:rFonts w:ascii="BT Font" w:hAnsi="BT Font" w:cs="Arial"/>
          <w:b/>
          <w:bCs/>
          <w:sz w:val="22"/>
        </w:rPr>
        <w:t>IP Exchange</w:t>
      </w:r>
      <w:r w:rsidRPr="000E0974">
        <w:rPr>
          <w:rFonts w:ascii="BT Font" w:hAnsi="BT Font" w:cs="Arial"/>
          <w:sz w:val="22"/>
        </w:rPr>
        <w:t xml:space="preserve"> </w:t>
      </w:r>
      <w:r w:rsidRPr="000E0974">
        <w:rPr>
          <w:rFonts w:ascii="BT Font" w:hAnsi="BT Font" w:cs="Arial"/>
          <w:b/>
          <w:bCs/>
          <w:sz w:val="22"/>
        </w:rPr>
        <w:t>Type A</w:t>
      </w:r>
      <w:r w:rsidRPr="000E0974">
        <w:rPr>
          <w:rFonts w:ascii="BT Font" w:hAnsi="BT Font" w:cs="Arial"/>
          <w:sz w:val="22"/>
        </w:rPr>
        <w:t xml:space="preserve"> billed </w:t>
      </w:r>
      <w:r w:rsidR="003E682F">
        <w:rPr>
          <w:rFonts w:ascii="BT Font" w:hAnsi="BT Font" w:cs="Arial"/>
          <w:sz w:val="22"/>
        </w:rPr>
        <w:t>communication providers (CPs)</w:t>
      </w:r>
      <w:r>
        <w:rPr>
          <w:rFonts w:ascii="BT Font" w:hAnsi="BT Font" w:cs="Arial"/>
          <w:sz w:val="22"/>
        </w:rPr>
        <w:t xml:space="preserve"> </w:t>
      </w:r>
      <w:r w:rsidRPr="000E0974">
        <w:rPr>
          <w:rFonts w:ascii="BT Font" w:hAnsi="BT Font" w:cs="Arial"/>
          <w:sz w:val="22"/>
        </w:rPr>
        <w:t>using our IP Exchange product</w:t>
      </w:r>
      <w:r w:rsidR="00F760B7" w:rsidRPr="000E0974">
        <w:rPr>
          <w:rFonts w:ascii="BT Font" w:hAnsi="BT Font" w:cs="Arial"/>
          <w:sz w:val="22"/>
        </w:rPr>
        <w:t xml:space="preserve">. </w:t>
      </w:r>
    </w:p>
    <w:p w14:paraId="27F2404E" w14:textId="77777777" w:rsidR="00A440CA" w:rsidRPr="000E0974" w:rsidRDefault="00A440CA" w:rsidP="00D80BAE">
      <w:pPr>
        <w:shd w:val="clear" w:color="auto" w:fill="FFFFFF"/>
        <w:spacing w:after="0" w:line="240" w:lineRule="auto"/>
        <w:ind w:right="-1"/>
        <w:rPr>
          <w:rFonts w:ascii="BT Font" w:hAnsi="BT Font" w:cs="Arial"/>
          <w:sz w:val="22"/>
        </w:rPr>
      </w:pPr>
    </w:p>
    <w:p w14:paraId="26A7F4D0" w14:textId="584A66AE" w:rsidR="001628E3" w:rsidRDefault="001628E3" w:rsidP="00D80BAE">
      <w:pPr>
        <w:shd w:val="clear" w:color="auto" w:fill="FFFFFF"/>
        <w:spacing w:after="0" w:line="240" w:lineRule="auto"/>
        <w:ind w:right="-1"/>
        <w:rPr>
          <w:rFonts w:ascii="BT Font" w:hAnsi="BT Font" w:cs="Arial"/>
          <w:sz w:val="22"/>
        </w:rPr>
      </w:pPr>
      <w:r w:rsidRPr="000E0974">
        <w:rPr>
          <w:rFonts w:ascii="BT Font" w:hAnsi="BT Font" w:cs="Arial"/>
          <w:sz w:val="22"/>
        </w:rPr>
        <w:t>This is achieved by utilising BT’s existing porting agreements with other Communication Providers (CPs) to import numbers onto the IP Exchange platform and programme our core routing engine to onward route the calls to the gaining CP</w:t>
      </w:r>
      <w:r w:rsidR="00EF447F">
        <w:rPr>
          <w:rFonts w:ascii="BT Font" w:hAnsi="BT Font" w:cs="Arial"/>
          <w:sz w:val="22"/>
        </w:rPr>
        <w:t xml:space="preserve"> (GCP)</w:t>
      </w:r>
      <w:r w:rsidRPr="000E0974">
        <w:rPr>
          <w:rFonts w:ascii="BT Font" w:hAnsi="BT Font" w:cs="Arial"/>
          <w:sz w:val="22"/>
        </w:rPr>
        <w:t xml:space="preserve">. This means that numbers </w:t>
      </w:r>
      <w:r w:rsidR="00150A99">
        <w:rPr>
          <w:rFonts w:ascii="BT Font" w:hAnsi="BT Font" w:cs="Arial"/>
          <w:sz w:val="22"/>
        </w:rPr>
        <w:t xml:space="preserve">associated to a </w:t>
      </w:r>
      <w:r w:rsidR="00150A99" w:rsidRPr="00150A99">
        <w:rPr>
          <w:rFonts w:ascii="BT Font" w:hAnsi="BT Font" w:cs="Arial"/>
          <w:b/>
          <w:bCs/>
          <w:sz w:val="22"/>
        </w:rPr>
        <w:t>Type A</w:t>
      </w:r>
      <w:r w:rsidR="00150A99">
        <w:rPr>
          <w:rFonts w:ascii="BT Font" w:hAnsi="BT Font" w:cs="Arial"/>
          <w:sz w:val="22"/>
        </w:rPr>
        <w:t xml:space="preserve"> </w:t>
      </w:r>
      <w:r w:rsidR="00150A99" w:rsidRPr="00150A99">
        <w:rPr>
          <w:rFonts w:ascii="BT Font" w:hAnsi="BT Font" w:cs="Arial"/>
          <w:b/>
          <w:bCs/>
          <w:sz w:val="22"/>
        </w:rPr>
        <w:t>IP Exchange</w:t>
      </w:r>
      <w:r w:rsidR="00150A99">
        <w:rPr>
          <w:rFonts w:ascii="BT Font" w:hAnsi="BT Font" w:cs="Arial"/>
          <w:sz w:val="22"/>
        </w:rPr>
        <w:t xml:space="preserve"> </w:t>
      </w:r>
      <w:r w:rsidR="008C6C7A">
        <w:rPr>
          <w:rFonts w:ascii="BT Font" w:hAnsi="BT Font" w:cs="Arial"/>
          <w:sz w:val="22"/>
        </w:rPr>
        <w:t>CP</w:t>
      </w:r>
      <w:r w:rsidR="00150A99">
        <w:rPr>
          <w:rFonts w:ascii="BT Font" w:hAnsi="BT Font" w:cs="Arial"/>
          <w:sz w:val="22"/>
        </w:rPr>
        <w:t xml:space="preserve"> </w:t>
      </w:r>
      <w:r w:rsidRPr="000E0974">
        <w:rPr>
          <w:rFonts w:ascii="BT Font" w:hAnsi="BT Font" w:cs="Arial"/>
          <w:sz w:val="22"/>
        </w:rPr>
        <w:t>are imported to BT’s CUPID 001.</w:t>
      </w:r>
    </w:p>
    <w:p w14:paraId="4011B312" w14:textId="77777777" w:rsidR="00A440CA" w:rsidRPr="000E0974" w:rsidRDefault="00A440CA" w:rsidP="00D80BAE">
      <w:pPr>
        <w:shd w:val="clear" w:color="auto" w:fill="FFFFFF"/>
        <w:spacing w:after="0" w:line="240" w:lineRule="auto"/>
        <w:ind w:right="-1"/>
        <w:rPr>
          <w:rFonts w:ascii="BT Font" w:hAnsi="BT Font" w:cs="Arial"/>
          <w:sz w:val="22"/>
        </w:rPr>
      </w:pPr>
    </w:p>
    <w:p w14:paraId="552C2EA8" w14:textId="653D0185" w:rsidR="00150A99" w:rsidRPr="00265938" w:rsidRDefault="00F760B7" w:rsidP="00D80BAE">
      <w:pPr>
        <w:shd w:val="clear" w:color="auto" w:fill="FFFFFF"/>
        <w:spacing w:after="0" w:line="240" w:lineRule="auto"/>
        <w:ind w:right="-1"/>
        <w:rPr>
          <w:rFonts w:ascii="BT Font" w:hAnsi="BT Font" w:cs="Arial"/>
          <w:sz w:val="22"/>
        </w:rPr>
      </w:pPr>
      <w:r w:rsidRPr="00265938">
        <w:rPr>
          <w:rFonts w:ascii="BT Font" w:hAnsi="BT Font" w:cs="Arial"/>
          <w:sz w:val="22"/>
        </w:rPr>
        <w:t xml:space="preserve">The service also allows the export of any number </w:t>
      </w:r>
      <w:r w:rsidR="00150A99" w:rsidRPr="00265938">
        <w:rPr>
          <w:rFonts w:ascii="BT Font" w:hAnsi="BT Font" w:cs="Arial"/>
          <w:sz w:val="22"/>
        </w:rPr>
        <w:t xml:space="preserve">associated to a </w:t>
      </w:r>
      <w:r w:rsidR="00150A99" w:rsidRPr="00265938">
        <w:rPr>
          <w:rFonts w:ascii="BT Font" w:hAnsi="BT Font" w:cs="Arial"/>
          <w:b/>
          <w:bCs/>
          <w:sz w:val="22"/>
        </w:rPr>
        <w:t>Type A IP Exchange</w:t>
      </w:r>
      <w:r w:rsidR="00150A99" w:rsidRPr="00265938">
        <w:rPr>
          <w:rFonts w:ascii="BT Font" w:hAnsi="BT Font" w:cs="Arial"/>
          <w:sz w:val="22"/>
        </w:rPr>
        <w:t xml:space="preserve"> </w:t>
      </w:r>
      <w:r w:rsidR="008C6C7A">
        <w:rPr>
          <w:rFonts w:ascii="BT Font" w:hAnsi="BT Font" w:cs="Arial"/>
          <w:sz w:val="22"/>
        </w:rPr>
        <w:t xml:space="preserve">CP </w:t>
      </w:r>
      <w:r w:rsidR="00150A99" w:rsidRPr="00265938">
        <w:rPr>
          <w:rFonts w:ascii="BT Font" w:hAnsi="BT Font" w:cs="Arial"/>
          <w:sz w:val="22"/>
        </w:rPr>
        <w:t xml:space="preserve">service </w:t>
      </w:r>
      <w:r w:rsidRPr="00265938">
        <w:rPr>
          <w:rFonts w:ascii="BT Font" w:hAnsi="BT Font" w:cs="Arial"/>
          <w:sz w:val="22"/>
        </w:rPr>
        <w:t xml:space="preserve">that </w:t>
      </w:r>
      <w:r w:rsidR="00150A99" w:rsidRPr="00265938">
        <w:rPr>
          <w:rFonts w:ascii="BT Font" w:hAnsi="BT Font" w:cs="Arial"/>
          <w:sz w:val="22"/>
        </w:rPr>
        <w:t>is,</w:t>
      </w:r>
    </w:p>
    <w:p w14:paraId="79092111" w14:textId="610AFB48" w:rsidR="00150A99" w:rsidRPr="00265938" w:rsidRDefault="00F760B7" w:rsidP="00D80BAE">
      <w:pPr>
        <w:pStyle w:val="ListParagraph"/>
        <w:numPr>
          <w:ilvl w:val="0"/>
          <w:numId w:val="13"/>
        </w:numPr>
        <w:shd w:val="clear" w:color="auto" w:fill="FFFFFF"/>
        <w:ind w:right="-1"/>
        <w:rPr>
          <w:rFonts w:ascii="BT Font" w:hAnsi="BT Font" w:cs="Arial"/>
          <w:sz w:val="22"/>
        </w:rPr>
      </w:pPr>
      <w:r w:rsidRPr="00265938">
        <w:rPr>
          <w:rFonts w:ascii="BT Font" w:hAnsi="BT Font" w:cs="Arial"/>
          <w:sz w:val="22"/>
        </w:rPr>
        <w:t>imported to the BT CUPID 001</w:t>
      </w:r>
    </w:p>
    <w:p w14:paraId="16D81962" w14:textId="7D56DC5C" w:rsidR="00150A99" w:rsidRPr="00265938" w:rsidRDefault="00F760B7" w:rsidP="00D80BAE">
      <w:pPr>
        <w:pStyle w:val="ListParagraph"/>
        <w:numPr>
          <w:ilvl w:val="0"/>
          <w:numId w:val="13"/>
        </w:numPr>
        <w:shd w:val="clear" w:color="auto" w:fill="FFFFFF"/>
        <w:ind w:right="-1"/>
        <w:rPr>
          <w:rFonts w:ascii="BT Font" w:hAnsi="BT Font" w:cs="Arial"/>
          <w:sz w:val="22"/>
        </w:rPr>
      </w:pPr>
      <w:r w:rsidRPr="00265938">
        <w:rPr>
          <w:rFonts w:ascii="BT Font" w:hAnsi="BT Font" w:cs="Arial"/>
          <w:sz w:val="22"/>
        </w:rPr>
        <w:t xml:space="preserve">sub-allocated from </w:t>
      </w:r>
      <w:r w:rsidR="00BB449F" w:rsidRPr="00265938">
        <w:rPr>
          <w:rFonts w:ascii="BT Font" w:hAnsi="BT Font" w:cs="Arial"/>
          <w:sz w:val="22"/>
        </w:rPr>
        <w:t xml:space="preserve">a </w:t>
      </w:r>
      <w:r w:rsidRPr="00265938">
        <w:rPr>
          <w:rFonts w:ascii="BT Font" w:hAnsi="BT Font" w:cs="Arial"/>
          <w:sz w:val="22"/>
        </w:rPr>
        <w:t>BT number range</w:t>
      </w:r>
    </w:p>
    <w:p w14:paraId="7AB445D9" w14:textId="72B3D46E" w:rsidR="00150A99" w:rsidRPr="00265938" w:rsidRDefault="00150A99" w:rsidP="00D80BAE">
      <w:pPr>
        <w:pStyle w:val="ListParagraph"/>
        <w:numPr>
          <w:ilvl w:val="0"/>
          <w:numId w:val="13"/>
        </w:numPr>
        <w:shd w:val="clear" w:color="auto" w:fill="FFFFFF"/>
        <w:ind w:right="-1"/>
        <w:rPr>
          <w:rFonts w:ascii="BT Font" w:hAnsi="BT Font" w:cs="Arial"/>
          <w:sz w:val="22"/>
        </w:rPr>
      </w:pPr>
      <w:r w:rsidRPr="00265938">
        <w:rPr>
          <w:rFonts w:ascii="BT Font" w:hAnsi="BT Font" w:cs="Arial"/>
          <w:sz w:val="22"/>
        </w:rPr>
        <w:t>within</w:t>
      </w:r>
      <w:r w:rsidR="00BB449F" w:rsidRPr="00265938">
        <w:rPr>
          <w:rFonts w:ascii="BT Font" w:hAnsi="BT Font" w:cs="Arial"/>
          <w:sz w:val="22"/>
        </w:rPr>
        <w:t xml:space="preserve"> a CP owned range </w:t>
      </w:r>
      <w:r w:rsidR="002D7033">
        <w:rPr>
          <w:rFonts w:ascii="BT Font" w:hAnsi="BT Font" w:cs="Arial"/>
          <w:sz w:val="22"/>
        </w:rPr>
        <w:t>managed</w:t>
      </w:r>
      <w:r w:rsidR="00BB449F" w:rsidRPr="00265938">
        <w:rPr>
          <w:rFonts w:ascii="BT Font" w:hAnsi="BT Font" w:cs="Arial"/>
          <w:sz w:val="22"/>
        </w:rPr>
        <w:t xml:space="preserve"> on </w:t>
      </w:r>
      <w:r w:rsidR="00003864" w:rsidRPr="00265938">
        <w:rPr>
          <w:rFonts w:ascii="BT Font" w:hAnsi="BT Font" w:cs="Arial"/>
          <w:sz w:val="22"/>
        </w:rPr>
        <w:t>your</w:t>
      </w:r>
      <w:r w:rsidR="00BB449F" w:rsidRPr="00265938">
        <w:rPr>
          <w:rFonts w:ascii="BT Font" w:hAnsi="BT Font" w:cs="Arial"/>
          <w:sz w:val="22"/>
        </w:rPr>
        <w:t xml:space="preserve"> IP</w:t>
      </w:r>
      <w:r w:rsidR="00D53411">
        <w:rPr>
          <w:rFonts w:ascii="BT Font" w:hAnsi="BT Font" w:cs="Arial"/>
          <w:sz w:val="22"/>
        </w:rPr>
        <w:t xml:space="preserve"> </w:t>
      </w:r>
      <w:r w:rsidR="00BB449F" w:rsidRPr="00265938">
        <w:rPr>
          <w:rFonts w:ascii="BT Font" w:hAnsi="BT Font" w:cs="Arial"/>
          <w:sz w:val="22"/>
        </w:rPr>
        <w:t>E</w:t>
      </w:r>
      <w:r w:rsidR="00D53411">
        <w:rPr>
          <w:rFonts w:ascii="BT Font" w:hAnsi="BT Font" w:cs="Arial"/>
          <w:sz w:val="22"/>
        </w:rPr>
        <w:t>xchange</w:t>
      </w:r>
      <w:r w:rsidR="00BB449F" w:rsidRPr="00265938">
        <w:rPr>
          <w:rFonts w:ascii="BT Font" w:hAnsi="BT Font" w:cs="Arial"/>
          <w:sz w:val="22"/>
        </w:rPr>
        <w:t xml:space="preserve"> </w:t>
      </w:r>
      <w:r w:rsidR="00003864" w:rsidRPr="00265938">
        <w:rPr>
          <w:rFonts w:ascii="BT Font" w:hAnsi="BT Font" w:cs="Arial"/>
          <w:sz w:val="22"/>
        </w:rPr>
        <w:t xml:space="preserve">Type A </w:t>
      </w:r>
      <w:r w:rsidRPr="00265938">
        <w:rPr>
          <w:rFonts w:ascii="BT Font" w:hAnsi="BT Font" w:cs="Arial"/>
          <w:sz w:val="22"/>
        </w:rPr>
        <w:t>service</w:t>
      </w:r>
      <w:r w:rsidR="00003864" w:rsidRPr="00265938">
        <w:rPr>
          <w:rFonts w:ascii="BT Font" w:hAnsi="BT Font" w:cs="Arial"/>
          <w:sz w:val="22"/>
        </w:rPr>
        <w:t xml:space="preserve"> </w:t>
      </w:r>
    </w:p>
    <w:p w14:paraId="5A499BD6" w14:textId="77777777" w:rsidR="00150A99" w:rsidRPr="00150A99" w:rsidRDefault="00150A99" w:rsidP="00D80BAE">
      <w:pPr>
        <w:pStyle w:val="ListParagraph"/>
        <w:shd w:val="clear" w:color="auto" w:fill="FFFFFF"/>
        <w:ind w:left="764" w:right="-1"/>
        <w:rPr>
          <w:rFonts w:ascii="BT Font" w:hAnsi="BT Font" w:cs="Arial"/>
          <w:i/>
          <w:iCs/>
          <w:sz w:val="22"/>
        </w:rPr>
      </w:pPr>
    </w:p>
    <w:p w14:paraId="1AEAC895" w14:textId="3C1DB872" w:rsidR="00F760B7" w:rsidRDefault="00F760B7" w:rsidP="00D80BAE">
      <w:pPr>
        <w:spacing w:after="0" w:line="240" w:lineRule="auto"/>
        <w:rPr>
          <w:rFonts w:ascii="BT Font" w:hAnsi="BT Font" w:cs="Arial"/>
          <w:i/>
          <w:iCs/>
          <w:sz w:val="22"/>
          <w:lang w:eastAsia="en-GB"/>
        </w:rPr>
      </w:pPr>
    </w:p>
    <w:p w14:paraId="751C4CB7" w14:textId="22E0A1CA" w:rsidR="00F7066C" w:rsidRDefault="00F7066C" w:rsidP="003561B9">
      <w:pPr>
        <w:pStyle w:val="Heading1"/>
        <w:ind w:left="0" w:firstLine="0"/>
      </w:pPr>
      <w:bookmarkStart w:id="2" w:name="_Toc194737920"/>
      <w:bookmarkStart w:id="3" w:name="_Toc155268326"/>
      <w:bookmarkEnd w:id="2"/>
      <w:r>
        <w:t>Outline of the Service</w:t>
      </w:r>
      <w:bookmarkEnd w:id="3"/>
    </w:p>
    <w:p w14:paraId="68715A70" w14:textId="77777777" w:rsidR="00D80BAE" w:rsidRDefault="00D80BAE" w:rsidP="00D80BAE">
      <w:pPr>
        <w:shd w:val="clear" w:color="auto" w:fill="FFFFFF"/>
        <w:spacing w:after="0" w:line="240" w:lineRule="auto"/>
        <w:rPr>
          <w:rFonts w:ascii="BT Font" w:hAnsi="BT Font" w:cs="Arial"/>
          <w:sz w:val="22"/>
        </w:rPr>
      </w:pPr>
    </w:p>
    <w:p w14:paraId="744C96C2" w14:textId="50C9CAAE" w:rsidR="002F1219" w:rsidRPr="00BF0F17" w:rsidRDefault="002F1219" w:rsidP="00D80BAE">
      <w:pPr>
        <w:shd w:val="clear" w:color="auto" w:fill="FFFFFF"/>
        <w:spacing w:after="0" w:line="240" w:lineRule="auto"/>
        <w:rPr>
          <w:rFonts w:ascii="BT Font" w:hAnsi="BT Font" w:cs="Arial"/>
          <w:sz w:val="22"/>
        </w:rPr>
      </w:pPr>
      <w:r w:rsidRPr="00BF0F17">
        <w:rPr>
          <w:rFonts w:ascii="BT Font" w:hAnsi="BT Font" w:cs="Arial"/>
          <w:sz w:val="22"/>
        </w:rPr>
        <w:t>Our service consists of the following components:</w:t>
      </w:r>
    </w:p>
    <w:p w14:paraId="3940819E" w14:textId="77777777" w:rsidR="002F1219" w:rsidRPr="00A440CA" w:rsidRDefault="002F1219" w:rsidP="00D80BAE">
      <w:pPr>
        <w:pStyle w:val="ListParagraph"/>
        <w:numPr>
          <w:ilvl w:val="0"/>
          <w:numId w:val="16"/>
        </w:numPr>
        <w:ind w:right="-625"/>
        <w:rPr>
          <w:rFonts w:ascii="BT Font" w:hAnsi="BT Font" w:cs="Arial"/>
          <w:sz w:val="22"/>
        </w:rPr>
      </w:pPr>
      <w:r w:rsidRPr="00A440CA">
        <w:rPr>
          <w:rFonts w:ascii="BT Font" w:hAnsi="BT Font" w:cs="Arial"/>
          <w:sz w:val="22"/>
        </w:rPr>
        <w:t>IP Exchange Number Management Portal</w:t>
      </w:r>
    </w:p>
    <w:p w14:paraId="7AB96F06" w14:textId="77777777" w:rsidR="002F1219" w:rsidRPr="00A440CA" w:rsidRDefault="002F1219" w:rsidP="00D80BAE">
      <w:pPr>
        <w:pStyle w:val="ListParagraph"/>
        <w:numPr>
          <w:ilvl w:val="0"/>
          <w:numId w:val="16"/>
        </w:numPr>
        <w:ind w:right="-625"/>
        <w:rPr>
          <w:rFonts w:ascii="BT Font" w:hAnsi="BT Font" w:cs="Arial"/>
          <w:sz w:val="22"/>
        </w:rPr>
      </w:pPr>
      <w:r w:rsidRPr="00A440CA">
        <w:rPr>
          <w:rFonts w:ascii="BT Font" w:hAnsi="BT Font" w:cs="Arial"/>
          <w:sz w:val="22"/>
        </w:rPr>
        <w:t>IP Exchange service desk</w:t>
      </w:r>
    </w:p>
    <w:p w14:paraId="36E53736" w14:textId="77777777" w:rsidR="002F1219" w:rsidRPr="00A440CA" w:rsidRDefault="002F1219" w:rsidP="00D80BAE">
      <w:pPr>
        <w:pStyle w:val="ListParagraph"/>
        <w:numPr>
          <w:ilvl w:val="0"/>
          <w:numId w:val="16"/>
        </w:numPr>
        <w:ind w:right="-625"/>
        <w:rPr>
          <w:rFonts w:ascii="BT Font" w:hAnsi="BT Font" w:cs="Arial"/>
          <w:sz w:val="22"/>
        </w:rPr>
      </w:pPr>
      <w:r w:rsidRPr="00A440CA">
        <w:rPr>
          <w:rFonts w:ascii="BT Font" w:hAnsi="BT Font" w:cs="Arial"/>
          <w:sz w:val="22"/>
        </w:rPr>
        <w:t>Order implementation and liaison with IP Exchange CPs and losing CPs as required.</w:t>
      </w:r>
    </w:p>
    <w:p w14:paraId="759079E0" w14:textId="77777777" w:rsidR="00A440CA" w:rsidRPr="00A95EDF" w:rsidRDefault="00A440CA" w:rsidP="00D80BAE">
      <w:pPr>
        <w:spacing w:after="0" w:line="240" w:lineRule="auto"/>
        <w:rPr>
          <w:rFonts w:ascii="BT Font" w:hAnsi="BT Font" w:cs="Arial"/>
          <w:sz w:val="22"/>
        </w:rPr>
      </w:pPr>
      <w:bookmarkStart w:id="4" w:name="_Hlk134188388"/>
    </w:p>
    <w:p w14:paraId="0D6697AC" w14:textId="3A5BF9F2" w:rsidR="005576D9" w:rsidRPr="00A95EDF" w:rsidRDefault="005576D9" w:rsidP="00D80BAE">
      <w:pPr>
        <w:spacing w:after="0" w:line="240" w:lineRule="auto"/>
        <w:rPr>
          <w:rFonts w:ascii="BT Font" w:hAnsi="BT Font" w:cs="Arial"/>
          <w:sz w:val="22"/>
        </w:rPr>
      </w:pPr>
      <w:r w:rsidRPr="00A95EDF">
        <w:rPr>
          <w:rFonts w:ascii="BT Font" w:hAnsi="BT Font" w:cs="Arial"/>
          <w:sz w:val="22"/>
        </w:rPr>
        <w:t>For a number to be available to port it should be</w:t>
      </w:r>
      <w:r w:rsidR="00A440CA" w:rsidRPr="00A95EDF">
        <w:rPr>
          <w:rFonts w:ascii="BT Font" w:hAnsi="BT Font" w:cs="Arial"/>
          <w:sz w:val="22"/>
        </w:rPr>
        <w:t xml:space="preserve"> either</w:t>
      </w:r>
    </w:p>
    <w:p w14:paraId="384B5A3B" w14:textId="58CBD883" w:rsidR="005576D9" w:rsidRPr="00A95EDF" w:rsidRDefault="00A440CA" w:rsidP="00D80BAE">
      <w:pPr>
        <w:pStyle w:val="ListParagraph"/>
        <w:numPr>
          <w:ilvl w:val="0"/>
          <w:numId w:val="15"/>
        </w:numPr>
        <w:rPr>
          <w:rFonts w:eastAsiaTheme="minorHAnsi"/>
          <w:szCs w:val="22"/>
        </w:rPr>
      </w:pPr>
      <w:r w:rsidRPr="00A95EDF">
        <w:rPr>
          <w:rFonts w:ascii="BT Font" w:eastAsiaTheme="minorHAnsi" w:hAnsi="BT Font" w:cs="Arial"/>
          <w:sz w:val="22"/>
          <w:szCs w:val="22"/>
        </w:rPr>
        <w:t>a</w:t>
      </w:r>
      <w:r w:rsidR="005576D9" w:rsidRPr="00A95EDF">
        <w:rPr>
          <w:rFonts w:ascii="BT Font" w:eastAsiaTheme="minorHAnsi" w:hAnsi="BT Font" w:cs="Arial"/>
          <w:sz w:val="22"/>
          <w:szCs w:val="22"/>
        </w:rPr>
        <w:t xml:space="preserve"> working </w:t>
      </w:r>
      <w:r w:rsidRPr="00A95EDF">
        <w:rPr>
          <w:rFonts w:ascii="BT Font" w:eastAsiaTheme="minorHAnsi" w:hAnsi="BT Font" w:cs="Arial"/>
          <w:sz w:val="22"/>
          <w:szCs w:val="22"/>
        </w:rPr>
        <w:t>number, or</w:t>
      </w:r>
    </w:p>
    <w:p w14:paraId="6250CD10" w14:textId="77755097" w:rsidR="005576D9" w:rsidRPr="00A95EDF" w:rsidRDefault="00A440CA" w:rsidP="00D80BAE">
      <w:pPr>
        <w:pStyle w:val="ListParagraph"/>
        <w:numPr>
          <w:ilvl w:val="0"/>
          <w:numId w:val="14"/>
        </w:numPr>
        <w:rPr>
          <w:rFonts w:eastAsiaTheme="minorHAnsi"/>
          <w:szCs w:val="22"/>
        </w:rPr>
      </w:pPr>
      <w:r w:rsidRPr="00A95EDF">
        <w:rPr>
          <w:rFonts w:ascii="BT Font" w:hAnsi="BT Font"/>
          <w:sz w:val="22"/>
          <w:lang w:eastAsia="en-GB"/>
        </w:rPr>
        <w:t>w</w:t>
      </w:r>
      <w:r w:rsidR="005576D9" w:rsidRPr="00A95EDF">
        <w:rPr>
          <w:rFonts w:ascii="BT Font" w:hAnsi="BT Font"/>
          <w:sz w:val="22"/>
          <w:lang w:eastAsia="en-GB"/>
        </w:rPr>
        <w:t>ithin the 31</w:t>
      </w:r>
      <w:r w:rsidR="00350247">
        <w:rPr>
          <w:rFonts w:ascii="BT Font" w:hAnsi="BT Font"/>
          <w:sz w:val="22"/>
          <w:lang w:eastAsia="en-GB"/>
        </w:rPr>
        <w:t xml:space="preserve"> calendar</w:t>
      </w:r>
      <w:r w:rsidR="005576D9" w:rsidRPr="00A95EDF">
        <w:rPr>
          <w:rFonts w:ascii="BT Font" w:hAnsi="BT Font"/>
          <w:sz w:val="22"/>
          <w:lang w:eastAsia="en-GB"/>
        </w:rPr>
        <w:t>-day reactivation period if service has ceased and the line made ‘spare’</w:t>
      </w:r>
      <w:r w:rsidRPr="00A95EDF">
        <w:rPr>
          <w:rFonts w:ascii="BT Font" w:hAnsi="BT Font"/>
          <w:sz w:val="22"/>
          <w:lang w:eastAsia="en-GB"/>
        </w:rPr>
        <w:t>.</w:t>
      </w:r>
    </w:p>
    <w:p w14:paraId="2B4123EC" w14:textId="77777777" w:rsidR="005576D9" w:rsidRPr="005576D9" w:rsidRDefault="005576D9" w:rsidP="00D80BAE">
      <w:pPr>
        <w:spacing w:after="0" w:line="240" w:lineRule="auto"/>
        <w:rPr>
          <w:rFonts w:ascii="BT Font" w:hAnsi="BT Font" w:cs="Arial"/>
          <w:i/>
          <w:iCs/>
          <w:sz w:val="22"/>
        </w:rPr>
      </w:pPr>
    </w:p>
    <w:bookmarkEnd w:id="4"/>
    <w:p w14:paraId="62C8C0BF" w14:textId="2005F405" w:rsidR="00075CF1" w:rsidRDefault="003E682F" w:rsidP="00D80BAE">
      <w:pPr>
        <w:spacing w:after="0" w:line="240" w:lineRule="auto"/>
        <w:rPr>
          <w:rFonts w:ascii="BT Font" w:hAnsi="BT Font" w:cs="Arial"/>
          <w:sz w:val="22"/>
        </w:rPr>
      </w:pPr>
      <w:r>
        <w:rPr>
          <w:rFonts w:ascii="BT Font" w:hAnsi="BT Font" w:cs="Arial"/>
          <w:sz w:val="22"/>
        </w:rPr>
        <w:t>CPs</w:t>
      </w:r>
      <w:r w:rsidR="00075CF1" w:rsidRPr="00075CF1">
        <w:rPr>
          <w:rFonts w:ascii="BT Font" w:hAnsi="BT Font" w:cs="Arial"/>
          <w:sz w:val="22"/>
        </w:rPr>
        <w:t xml:space="preserve"> are responsible for ensuring the information they provide is accurate to facilitate the port; port</w:t>
      </w:r>
      <w:r w:rsidR="004C6F7E">
        <w:rPr>
          <w:rFonts w:ascii="BT Font" w:hAnsi="BT Font" w:cs="Arial"/>
          <w:sz w:val="22"/>
        </w:rPr>
        <w:t xml:space="preserve"> request</w:t>
      </w:r>
      <w:r w:rsidR="00075CF1" w:rsidRPr="00075CF1">
        <w:rPr>
          <w:rFonts w:ascii="BT Font" w:hAnsi="BT Font" w:cs="Arial"/>
          <w:sz w:val="22"/>
        </w:rPr>
        <w:t>s will be rejected if the information is inaccurate or incomplete.</w:t>
      </w:r>
      <w:r w:rsidR="006A5968">
        <w:rPr>
          <w:rFonts w:ascii="BT Font" w:hAnsi="BT Font" w:cs="Arial"/>
          <w:sz w:val="22"/>
        </w:rPr>
        <w:t xml:space="preserve"> </w:t>
      </w:r>
      <w:r w:rsidR="00075CF1" w:rsidRPr="000E0974">
        <w:rPr>
          <w:rFonts w:ascii="BT Font" w:hAnsi="BT Font" w:cs="Arial"/>
          <w:sz w:val="22"/>
        </w:rPr>
        <w:t xml:space="preserve">It is imperative that the correct installation address is used when placing the order. This address is used initially to validate the order and, in the later stages of the order provision, to update the </w:t>
      </w:r>
      <w:r w:rsidR="006A5968" w:rsidRPr="000E0974">
        <w:rPr>
          <w:rFonts w:ascii="BT Font" w:hAnsi="BT Font" w:cs="Arial"/>
          <w:sz w:val="22"/>
        </w:rPr>
        <w:t>national Emergency Services Database (ESDB)</w:t>
      </w:r>
      <w:r w:rsidR="006A5968">
        <w:rPr>
          <w:rFonts w:ascii="BT Font" w:hAnsi="BT Font" w:cs="Arial"/>
          <w:sz w:val="22"/>
        </w:rPr>
        <w:t>.</w:t>
      </w:r>
    </w:p>
    <w:p w14:paraId="15439EBD" w14:textId="77777777" w:rsidR="00A440CA" w:rsidRPr="000E0974" w:rsidRDefault="00A440CA" w:rsidP="00D80BAE">
      <w:pPr>
        <w:spacing w:after="0" w:line="240" w:lineRule="auto"/>
        <w:rPr>
          <w:rFonts w:ascii="BT Font" w:hAnsi="BT Font" w:cs="Arial"/>
          <w:sz w:val="22"/>
        </w:rPr>
      </w:pPr>
    </w:p>
    <w:p w14:paraId="4A9737BA" w14:textId="229DBFC4" w:rsidR="00075CF1" w:rsidRDefault="00075CF1" w:rsidP="00D80BAE">
      <w:pPr>
        <w:shd w:val="clear" w:color="auto" w:fill="FFFFFF"/>
        <w:spacing w:after="0" w:line="240" w:lineRule="auto"/>
        <w:ind w:right="-1"/>
        <w:rPr>
          <w:rFonts w:ascii="BT Font" w:hAnsi="BT Font" w:cs="Arial"/>
          <w:sz w:val="22"/>
        </w:rPr>
      </w:pPr>
      <w:r w:rsidRPr="00075CF1">
        <w:rPr>
          <w:rFonts w:ascii="BT Font" w:hAnsi="BT Font" w:cs="Arial"/>
          <w:sz w:val="22"/>
        </w:rPr>
        <w:t xml:space="preserve">When a number is ported, the original installation is ceased. Any additional services provided by the current provider on the telephone line will also be ceased, e.g. </w:t>
      </w:r>
      <w:r w:rsidR="004C6F7E">
        <w:rPr>
          <w:rFonts w:ascii="BT Font" w:hAnsi="BT Font" w:cs="Arial"/>
          <w:sz w:val="22"/>
        </w:rPr>
        <w:t>b</w:t>
      </w:r>
      <w:r w:rsidRPr="00075CF1">
        <w:rPr>
          <w:rFonts w:ascii="BT Font" w:hAnsi="BT Font" w:cs="Arial"/>
          <w:sz w:val="22"/>
        </w:rPr>
        <w:t>roadband, and it may not be possible to re-establish ceased services.</w:t>
      </w:r>
    </w:p>
    <w:p w14:paraId="4B82333A" w14:textId="77777777" w:rsidR="00A440CA" w:rsidRPr="00075CF1" w:rsidRDefault="00A440CA" w:rsidP="00D80BAE">
      <w:pPr>
        <w:shd w:val="clear" w:color="auto" w:fill="FFFFFF"/>
        <w:spacing w:after="0" w:line="240" w:lineRule="auto"/>
        <w:ind w:right="-1"/>
        <w:rPr>
          <w:rFonts w:ascii="BT Font" w:hAnsi="BT Font" w:cs="Arial"/>
          <w:sz w:val="22"/>
        </w:rPr>
      </w:pPr>
    </w:p>
    <w:p w14:paraId="2641BA55" w14:textId="5287914C" w:rsidR="00075CF1" w:rsidRPr="00075CF1" w:rsidRDefault="00075CF1" w:rsidP="00D80BAE">
      <w:pPr>
        <w:spacing w:after="0" w:line="240" w:lineRule="auto"/>
        <w:rPr>
          <w:rFonts w:ascii="BT Font" w:hAnsi="BT Font"/>
          <w:sz w:val="22"/>
        </w:rPr>
      </w:pPr>
      <w:r w:rsidRPr="00075CF1">
        <w:rPr>
          <w:rFonts w:ascii="BT Font" w:hAnsi="BT Font"/>
          <w:sz w:val="22"/>
        </w:rPr>
        <w:t>Where a REDCARE service is provided on the existing telephone line, the GCP must arrange for the service to be removed before requesting the number to be ported.</w:t>
      </w:r>
    </w:p>
    <w:p w14:paraId="3FE2179B" w14:textId="2B07D796" w:rsidR="00C30216" w:rsidRDefault="00C30216">
      <w:pPr>
        <w:spacing w:after="160" w:line="259" w:lineRule="auto"/>
      </w:pPr>
      <w:r>
        <w:br w:type="page"/>
      </w:r>
    </w:p>
    <w:p w14:paraId="6F95126B" w14:textId="2B0275E0" w:rsidR="00F7066C" w:rsidRDefault="00F7066C" w:rsidP="003561B9">
      <w:pPr>
        <w:pStyle w:val="Heading1"/>
        <w:ind w:left="0" w:firstLine="0"/>
      </w:pPr>
      <w:bookmarkStart w:id="5" w:name="_Toc155268327"/>
      <w:r>
        <w:lastRenderedPageBreak/>
        <w:t>Pricing</w:t>
      </w:r>
      <w:bookmarkEnd w:id="5"/>
    </w:p>
    <w:p w14:paraId="40A5E49C" w14:textId="77777777" w:rsidR="00F7066C" w:rsidRDefault="00F7066C" w:rsidP="003561B9">
      <w:pPr>
        <w:widowControl w:val="0"/>
        <w:spacing w:after="0" w:line="240" w:lineRule="auto"/>
        <w:rPr>
          <w:rFonts w:ascii="BT Font" w:hAnsi="BT Font" w:cs="Arial"/>
          <w:sz w:val="22"/>
        </w:rPr>
      </w:pPr>
    </w:p>
    <w:p w14:paraId="1A7B638E" w14:textId="34F89CD8" w:rsidR="00F7066C" w:rsidRPr="00484283" w:rsidRDefault="00F7066C" w:rsidP="003561B9">
      <w:pPr>
        <w:widowControl w:val="0"/>
        <w:spacing w:after="0" w:line="240" w:lineRule="auto"/>
        <w:rPr>
          <w:rFonts w:ascii="BT Font" w:hAnsi="BT Font" w:cs="Arial"/>
          <w:sz w:val="22"/>
        </w:rPr>
      </w:pPr>
      <w:r w:rsidRPr="00484283">
        <w:rPr>
          <w:rFonts w:ascii="BT Font" w:hAnsi="BT Font" w:cs="Arial"/>
          <w:sz w:val="22"/>
        </w:rPr>
        <w:t xml:space="preserve">Refer to the IP Exchange contract, Schedule 3 Annex A for pricing information, this is available at, </w:t>
      </w:r>
    </w:p>
    <w:p w14:paraId="0AA70074" w14:textId="77777777" w:rsidR="00F7066C" w:rsidRPr="00F7066C" w:rsidRDefault="00B506AD" w:rsidP="003561B9">
      <w:pPr>
        <w:spacing w:after="0" w:line="240" w:lineRule="auto"/>
        <w:rPr>
          <w:rFonts w:ascii="BT Font" w:hAnsi="BT Font"/>
          <w:i/>
          <w:iCs/>
          <w:sz w:val="22"/>
        </w:rPr>
      </w:pPr>
      <w:hyperlink r:id="rId13" w:anchor="accProducts=3" w:history="1">
        <w:r w:rsidR="00F7066C" w:rsidRPr="00484283">
          <w:rPr>
            <w:rStyle w:val="Hyperlink"/>
            <w:rFonts w:ascii="BT Font" w:hAnsi="BT Font"/>
            <w:sz w:val="22"/>
          </w:rPr>
          <w:t>https://www.btwholesale.com/pages/static/products-services/ip-exchange.htm#accProducts=3</w:t>
        </w:r>
      </w:hyperlink>
      <w:r w:rsidR="00F7066C" w:rsidRPr="00F7066C">
        <w:rPr>
          <w:rFonts w:ascii="BT Font" w:hAnsi="BT Font"/>
          <w:i/>
          <w:iCs/>
          <w:sz w:val="22"/>
        </w:rPr>
        <w:t xml:space="preserve"> </w:t>
      </w:r>
    </w:p>
    <w:p w14:paraId="1A828C2C" w14:textId="77777777" w:rsidR="00075CF1" w:rsidRDefault="00075CF1" w:rsidP="003561B9">
      <w:pPr>
        <w:spacing w:line="240" w:lineRule="auto"/>
      </w:pPr>
    </w:p>
    <w:p w14:paraId="139C552B" w14:textId="354AF788" w:rsidR="00FB7EAF" w:rsidRPr="000426D1" w:rsidRDefault="00FB7EAF" w:rsidP="003561B9">
      <w:pPr>
        <w:pStyle w:val="Heading1"/>
        <w:ind w:left="0" w:firstLine="0"/>
      </w:pPr>
      <w:bookmarkStart w:id="6" w:name="_Toc155268328"/>
      <w:r w:rsidRPr="000426D1">
        <w:t>IP Exchange Number Management Portal</w:t>
      </w:r>
      <w:bookmarkEnd w:id="6"/>
    </w:p>
    <w:p w14:paraId="564E443A" w14:textId="124220E2" w:rsidR="00FB7EAF" w:rsidRDefault="00FB7EAF" w:rsidP="003561B9">
      <w:pPr>
        <w:spacing w:line="240" w:lineRule="auto"/>
        <w:rPr>
          <w:rFonts w:ascii="BT Font" w:hAnsi="BT Font"/>
          <w:sz w:val="22"/>
        </w:rPr>
      </w:pPr>
    </w:p>
    <w:p w14:paraId="6E40F3DD" w14:textId="05EF7A7F" w:rsidR="00FB7EAF" w:rsidRPr="00F00204" w:rsidRDefault="00FB7EAF" w:rsidP="003561B9">
      <w:pPr>
        <w:spacing w:after="0" w:line="240" w:lineRule="auto"/>
        <w:rPr>
          <w:rFonts w:ascii="BT Font" w:hAnsi="BT Font"/>
          <w:sz w:val="22"/>
          <w:lang w:eastAsia="en-GB"/>
        </w:rPr>
      </w:pPr>
      <w:r w:rsidRPr="00F00204">
        <w:rPr>
          <w:rFonts w:ascii="BT Font" w:hAnsi="BT Font"/>
          <w:sz w:val="22"/>
          <w:lang w:eastAsia="en-GB"/>
        </w:rPr>
        <w:t>Any CP wishing to use the porting managed service must first:</w:t>
      </w:r>
    </w:p>
    <w:p w14:paraId="4CD8554D" w14:textId="77777777" w:rsidR="00FB7EAF" w:rsidRPr="00F00204" w:rsidRDefault="00FB7EAF" w:rsidP="003561B9">
      <w:pPr>
        <w:pStyle w:val="ListParagraph"/>
        <w:numPr>
          <w:ilvl w:val="0"/>
          <w:numId w:val="3"/>
        </w:numPr>
        <w:ind w:left="0" w:firstLine="0"/>
        <w:rPr>
          <w:rFonts w:ascii="BT Font" w:hAnsi="BT Font"/>
          <w:sz w:val="22"/>
          <w:lang w:eastAsia="en-GB"/>
        </w:rPr>
      </w:pPr>
      <w:r w:rsidRPr="00F00204">
        <w:rPr>
          <w:rFonts w:ascii="BT Font" w:hAnsi="BT Font"/>
          <w:sz w:val="22"/>
          <w:lang w:eastAsia="en-GB"/>
        </w:rPr>
        <w:t xml:space="preserve">Request access to </w:t>
      </w:r>
      <w:hyperlink r:id="rId14" w:history="1">
        <w:r w:rsidRPr="00F00204">
          <w:rPr>
            <w:rStyle w:val="Hyperlink"/>
            <w:rFonts w:ascii="BT Font" w:hAnsi="BT Font"/>
            <w:sz w:val="22"/>
            <w:lang w:eastAsia="en-GB"/>
          </w:rPr>
          <w:t>www.btwholesale.com</w:t>
        </w:r>
      </w:hyperlink>
      <w:r w:rsidRPr="00F00204">
        <w:rPr>
          <w:rFonts w:ascii="BT Font" w:hAnsi="BT Font"/>
          <w:sz w:val="22"/>
          <w:lang w:eastAsia="en-GB"/>
        </w:rPr>
        <w:t xml:space="preserve"> </w:t>
      </w:r>
    </w:p>
    <w:p w14:paraId="224D5A18" w14:textId="77777777" w:rsidR="00FB7EAF" w:rsidRPr="00F00204" w:rsidRDefault="00FB7EAF" w:rsidP="003561B9">
      <w:pPr>
        <w:pStyle w:val="ListParagraph"/>
        <w:numPr>
          <w:ilvl w:val="0"/>
          <w:numId w:val="3"/>
        </w:numPr>
        <w:ind w:left="0" w:firstLine="0"/>
        <w:rPr>
          <w:rFonts w:ascii="BT Font" w:hAnsi="BT Font"/>
          <w:sz w:val="22"/>
          <w:lang w:eastAsia="en-GB"/>
        </w:rPr>
      </w:pPr>
      <w:r w:rsidRPr="00F00204">
        <w:rPr>
          <w:rFonts w:ascii="BT Font" w:hAnsi="BT Font"/>
          <w:sz w:val="22"/>
          <w:lang w:eastAsia="en-GB"/>
        </w:rPr>
        <w:t xml:space="preserve">Select REGISTER a new account – external </w:t>
      </w:r>
      <w:proofErr w:type="gramStart"/>
      <w:r w:rsidRPr="00F00204">
        <w:rPr>
          <w:rFonts w:ascii="BT Font" w:hAnsi="BT Font"/>
          <w:sz w:val="22"/>
          <w:lang w:eastAsia="en-GB"/>
        </w:rPr>
        <w:t>CP</w:t>
      </w:r>
      <w:proofErr w:type="gramEnd"/>
    </w:p>
    <w:p w14:paraId="0D9A9D23" w14:textId="77777777" w:rsidR="00FB7EAF" w:rsidRPr="00F00204" w:rsidRDefault="00FB7EAF" w:rsidP="003561B9">
      <w:pPr>
        <w:pStyle w:val="ListParagraph"/>
        <w:numPr>
          <w:ilvl w:val="0"/>
          <w:numId w:val="3"/>
        </w:numPr>
        <w:ind w:left="0" w:firstLine="0"/>
        <w:rPr>
          <w:rFonts w:ascii="BT Font" w:hAnsi="BT Font"/>
          <w:sz w:val="22"/>
          <w:lang w:eastAsia="en-GB"/>
        </w:rPr>
      </w:pPr>
      <w:r w:rsidRPr="00F00204">
        <w:rPr>
          <w:rFonts w:ascii="BT Font" w:hAnsi="BT Font"/>
          <w:sz w:val="22"/>
          <w:lang w:eastAsia="en-GB"/>
        </w:rPr>
        <w:t>Request access to the IP Exchange App (see figure 1)</w:t>
      </w:r>
    </w:p>
    <w:p w14:paraId="7F8B0D3F" w14:textId="77777777" w:rsidR="00FB7EAF" w:rsidRPr="0023059A" w:rsidRDefault="00FB7EAF" w:rsidP="003561B9">
      <w:pPr>
        <w:spacing w:after="160" w:line="259" w:lineRule="auto"/>
        <w:rPr>
          <w:rFonts w:ascii="BT Font" w:hAnsi="BT Font"/>
          <w:sz w:val="22"/>
          <w:lang w:eastAsia="en-GB"/>
        </w:rPr>
      </w:pPr>
    </w:p>
    <w:p w14:paraId="585FCC4B" w14:textId="77777777" w:rsidR="00FB7EAF" w:rsidRPr="0023059A" w:rsidRDefault="00FB7EAF" w:rsidP="003561B9">
      <w:pPr>
        <w:spacing w:after="0" w:line="240" w:lineRule="auto"/>
        <w:rPr>
          <w:rFonts w:ascii="BT Font" w:hAnsi="BT Font"/>
          <w:sz w:val="22"/>
          <w:lang w:val="fr-FR" w:eastAsia="en-GB"/>
        </w:rPr>
      </w:pPr>
      <w:r w:rsidRPr="0023059A">
        <w:rPr>
          <w:rFonts w:ascii="BT Font" w:hAnsi="BT Font"/>
          <w:noProof/>
        </w:rPr>
        <w:drawing>
          <wp:inline distT="0" distB="0" distL="0" distR="0" wp14:anchorId="7E1C1C9F" wp14:editId="1782F4CD">
            <wp:extent cx="4977544" cy="3232150"/>
            <wp:effectExtent l="0" t="0" r="4445" b="0"/>
            <wp:docPr id="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7544" cy="3232150"/>
                    </a:xfrm>
                    <a:prstGeom prst="rect">
                      <a:avLst/>
                    </a:prstGeom>
                    <a:noFill/>
                    <a:ln>
                      <a:noFill/>
                    </a:ln>
                  </pic:spPr>
                </pic:pic>
              </a:graphicData>
            </a:graphic>
          </wp:inline>
        </w:drawing>
      </w:r>
    </w:p>
    <w:p w14:paraId="6E2D4285" w14:textId="77777777" w:rsidR="00FB7EAF" w:rsidRPr="0023059A" w:rsidRDefault="00FB7EAF" w:rsidP="003561B9">
      <w:pPr>
        <w:spacing w:after="0"/>
        <w:rPr>
          <w:rFonts w:ascii="BT Font" w:hAnsi="BT Font"/>
          <w:sz w:val="22"/>
          <w:lang w:eastAsia="en-GB"/>
        </w:rPr>
      </w:pPr>
    </w:p>
    <w:p w14:paraId="595DCA06" w14:textId="28328D76" w:rsidR="00FB7EAF" w:rsidRDefault="00FB7EAF" w:rsidP="00D80BAE">
      <w:pPr>
        <w:spacing w:after="0" w:line="240" w:lineRule="auto"/>
        <w:rPr>
          <w:rFonts w:ascii="BT Font" w:hAnsi="BT Font"/>
          <w:sz w:val="22"/>
          <w:lang w:eastAsia="en-GB"/>
        </w:rPr>
      </w:pPr>
      <w:r w:rsidRPr="00F00204">
        <w:rPr>
          <w:rFonts w:ascii="BT Font" w:hAnsi="BT Font"/>
          <w:sz w:val="22"/>
          <w:lang w:eastAsia="en-GB"/>
        </w:rPr>
        <w:t>You will be kept informed via email as your request progresses and completes.</w:t>
      </w:r>
    </w:p>
    <w:p w14:paraId="79BF6B21" w14:textId="025EB8E3" w:rsidR="00F00204" w:rsidRDefault="00F00204" w:rsidP="00D80BAE">
      <w:pPr>
        <w:spacing w:after="0" w:line="240" w:lineRule="auto"/>
        <w:rPr>
          <w:rFonts w:ascii="BT Font" w:hAnsi="BT Font"/>
          <w:sz w:val="22"/>
          <w:lang w:eastAsia="en-GB"/>
        </w:rPr>
      </w:pPr>
    </w:p>
    <w:p w14:paraId="06E792A4" w14:textId="2F23515C" w:rsidR="00F00204" w:rsidRDefault="004C6F7E" w:rsidP="00D80BAE">
      <w:pPr>
        <w:spacing w:after="0" w:line="240" w:lineRule="auto"/>
        <w:rPr>
          <w:rFonts w:ascii="BT Font" w:hAnsi="BT Font"/>
          <w:sz w:val="22"/>
          <w:lang w:eastAsia="en-GB"/>
        </w:rPr>
      </w:pPr>
      <w:r>
        <w:rPr>
          <w:rFonts w:ascii="BT Font" w:hAnsi="BT Font"/>
          <w:sz w:val="22"/>
          <w:lang w:eastAsia="en-GB"/>
        </w:rPr>
        <w:t>You</w:t>
      </w:r>
      <w:r w:rsidR="00F00204">
        <w:rPr>
          <w:rFonts w:ascii="BT Font" w:hAnsi="BT Font"/>
          <w:sz w:val="22"/>
          <w:lang w:eastAsia="en-GB"/>
        </w:rPr>
        <w:t xml:space="preserve"> can place/amend/cancel import and export requests</w:t>
      </w:r>
      <w:r>
        <w:rPr>
          <w:rFonts w:ascii="BT Font" w:hAnsi="BT Font"/>
          <w:sz w:val="22"/>
          <w:lang w:eastAsia="en-GB"/>
        </w:rPr>
        <w:t xml:space="preserve"> once access to the IP Exchange app is granted.</w:t>
      </w:r>
    </w:p>
    <w:p w14:paraId="11E16DE2" w14:textId="77777777" w:rsidR="00303BAC" w:rsidRDefault="00303BAC" w:rsidP="00D80BAE">
      <w:pPr>
        <w:spacing w:after="0" w:line="240" w:lineRule="auto"/>
        <w:rPr>
          <w:rFonts w:ascii="BT Font" w:hAnsi="BT Font"/>
          <w:i/>
          <w:iCs/>
          <w:sz w:val="22"/>
          <w:lang w:eastAsia="en-GB"/>
        </w:rPr>
      </w:pPr>
    </w:p>
    <w:p w14:paraId="3A77195D" w14:textId="70413D81" w:rsidR="00F00204" w:rsidRPr="004C6F7E" w:rsidRDefault="004C6F7E" w:rsidP="00D80BAE">
      <w:pPr>
        <w:spacing w:after="0" w:line="240" w:lineRule="auto"/>
        <w:rPr>
          <w:i/>
          <w:iCs/>
          <w:color w:val="FF0000"/>
        </w:rPr>
      </w:pPr>
      <w:r w:rsidRPr="004C6F7E">
        <w:rPr>
          <w:rFonts w:ascii="BT Font" w:hAnsi="BT Font"/>
          <w:i/>
          <w:iCs/>
          <w:sz w:val="22"/>
          <w:lang w:eastAsia="en-GB"/>
        </w:rPr>
        <w:t>Please note - u</w:t>
      </w:r>
      <w:r w:rsidR="00DC604F" w:rsidRPr="004C6F7E">
        <w:rPr>
          <w:rFonts w:ascii="BT Font" w:hAnsi="BT Font"/>
          <w:i/>
          <w:iCs/>
          <w:sz w:val="22"/>
          <w:lang w:eastAsia="en-GB"/>
        </w:rPr>
        <w:t xml:space="preserve">se the ‘Log Out’ button when closing the application as this </w:t>
      </w:r>
      <w:r w:rsidR="00F00204" w:rsidRPr="004C6F7E">
        <w:rPr>
          <w:rFonts w:ascii="BT Font" w:hAnsi="BT Font"/>
          <w:i/>
          <w:iCs/>
          <w:sz w:val="22"/>
          <w:lang w:eastAsia="en-GB"/>
        </w:rPr>
        <w:t xml:space="preserve">clears </w:t>
      </w:r>
      <w:r w:rsidR="00DC604F" w:rsidRPr="004C6F7E">
        <w:rPr>
          <w:rFonts w:ascii="BT Font" w:hAnsi="BT Font"/>
          <w:i/>
          <w:iCs/>
          <w:sz w:val="22"/>
          <w:lang w:eastAsia="en-GB"/>
        </w:rPr>
        <w:t xml:space="preserve">the </w:t>
      </w:r>
      <w:r w:rsidR="00F00204" w:rsidRPr="004C6F7E">
        <w:rPr>
          <w:rFonts w:ascii="BT Font" w:hAnsi="BT Font"/>
          <w:i/>
          <w:iCs/>
          <w:sz w:val="22"/>
          <w:lang w:eastAsia="en-GB"/>
        </w:rPr>
        <w:t>cache/cookies</w:t>
      </w:r>
      <w:r w:rsidR="00DC604F" w:rsidRPr="004C6F7E">
        <w:rPr>
          <w:rFonts w:ascii="BT Font" w:hAnsi="BT Font"/>
          <w:i/>
          <w:iCs/>
          <w:sz w:val="22"/>
          <w:lang w:eastAsia="en-GB"/>
        </w:rPr>
        <w:t xml:space="preserve"> - the</w:t>
      </w:r>
      <w:r w:rsidR="00F00204" w:rsidRPr="004C6F7E">
        <w:rPr>
          <w:rFonts w:ascii="BT Font" w:hAnsi="BT Font"/>
          <w:i/>
          <w:iCs/>
          <w:sz w:val="22"/>
          <w:lang w:eastAsia="en-GB"/>
        </w:rPr>
        <w:t xml:space="preserve"> next login may display old data</w:t>
      </w:r>
      <w:r w:rsidR="00DC604F" w:rsidRPr="004C6F7E">
        <w:rPr>
          <w:rFonts w:ascii="BT Font" w:hAnsi="BT Font"/>
          <w:i/>
          <w:iCs/>
          <w:sz w:val="22"/>
          <w:lang w:eastAsia="en-GB"/>
        </w:rPr>
        <w:t xml:space="preserve"> if these remain.</w:t>
      </w:r>
    </w:p>
    <w:p w14:paraId="1BB471AB" w14:textId="10413FDC" w:rsidR="00303BAC" w:rsidRDefault="00303BAC">
      <w:pPr>
        <w:spacing w:after="160" w:line="259" w:lineRule="auto"/>
        <w:rPr>
          <w:rFonts w:ascii="BT Font" w:hAnsi="BT Font"/>
          <w:sz w:val="22"/>
          <w:lang w:eastAsia="en-GB"/>
        </w:rPr>
      </w:pPr>
      <w:r>
        <w:rPr>
          <w:rFonts w:ascii="BT Font" w:hAnsi="BT Font"/>
          <w:sz w:val="22"/>
          <w:lang w:eastAsia="en-GB"/>
        </w:rPr>
        <w:br w:type="page"/>
      </w:r>
    </w:p>
    <w:p w14:paraId="15F463AE" w14:textId="4300C474" w:rsidR="00470496" w:rsidRDefault="00C83157" w:rsidP="00D80BAE">
      <w:pPr>
        <w:pStyle w:val="Heading1"/>
        <w:ind w:left="0" w:firstLine="0"/>
        <w:rPr>
          <w:lang w:eastAsia="en-GB"/>
        </w:rPr>
      </w:pPr>
      <w:bookmarkStart w:id="7" w:name="_Toc155268329"/>
      <w:r>
        <w:rPr>
          <w:lang w:eastAsia="en-GB"/>
        </w:rPr>
        <w:lastRenderedPageBreak/>
        <w:t xml:space="preserve">Porting </w:t>
      </w:r>
      <w:r w:rsidR="00470496" w:rsidRPr="00470496">
        <w:rPr>
          <w:lang w:eastAsia="en-GB"/>
        </w:rPr>
        <w:t>Scenarios</w:t>
      </w:r>
      <w:bookmarkEnd w:id="7"/>
    </w:p>
    <w:p w14:paraId="018EFC2B" w14:textId="77777777" w:rsidR="00376EED" w:rsidRDefault="00376EED" w:rsidP="00D80BAE">
      <w:pPr>
        <w:spacing w:after="0" w:line="240" w:lineRule="auto"/>
        <w:rPr>
          <w:rFonts w:ascii="BT Font" w:hAnsi="BT Font"/>
          <w:sz w:val="22"/>
          <w:lang w:eastAsia="en-GB"/>
        </w:rPr>
      </w:pPr>
    </w:p>
    <w:p w14:paraId="5DA4AB6A" w14:textId="77EE06FC" w:rsidR="00C045FA" w:rsidRDefault="00C045FA" w:rsidP="00C30216">
      <w:pPr>
        <w:spacing w:after="0" w:line="240" w:lineRule="auto"/>
        <w:rPr>
          <w:rFonts w:ascii="BT Font" w:hAnsi="BT Font"/>
          <w:sz w:val="22"/>
          <w:lang w:eastAsia="en-GB"/>
        </w:rPr>
      </w:pPr>
      <w:r w:rsidRPr="009A1BC6">
        <w:rPr>
          <w:rFonts w:ascii="BT Font" w:hAnsi="BT Font"/>
          <w:sz w:val="22"/>
          <w:lang w:eastAsia="en-GB"/>
        </w:rPr>
        <w:t xml:space="preserve">The porting service offers the </w:t>
      </w:r>
      <w:r w:rsidR="0068518B">
        <w:rPr>
          <w:rFonts w:ascii="BT Font" w:hAnsi="BT Font"/>
          <w:sz w:val="22"/>
          <w:lang w:eastAsia="en-GB"/>
        </w:rPr>
        <w:t>i</w:t>
      </w:r>
      <w:r w:rsidRPr="009A1BC6">
        <w:rPr>
          <w:rFonts w:ascii="BT Font" w:hAnsi="BT Font"/>
          <w:sz w:val="22"/>
          <w:lang w:eastAsia="en-GB"/>
        </w:rPr>
        <w:t xml:space="preserve">mport of </w:t>
      </w:r>
      <w:r w:rsidR="0068518B">
        <w:rPr>
          <w:rFonts w:ascii="BT Font" w:hAnsi="BT Font"/>
          <w:sz w:val="22"/>
          <w:lang w:eastAsia="en-GB"/>
        </w:rPr>
        <w:t>s</w:t>
      </w:r>
      <w:r w:rsidRPr="009A1BC6">
        <w:rPr>
          <w:rFonts w:ascii="BT Font" w:hAnsi="BT Font"/>
          <w:sz w:val="22"/>
          <w:lang w:eastAsia="en-GB"/>
        </w:rPr>
        <w:t xml:space="preserve">ingle </w:t>
      </w:r>
      <w:r w:rsidR="0068518B">
        <w:rPr>
          <w:rFonts w:ascii="BT Font" w:hAnsi="BT Font"/>
          <w:sz w:val="22"/>
          <w:lang w:eastAsia="en-GB"/>
        </w:rPr>
        <w:t>l</w:t>
      </w:r>
      <w:r w:rsidRPr="009A1BC6">
        <w:rPr>
          <w:rFonts w:ascii="BT Font" w:hAnsi="BT Font"/>
          <w:sz w:val="22"/>
          <w:lang w:eastAsia="en-GB"/>
        </w:rPr>
        <w:t xml:space="preserve">ine numbers and </w:t>
      </w:r>
      <w:r w:rsidR="0068518B">
        <w:rPr>
          <w:rFonts w:ascii="BT Font" w:hAnsi="BT Font"/>
          <w:sz w:val="22"/>
          <w:lang w:eastAsia="en-GB"/>
        </w:rPr>
        <w:t>m</w:t>
      </w:r>
      <w:r w:rsidRPr="009A1BC6">
        <w:rPr>
          <w:rFonts w:ascii="BT Font" w:hAnsi="BT Font"/>
          <w:sz w:val="22"/>
          <w:lang w:eastAsia="en-GB"/>
        </w:rPr>
        <w:t>ulti</w:t>
      </w:r>
      <w:r w:rsidR="009A1BC6" w:rsidRPr="009A1BC6">
        <w:rPr>
          <w:rFonts w:ascii="BT Font" w:hAnsi="BT Font"/>
          <w:sz w:val="22"/>
          <w:lang w:eastAsia="en-GB"/>
        </w:rPr>
        <w:t>l</w:t>
      </w:r>
      <w:r w:rsidRPr="009A1BC6">
        <w:rPr>
          <w:rFonts w:ascii="BT Font" w:hAnsi="BT Font"/>
          <w:sz w:val="22"/>
          <w:lang w:eastAsia="en-GB"/>
        </w:rPr>
        <w:t xml:space="preserve">ine numbers </w:t>
      </w:r>
      <w:r w:rsidR="009A1BC6" w:rsidRPr="009A1BC6">
        <w:rPr>
          <w:rFonts w:ascii="BT Font" w:hAnsi="BT Font"/>
          <w:sz w:val="22"/>
          <w:lang w:eastAsia="en-GB"/>
        </w:rPr>
        <w:t>i.e.</w:t>
      </w:r>
      <w:r w:rsidRPr="009A1BC6">
        <w:rPr>
          <w:rFonts w:ascii="BT Font" w:hAnsi="BT Font"/>
          <w:sz w:val="22"/>
          <w:lang w:eastAsia="en-GB"/>
        </w:rPr>
        <w:t xml:space="preserve"> </w:t>
      </w:r>
      <w:r w:rsidR="0068518B">
        <w:rPr>
          <w:rFonts w:ascii="BT Font" w:hAnsi="BT Font"/>
          <w:sz w:val="22"/>
          <w:lang w:eastAsia="en-GB"/>
        </w:rPr>
        <w:t xml:space="preserve">a </w:t>
      </w:r>
      <w:r w:rsidRPr="009A1BC6">
        <w:rPr>
          <w:rFonts w:ascii="BT Font" w:hAnsi="BT Font"/>
          <w:sz w:val="22"/>
          <w:lang w:eastAsia="en-GB"/>
        </w:rPr>
        <w:t xml:space="preserve">number </w:t>
      </w:r>
      <w:r w:rsidR="0068518B">
        <w:rPr>
          <w:rFonts w:ascii="BT Font" w:hAnsi="BT Font"/>
          <w:sz w:val="22"/>
          <w:lang w:eastAsia="en-GB"/>
        </w:rPr>
        <w:t xml:space="preserve">range </w:t>
      </w:r>
      <w:r w:rsidRPr="009A1BC6">
        <w:rPr>
          <w:rFonts w:ascii="BT Font" w:hAnsi="BT Font"/>
          <w:sz w:val="22"/>
          <w:lang w:eastAsia="en-GB"/>
        </w:rPr>
        <w:t xml:space="preserve">block or </w:t>
      </w:r>
      <w:r w:rsidR="0068518B">
        <w:rPr>
          <w:rFonts w:ascii="BT Font" w:hAnsi="BT Font"/>
          <w:sz w:val="22"/>
          <w:lang w:eastAsia="en-GB"/>
        </w:rPr>
        <w:t xml:space="preserve">a </w:t>
      </w:r>
      <w:r w:rsidRPr="009A1BC6">
        <w:rPr>
          <w:rFonts w:ascii="BT Font" w:hAnsi="BT Font"/>
          <w:sz w:val="22"/>
          <w:lang w:eastAsia="en-GB"/>
        </w:rPr>
        <w:t>single number at a single installation</w:t>
      </w:r>
      <w:r w:rsidR="009A1BC6">
        <w:rPr>
          <w:rFonts w:ascii="BT Font" w:hAnsi="BT Font"/>
          <w:sz w:val="22"/>
          <w:lang w:eastAsia="en-GB"/>
        </w:rPr>
        <w:t>.</w:t>
      </w:r>
    </w:p>
    <w:p w14:paraId="36CB08F6" w14:textId="77777777" w:rsidR="009A1BC6" w:rsidRPr="009A1BC6" w:rsidRDefault="009A1BC6" w:rsidP="00C30216">
      <w:pPr>
        <w:spacing w:after="0" w:line="240" w:lineRule="auto"/>
        <w:rPr>
          <w:rFonts w:ascii="BT Font" w:hAnsi="BT Font"/>
          <w:sz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309"/>
      </w:tblGrid>
      <w:tr w:rsidR="00470496" w:rsidRPr="001F7DF6" w14:paraId="223318EB" w14:textId="77777777" w:rsidTr="00303BAC">
        <w:trPr>
          <w:trHeight w:val="873"/>
        </w:trPr>
        <w:tc>
          <w:tcPr>
            <w:tcW w:w="1184" w:type="dxa"/>
          </w:tcPr>
          <w:p w14:paraId="252B9759" w14:textId="77777777" w:rsidR="00470496" w:rsidRPr="001F7DF6" w:rsidRDefault="00470496" w:rsidP="00C30216">
            <w:pPr>
              <w:spacing w:after="0" w:line="240" w:lineRule="auto"/>
              <w:rPr>
                <w:rFonts w:ascii="BT Font" w:hAnsi="BT Font"/>
                <w:sz w:val="22"/>
              </w:rPr>
            </w:pPr>
            <w:r w:rsidRPr="001F7DF6">
              <w:rPr>
                <w:rFonts w:ascii="BT Font" w:hAnsi="BT Font" w:cs="TTE1D4B110t00"/>
                <w:color w:val="000000"/>
                <w:sz w:val="22"/>
              </w:rPr>
              <w:t>Import Scenario 1</w:t>
            </w:r>
          </w:p>
        </w:tc>
        <w:tc>
          <w:tcPr>
            <w:tcW w:w="8309" w:type="dxa"/>
          </w:tcPr>
          <w:p w14:paraId="5C577512" w14:textId="289BE2E4" w:rsidR="00470496" w:rsidRPr="001F7DF6" w:rsidRDefault="00470496" w:rsidP="00C30216">
            <w:pPr>
              <w:spacing w:after="0" w:line="240" w:lineRule="auto"/>
              <w:rPr>
                <w:rFonts w:ascii="BT Font" w:hAnsi="BT Font"/>
                <w:sz w:val="22"/>
              </w:rPr>
            </w:pPr>
            <w:r w:rsidRPr="001F7DF6">
              <w:rPr>
                <w:rFonts w:ascii="BT Font" w:hAnsi="BT Font" w:cs="TTE1903B40t00"/>
                <w:color w:val="000000"/>
                <w:sz w:val="22"/>
              </w:rPr>
              <w:t xml:space="preserve">A BT telephone number (BT is the Range Holder) that is to be ported from the BT Public Switched Telephone Network (PSTN) or </w:t>
            </w:r>
            <w:r w:rsidR="00172737" w:rsidRPr="00C74658">
              <w:rPr>
                <w:rFonts w:ascii="BT Font" w:hAnsi="BT Font" w:cs="Arial"/>
                <w:sz w:val="22"/>
              </w:rPr>
              <w:t>Voice over the Internet Protocol</w:t>
            </w:r>
            <w:r w:rsidR="00172737" w:rsidRPr="001F7DF6">
              <w:rPr>
                <w:rFonts w:ascii="BT Font" w:hAnsi="BT Font" w:cs="TTE1903B40t00"/>
                <w:color w:val="000000"/>
                <w:sz w:val="22"/>
              </w:rPr>
              <w:t xml:space="preserve"> </w:t>
            </w:r>
            <w:r w:rsidR="00172737">
              <w:rPr>
                <w:rFonts w:ascii="BT Font" w:hAnsi="BT Font" w:cs="TTE1903B40t00"/>
                <w:color w:val="000000"/>
                <w:sz w:val="22"/>
              </w:rPr>
              <w:t>(</w:t>
            </w:r>
            <w:r w:rsidRPr="001F7DF6">
              <w:rPr>
                <w:rFonts w:ascii="BT Font" w:hAnsi="BT Font" w:cs="TTE1903B40t00"/>
                <w:color w:val="000000"/>
                <w:sz w:val="22"/>
              </w:rPr>
              <w:t>VoIP</w:t>
            </w:r>
            <w:r w:rsidR="00172737">
              <w:rPr>
                <w:rFonts w:ascii="BT Font" w:hAnsi="BT Font" w:cs="TTE1903B40t00"/>
                <w:color w:val="000000"/>
                <w:sz w:val="22"/>
              </w:rPr>
              <w:t>)</w:t>
            </w:r>
            <w:r w:rsidRPr="001F7DF6">
              <w:rPr>
                <w:rFonts w:ascii="BT Font" w:hAnsi="BT Font" w:cs="TTE1903B40t00"/>
                <w:color w:val="000000"/>
                <w:sz w:val="22"/>
              </w:rPr>
              <w:t xml:space="preserve"> network to IP Exchange.</w:t>
            </w:r>
          </w:p>
        </w:tc>
      </w:tr>
      <w:tr w:rsidR="00470496" w:rsidRPr="001F7DF6" w14:paraId="07C5D0B8" w14:textId="77777777" w:rsidTr="00303BAC">
        <w:trPr>
          <w:trHeight w:val="873"/>
        </w:trPr>
        <w:tc>
          <w:tcPr>
            <w:tcW w:w="1184" w:type="dxa"/>
          </w:tcPr>
          <w:p w14:paraId="1D4FBFFF" w14:textId="77777777" w:rsidR="00470496" w:rsidRPr="001F7DF6" w:rsidRDefault="00470496" w:rsidP="00C30216">
            <w:pPr>
              <w:spacing w:after="0" w:line="240" w:lineRule="auto"/>
              <w:rPr>
                <w:rFonts w:ascii="BT Font" w:hAnsi="BT Font"/>
                <w:sz w:val="22"/>
              </w:rPr>
            </w:pPr>
            <w:r w:rsidRPr="001F7DF6">
              <w:rPr>
                <w:rFonts w:ascii="BT Font" w:hAnsi="BT Font" w:cs="TTE1D4B110t00"/>
                <w:color w:val="000000"/>
                <w:sz w:val="22"/>
              </w:rPr>
              <w:t>Import Scenario 2</w:t>
            </w:r>
          </w:p>
        </w:tc>
        <w:tc>
          <w:tcPr>
            <w:tcW w:w="8309" w:type="dxa"/>
          </w:tcPr>
          <w:p w14:paraId="727B85B8" w14:textId="0450CE1F" w:rsidR="00470496" w:rsidRPr="001F7DF6" w:rsidRDefault="00470496" w:rsidP="00C30216">
            <w:pPr>
              <w:autoSpaceDE w:val="0"/>
              <w:autoSpaceDN w:val="0"/>
              <w:adjustRightInd w:val="0"/>
              <w:spacing w:after="0" w:line="240" w:lineRule="auto"/>
              <w:rPr>
                <w:rFonts w:ascii="BT Font" w:hAnsi="BT Font"/>
                <w:sz w:val="22"/>
              </w:rPr>
            </w:pPr>
            <w:r w:rsidRPr="001F7DF6">
              <w:rPr>
                <w:rFonts w:ascii="BT Font" w:hAnsi="BT Font" w:cs="TTE1903B40t00"/>
                <w:color w:val="000000"/>
                <w:sz w:val="22"/>
              </w:rPr>
              <w:t>A BT telephone number, previously exported to another CP’s network, is to be ported to IP Exchange.</w:t>
            </w:r>
          </w:p>
        </w:tc>
      </w:tr>
      <w:tr w:rsidR="00470496" w:rsidRPr="001F7DF6" w14:paraId="14579380" w14:textId="77777777" w:rsidTr="00303BAC">
        <w:trPr>
          <w:trHeight w:val="873"/>
        </w:trPr>
        <w:tc>
          <w:tcPr>
            <w:tcW w:w="1184" w:type="dxa"/>
          </w:tcPr>
          <w:p w14:paraId="4AE4D379" w14:textId="77777777" w:rsidR="00470496" w:rsidRPr="001F7DF6" w:rsidRDefault="00470496" w:rsidP="00C30216">
            <w:pPr>
              <w:spacing w:after="0" w:line="240" w:lineRule="auto"/>
              <w:rPr>
                <w:rFonts w:ascii="BT Font" w:hAnsi="BT Font"/>
                <w:sz w:val="22"/>
              </w:rPr>
            </w:pPr>
            <w:r w:rsidRPr="001F7DF6">
              <w:rPr>
                <w:rFonts w:ascii="BT Font" w:hAnsi="BT Font" w:cs="TTE1D4B110t00"/>
                <w:color w:val="000000"/>
                <w:sz w:val="22"/>
              </w:rPr>
              <w:t>Import Scenario 3</w:t>
            </w:r>
          </w:p>
        </w:tc>
        <w:tc>
          <w:tcPr>
            <w:tcW w:w="8309" w:type="dxa"/>
          </w:tcPr>
          <w:p w14:paraId="3875A56A" w14:textId="21F8988A" w:rsidR="00470496" w:rsidRPr="001F7DF6" w:rsidRDefault="00470496" w:rsidP="00C30216">
            <w:pPr>
              <w:autoSpaceDE w:val="0"/>
              <w:autoSpaceDN w:val="0"/>
              <w:adjustRightInd w:val="0"/>
              <w:spacing w:after="0" w:line="240" w:lineRule="auto"/>
              <w:rPr>
                <w:rFonts w:ascii="BT Font" w:hAnsi="BT Font"/>
                <w:sz w:val="22"/>
              </w:rPr>
            </w:pPr>
            <w:r w:rsidRPr="001F7DF6">
              <w:rPr>
                <w:rFonts w:ascii="BT Font" w:hAnsi="BT Font" w:cs="TTE1903B40t00"/>
                <w:color w:val="000000"/>
                <w:sz w:val="22"/>
              </w:rPr>
              <w:t>Another CP’s telephone number (other CP is the Range Holder), currently on their network, is to be ported to IP Exchange.</w:t>
            </w:r>
          </w:p>
        </w:tc>
      </w:tr>
      <w:tr w:rsidR="00470496" w:rsidRPr="001F7DF6" w14:paraId="43856521" w14:textId="77777777" w:rsidTr="00303BAC">
        <w:trPr>
          <w:trHeight w:val="873"/>
        </w:trPr>
        <w:tc>
          <w:tcPr>
            <w:tcW w:w="1184" w:type="dxa"/>
          </w:tcPr>
          <w:p w14:paraId="7EC24D9E" w14:textId="77777777" w:rsidR="00470496" w:rsidRPr="001F7DF6" w:rsidRDefault="00470496" w:rsidP="00C30216">
            <w:pPr>
              <w:spacing w:after="0" w:line="240" w:lineRule="auto"/>
              <w:rPr>
                <w:rFonts w:ascii="BT Font" w:hAnsi="BT Font"/>
                <w:sz w:val="22"/>
              </w:rPr>
            </w:pPr>
            <w:r w:rsidRPr="001F7DF6">
              <w:rPr>
                <w:rFonts w:ascii="BT Font" w:hAnsi="BT Font" w:cs="TTE1D4B110t00"/>
                <w:color w:val="000000"/>
                <w:sz w:val="22"/>
              </w:rPr>
              <w:t>Import Scenario 4</w:t>
            </w:r>
          </w:p>
        </w:tc>
        <w:tc>
          <w:tcPr>
            <w:tcW w:w="8309" w:type="dxa"/>
          </w:tcPr>
          <w:p w14:paraId="55D41062" w14:textId="3BDD48A7" w:rsidR="00470496" w:rsidRPr="001F7DF6" w:rsidRDefault="00470496" w:rsidP="00C30216">
            <w:pPr>
              <w:spacing w:after="0" w:line="240" w:lineRule="auto"/>
              <w:rPr>
                <w:rFonts w:ascii="BT Font" w:hAnsi="BT Font"/>
                <w:sz w:val="22"/>
              </w:rPr>
            </w:pPr>
            <w:r w:rsidRPr="001F7DF6">
              <w:rPr>
                <w:rFonts w:ascii="BT Font" w:hAnsi="BT Font" w:cs="TTE1903B40t00"/>
                <w:color w:val="000000"/>
                <w:sz w:val="22"/>
              </w:rPr>
              <w:t>Another CP’s telephone number, already imported to the BT PSTN, is to be ported to IP Exchange.</w:t>
            </w:r>
          </w:p>
        </w:tc>
      </w:tr>
      <w:tr w:rsidR="00470496" w:rsidRPr="001F7DF6" w14:paraId="6FD4E875" w14:textId="77777777" w:rsidTr="00303BAC">
        <w:trPr>
          <w:trHeight w:val="873"/>
        </w:trPr>
        <w:tc>
          <w:tcPr>
            <w:tcW w:w="1184" w:type="dxa"/>
          </w:tcPr>
          <w:p w14:paraId="6F85818C" w14:textId="77777777" w:rsidR="00470496" w:rsidRPr="001F7DF6" w:rsidRDefault="00470496" w:rsidP="00C30216">
            <w:pPr>
              <w:spacing w:after="0" w:line="240" w:lineRule="auto"/>
              <w:rPr>
                <w:rFonts w:ascii="BT Font" w:hAnsi="BT Font"/>
                <w:sz w:val="22"/>
              </w:rPr>
            </w:pPr>
            <w:r w:rsidRPr="001F7DF6">
              <w:rPr>
                <w:rFonts w:ascii="BT Font" w:hAnsi="BT Font" w:cs="TTE1D4B110t00"/>
                <w:color w:val="000000"/>
                <w:sz w:val="22"/>
              </w:rPr>
              <w:t>Import Scenario 5</w:t>
            </w:r>
          </w:p>
        </w:tc>
        <w:tc>
          <w:tcPr>
            <w:tcW w:w="8309" w:type="dxa"/>
          </w:tcPr>
          <w:p w14:paraId="5C4C2283" w14:textId="3B98854B" w:rsidR="00470496" w:rsidRPr="001F7DF6" w:rsidRDefault="00470496" w:rsidP="00C30216">
            <w:pPr>
              <w:autoSpaceDE w:val="0"/>
              <w:autoSpaceDN w:val="0"/>
              <w:adjustRightInd w:val="0"/>
              <w:spacing w:after="0" w:line="240" w:lineRule="auto"/>
              <w:rPr>
                <w:rFonts w:ascii="BT Font" w:hAnsi="BT Font"/>
                <w:sz w:val="22"/>
              </w:rPr>
            </w:pPr>
            <w:r w:rsidRPr="001F7DF6">
              <w:rPr>
                <w:rFonts w:ascii="BT Font" w:hAnsi="BT Font" w:cs="TTE1903B40t00"/>
                <w:color w:val="000000"/>
                <w:sz w:val="22"/>
              </w:rPr>
              <w:t>Another CP’s end user telephone number, currently on a different CP’s network, is to be ported to IP Exchange.</w:t>
            </w:r>
          </w:p>
        </w:tc>
      </w:tr>
      <w:tr w:rsidR="00470496" w:rsidRPr="001F7DF6" w14:paraId="574B7F3A" w14:textId="77777777" w:rsidTr="00303BAC">
        <w:trPr>
          <w:trHeight w:val="873"/>
        </w:trPr>
        <w:tc>
          <w:tcPr>
            <w:tcW w:w="1184" w:type="dxa"/>
          </w:tcPr>
          <w:p w14:paraId="55E6CDC8" w14:textId="77777777" w:rsidR="00470496" w:rsidRPr="001F7DF6" w:rsidRDefault="00470496" w:rsidP="00C30216">
            <w:pPr>
              <w:spacing w:after="0" w:line="240" w:lineRule="auto"/>
              <w:rPr>
                <w:rFonts w:ascii="BT Font" w:hAnsi="BT Font"/>
                <w:sz w:val="22"/>
              </w:rPr>
            </w:pPr>
            <w:r w:rsidRPr="001F7DF6">
              <w:rPr>
                <w:rFonts w:ascii="BT Font" w:hAnsi="BT Font" w:cs="TTE1D4B110t00"/>
                <w:sz w:val="22"/>
              </w:rPr>
              <w:t>Import Scenario 6</w:t>
            </w:r>
          </w:p>
        </w:tc>
        <w:tc>
          <w:tcPr>
            <w:tcW w:w="8309" w:type="dxa"/>
          </w:tcPr>
          <w:p w14:paraId="2374EA41" w14:textId="5D5A74EE" w:rsidR="00470496" w:rsidRPr="001F7DF6" w:rsidRDefault="00470496" w:rsidP="00C30216">
            <w:pPr>
              <w:spacing w:after="0" w:line="240" w:lineRule="auto"/>
              <w:rPr>
                <w:rFonts w:ascii="BT Font" w:hAnsi="BT Font"/>
                <w:sz w:val="22"/>
              </w:rPr>
            </w:pPr>
            <w:r w:rsidRPr="001F7DF6">
              <w:rPr>
                <w:rFonts w:ascii="BT Font" w:hAnsi="BT Font" w:cs="TTE1903B40t00"/>
                <w:color w:val="000000"/>
                <w:sz w:val="22"/>
              </w:rPr>
              <w:t>A</w:t>
            </w:r>
            <w:r w:rsidRPr="001F7DF6">
              <w:rPr>
                <w:rFonts w:ascii="BT Font" w:hAnsi="BT Font" w:cs="TTE1903B40t00"/>
                <w:color w:val="1F497D"/>
                <w:sz w:val="22"/>
              </w:rPr>
              <w:t xml:space="preserve"> </w:t>
            </w:r>
            <w:r w:rsidRPr="001F7DF6">
              <w:rPr>
                <w:rFonts w:ascii="BT Font" w:hAnsi="BT Font" w:cs="TTE1903B40t00"/>
                <w:color w:val="000000"/>
                <w:sz w:val="22"/>
              </w:rPr>
              <w:t>range of numbers in a block that belong to 2 or more different range holders</w:t>
            </w:r>
            <w:r w:rsidRPr="001F7DF6">
              <w:rPr>
                <w:rFonts w:ascii="BT Font" w:hAnsi="BT Font" w:cs="TTE1903B40t00"/>
                <w:color w:val="1F497D"/>
                <w:sz w:val="22"/>
              </w:rPr>
              <w:t xml:space="preserve"> </w:t>
            </w:r>
            <w:r w:rsidRPr="001F7DF6">
              <w:rPr>
                <w:rFonts w:ascii="BT Font" w:hAnsi="BT Font" w:cs="TTE1903B40t00"/>
                <w:sz w:val="22"/>
              </w:rPr>
              <w:t>or Current Network Operator,</w:t>
            </w:r>
            <w:r w:rsidRPr="001F7DF6">
              <w:rPr>
                <w:rFonts w:ascii="BT Font" w:hAnsi="BT Font" w:cs="TTE1903B40t00"/>
                <w:color w:val="000000"/>
                <w:sz w:val="22"/>
              </w:rPr>
              <w:t xml:space="preserve"> referred to as a Mixed Range Holder Port, i.e. Multiline orders only.</w:t>
            </w:r>
          </w:p>
        </w:tc>
      </w:tr>
      <w:tr w:rsidR="00470496" w:rsidRPr="001F7DF6" w14:paraId="0863CF42" w14:textId="77777777" w:rsidTr="00303BAC">
        <w:trPr>
          <w:trHeight w:val="873"/>
        </w:trPr>
        <w:tc>
          <w:tcPr>
            <w:tcW w:w="1184" w:type="dxa"/>
          </w:tcPr>
          <w:p w14:paraId="065CB615" w14:textId="77777777" w:rsidR="00470496" w:rsidRPr="001F7DF6" w:rsidRDefault="00470496" w:rsidP="00C30216">
            <w:pPr>
              <w:spacing w:after="0" w:line="240" w:lineRule="auto"/>
              <w:rPr>
                <w:rFonts w:ascii="BT Font" w:hAnsi="BT Font"/>
                <w:sz w:val="22"/>
              </w:rPr>
            </w:pPr>
            <w:r w:rsidRPr="001F7DF6">
              <w:rPr>
                <w:rFonts w:ascii="BT Font" w:hAnsi="BT Font" w:cs="TTE1D4B110t00"/>
                <w:color w:val="000000"/>
                <w:sz w:val="22"/>
              </w:rPr>
              <w:t>Import Scenario 7</w:t>
            </w:r>
          </w:p>
        </w:tc>
        <w:tc>
          <w:tcPr>
            <w:tcW w:w="8309" w:type="dxa"/>
          </w:tcPr>
          <w:p w14:paraId="02D033E7" w14:textId="29BFF2EA" w:rsidR="00470496" w:rsidRPr="001F7DF6" w:rsidRDefault="00470496" w:rsidP="00C30216">
            <w:pPr>
              <w:spacing w:after="0" w:line="240" w:lineRule="auto"/>
              <w:rPr>
                <w:rFonts w:ascii="BT Font" w:hAnsi="BT Font"/>
                <w:sz w:val="22"/>
              </w:rPr>
            </w:pPr>
            <w:r w:rsidRPr="001F7DF6">
              <w:rPr>
                <w:rFonts w:ascii="BT Font" w:hAnsi="BT Font"/>
                <w:sz w:val="22"/>
              </w:rPr>
              <w:t xml:space="preserve">Porting of </w:t>
            </w:r>
            <w:r w:rsidR="004E4DC4">
              <w:rPr>
                <w:rFonts w:ascii="BT Font" w:hAnsi="BT Font"/>
                <w:sz w:val="22"/>
              </w:rPr>
              <w:t>IP</w:t>
            </w:r>
            <w:r w:rsidR="00D53411">
              <w:rPr>
                <w:rFonts w:ascii="BT Font" w:hAnsi="BT Font"/>
                <w:sz w:val="22"/>
              </w:rPr>
              <w:t xml:space="preserve"> </w:t>
            </w:r>
            <w:r w:rsidR="004E4DC4">
              <w:rPr>
                <w:rFonts w:ascii="BT Font" w:hAnsi="BT Font"/>
                <w:sz w:val="22"/>
              </w:rPr>
              <w:t>E</w:t>
            </w:r>
            <w:r w:rsidR="00D53411">
              <w:rPr>
                <w:rFonts w:ascii="BT Font" w:hAnsi="BT Font"/>
                <w:sz w:val="22"/>
              </w:rPr>
              <w:t>xchange</w:t>
            </w:r>
            <w:r w:rsidR="004E4DC4">
              <w:rPr>
                <w:rFonts w:ascii="BT Font" w:hAnsi="BT Font"/>
                <w:sz w:val="22"/>
              </w:rPr>
              <w:t xml:space="preserve"> A </w:t>
            </w:r>
            <w:r w:rsidRPr="001F7DF6">
              <w:rPr>
                <w:rFonts w:ascii="BT Font" w:hAnsi="BT Font"/>
                <w:sz w:val="22"/>
              </w:rPr>
              <w:t xml:space="preserve">CP own number Geographic and Non-Geographic ranges </w:t>
            </w:r>
            <w:r w:rsidR="004E4DC4" w:rsidRPr="00150A99">
              <w:rPr>
                <w:rFonts w:ascii="BT Font" w:hAnsi="BT Font"/>
                <w:sz w:val="22"/>
              </w:rPr>
              <w:t>managed</w:t>
            </w:r>
            <w:r w:rsidRPr="004E4DC4">
              <w:rPr>
                <w:rFonts w:ascii="BT Font" w:hAnsi="BT Font"/>
                <w:color w:val="FF0000"/>
                <w:sz w:val="22"/>
              </w:rPr>
              <w:t xml:space="preserve"> </w:t>
            </w:r>
            <w:r w:rsidRPr="001F7DF6">
              <w:rPr>
                <w:rFonts w:ascii="BT Font" w:hAnsi="BT Font"/>
                <w:sz w:val="22"/>
              </w:rPr>
              <w:t>on IP Exchange</w:t>
            </w:r>
            <w:r w:rsidRPr="001F7DF6">
              <w:rPr>
                <w:rFonts w:ascii="BT Font" w:hAnsi="BT Font"/>
                <w:color w:val="1F497D"/>
                <w:sz w:val="22"/>
              </w:rPr>
              <w:t xml:space="preserve"> </w:t>
            </w:r>
            <w:r w:rsidRPr="001F7DF6">
              <w:rPr>
                <w:rFonts w:ascii="BT Font" w:hAnsi="BT Font"/>
                <w:sz w:val="22"/>
              </w:rPr>
              <w:t xml:space="preserve">to another IP Exchange CP. This includes Subsequent ports and Return </w:t>
            </w:r>
            <w:r w:rsidR="00C045FA" w:rsidRPr="001F7DF6">
              <w:rPr>
                <w:rFonts w:ascii="BT Font" w:hAnsi="BT Font"/>
                <w:sz w:val="22"/>
              </w:rPr>
              <w:t>to</w:t>
            </w:r>
            <w:r w:rsidRPr="001F7DF6">
              <w:rPr>
                <w:rFonts w:ascii="BT Font" w:hAnsi="BT Font"/>
                <w:sz w:val="22"/>
              </w:rPr>
              <w:t xml:space="preserve"> Rangeholder requests.</w:t>
            </w:r>
          </w:p>
        </w:tc>
      </w:tr>
    </w:tbl>
    <w:p w14:paraId="584ACDBA" w14:textId="77777777" w:rsidR="004E4DC4" w:rsidRDefault="004E4DC4" w:rsidP="00C30216">
      <w:pPr>
        <w:spacing w:after="0" w:line="240" w:lineRule="auto"/>
        <w:contextualSpacing/>
        <w:rPr>
          <w:rFonts w:ascii="BT Font" w:hAnsi="BT Font"/>
          <w:sz w:val="22"/>
        </w:rPr>
      </w:pPr>
    </w:p>
    <w:p w14:paraId="6BE622DB" w14:textId="54A8517B" w:rsidR="000426D1" w:rsidRPr="00A61A04" w:rsidRDefault="000426D1" w:rsidP="00C30216">
      <w:pPr>
        <w:spacing w:after="0" w:line="240" w:lineRule="auto"/>
        <w:contextualSpacing/>
        <w:rPr>
          <w:rFonts w:ascii="BT Font" w:hAnsi="BT Font"/>
          <w:i/>
          <w:iCs/>
          <w:sz w:val="22"/>
        </w:rPr>
      </w:pPr>
      <w:r w:rsidRPr="00A61A04">
        <w:rPr>
          <w:rFonts w:ascii="BT Font" w:hAnsi="BT Font"/>
          <w:i/>
          <w:iCs/>
          <w:sz w:val="22"/>
        </w:rPr>
        <w:t xml:space="preserve">Currently we do not support integrated number </w:t>
      </w:r>
      <w:r w:rsidR="006F2C4C" w:rsidRPr="00A61A04">
        <w:rPr>
          <w:rFonts w:ascii="BT Font" w:hAnsi="BT Font"/>
          <w:i/>
          <w:iCs/>
          <w:sz w:val="22"/>
        </w:rPr>
        <w:t>porting</w:t>
      </w:r>
      <w:r w:rsidR="00767857" w:rsidRPr="00A61A04">
        <w:rPr>
          <w:rFonts w:ascii="BT Font" w:hAnsi="BT Font"/>
          <w:i/>
          <w:iCs/>
          <w:sz w:val="22"/>
        </w:rPr>
        <w:t>.</w:t>
      </w:r>
    </w:p>
    <w:p w14:paraId="68FA6874" w14:textId="77777777" w:rsidR="00450264" w:rsidRDefault="00450264" w:rsidP="00C30216">
      <w:pPr>
        <w:spacing w:after="0" w:line="240" w:lineRule="auto"/>
        <w:rPr>
          <w:rFonts w:ascii="BT Font" w:hAnsi="BT Font" w:cs="Arial"/>
          <w:sz w:val="22"/>
        </w:rPr>
      </w:pPr>
    </w:p>
    <w:p w14:paraId="0601450B" w14:textId="0A6F4017" w:rsidR="009A1BC6" w:rsidRPr="00434838" w:rsidRDefault="00C045FA" w:rsidP="00C30216">
      <w:pPr>
        <w:spacing w:after="0" w:line="240" w:lineRule="auto"/>
        <w:rPr>
          <w:rFonts w:ascii="BT Font" w:hAnsi="BT Font" w:cs="Arial"/>
          <w:sz w:val="22"/>
        </w:rPr>
      </w:pPr>
      <w:r w:rsidRPr="00434838">
        <w:rPr>
          <w:rFonts w:ascii="BT Font" w:hAnsi="BT Font" w:cs="Arial"/>
          <w:sz w:val="22"/>
        </w:rPr>
        <w:t xml:space="preserve">The service offers the Exporting of </w:t>
      </w:r>
      <w:r w:rsidR="009A1BC6" w:rsidRPr="00434838">
        <w:rPr>
          <w:rFonts w:ascii="BT Font" w:hAnsi="BT Font" w:cs="Arial"/>
          <w:sz w:val="22"/>
        </w:rPr>
        <w:t xml:space="preserve">BT </w:t>
      </w:r>
      <w:r w:rsidR="00F84C6F" w:rsidRPr="00434838">
        <w:rPr>
          <w:rFonts w:ascii="BT Font" w:hAnsi="BT Font" w:cs="Arial"/>
          <w:sz w:val="22"/>
        </w:rPr>
        <w:t>sub-</w:t>
      </w:r>
      <w:r w:rsidR="009A1BC6" w:rsidRPr="00434838">
        <w:rPr>
          <w:rFonts w:ascii="BT Font" w:hAnsi="BT Font" w:cs="Arial"/>
          <w:sz w:val="22"/>
        </w:rPr>
        <w:t xml:space="preserve">allocated </w:t>
      </w:r>
      <w:r w:rsidRPr="00434838">
        <w:rPr>
          <w:rFonts w:ascii="BT Font" w:hAnsi="BT Font" w:cs="Arial"/>
          <w:sz w:val="22"/>
        </w:rPr>
        <w:t xml:space="preserve">numbers </w:t>
      </w:r>
      <w:r w:rsidR="00F84C6F" w:rsidRPr="00434838">
        <w:rPr>
          <w:rFonts w:ascii="BT Font" w:hAnsi="BT Font" w:cs="Arial"/>
          <w:sz w:val="22"/>
        </w:rPr>
        <w:t xml:space="preserve">and CP </w:t>
      </w:r>
      <w:r w:rsidR="000E0974">
        <w:rPr>
          <w:rFonts w:ascii="BT Font" w:hAnsi="BT Font" w:cs="Arial"/>
          <w:sz w:val="22"/>
        </w:rPr>
        <w:t xml:space="preserve">own </w:t>
      </w:r>
      <w:r w:rsidR="00F84C6F" w:rsidRPr="00434838">
        <w:rPr>
          <w:rFonts w:ascii="BT Font" w:hAnsi="BT Font" w:cs="Arial"/>
          <w:sz w:val="22"/>
        </w:rPr>
        <w:t>allocated numbers.</w:t>
      </w:r>
    </w:p>
    <w:p w14:paraId="2D0808B1" w14:textId="4DE56FDE" w:rsidR="00C045FA" w:rsidRPr="00292E85" w:rsidRDefault="00C045FA" w:rsidP="00C30216">
      <w:pPr>
        <w:spacing w:after="0" w:line="240" w:lineRule="auto"/>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309"/>
      </w:tblGrid>
      <w:tr w:rsidR="002F1219" w:rsidRPr="001F7DF6" w14:paraId="3F0606E7" w14:textId="77777777" w:rsidTr="00303BAC">
        <w:trPr>
          <w:trHeight w:val="873"/>
        </w:trPr>
        <w:tc>
          <w:tcPr>
            <w:tcW w:w="1184" w:type="dxa"/>
          </w:tcPr>
          <w:p w14:paraId="7E263D31" w14:textId="77777777" w:rsidR="002F1219" w:rsidRPr="001F7DF6" w:rsidRDefault="002F1219" w:rsidP="00C30216">
            <w:pPr>
              <w:spacing w:after="0" w:line="240" w:lineRule="auto"/>
              <w:rPr>
                <w:rFonts w:ascii="BT Font" w:hAnsi="BT Font"/>
                <w:sz w:val="22"/>
              </w:rPr>
            </w:pPr>
            <w:r w:rsidRPr="001F7DF6">
              <w:rPr>
                <w:rFonts w:ascii="BT Font" w:hAnsi="BT Font" w:cs="TTE1D4B110t00"/>
                <w:color w:val="000000"/>
                <w:sz w:val="22"/>
              </w:rPr>
              <w:t>Export Scenario 1</w:t>
            </w:r>
          </w:p>
        </w:tc>
        <w:tc>
          <w:tcPr>
            <w:tcW w:w="8309" w:type="dxa"/>
          </w:tcPr>
          <w:p w14:paraId="1C0676BE" w14:textId="6BE53140" w:rsidR="002F1219" w:rsidRPr="001F7DF6" w:rsidRDefault="002F1219" w:rsidP="00C30216">
            <w:pPr>
              <w:spacing w:after="0" w:line="240" w:lineRule="auto"/>
              <w:rPr>
                <w:rFonts w:ascii="BT Font" w:hAnsi="BT Font"/>
                <w:sz w:val="22"/>
              </w:rPr>
            </w:pPr>
            <w:r w:rsidRPr="001F7DF6">
              <w:rPr>
                <w:rFonts w:ascii="BT Font" w:hAnsi="BT Font" w:cs="TTE1903B40t00"/>
                <w:color w:val="000000"/>
                <w:sz w:val="22"/>
              </w:rPr>
              <w:t xml:space="preserve">The export, from IP Exchange, of a CP own geographic number </w:t>
            </w:r>
            <w:r w:rsidRPr="001F7DF6">
              <w:rPr>
                <w:rFonts w:ascii="BT Font" w:hAnsi="BT Font"/>
                <w:sz w:val="22"/>
              </w:rPr>
              <w:t>to a non-IP Exchange CP.</w:t>
            </w:r>
          </w:p>
        </w:tc>
      </w:tr>
      <w:tr w:rsidR="002F1219" w:rsidRPr="001F7DF6" w14:paraId="5453FF7C" w14:textId="77777777" w:rsidTr="00303BAC">
        <w:trPr>
          <w:trHeight w:val="873"/>
        </w:trPr>
        <w:tc>
          <w:tcPr>
            <w:tcW w:w="1184" w:type="dxa"/>
          </w:tcPr>
          <w:p w14:paraId="6543A861" w14:textId="77777777" w:rsidR="002F1219" w:rsidRPr="001F7DF6" w:rsidRDefault="002F1219" w:rsidP="00C30216">
            <w:pPr>
              <w:spacing w:after="0" w:line="240" w:lineRule="auto"/>
              <w:rPr>
                <w:rFonts w:ascii="BT Font" w:hAnsi="BT Font"/>
                <w:sz w:val="22"/>
              </w:rPr>
            </w:pPr>
            <w:r w:rsidRPr="001F7DF6">
              <w:rPr>
                <w:rFonts w:ascii="BT Font" w:hAnsi="BT Font" w:cs="TTE1D4B110t00"/>
                <w:color w:val="000000"/>
                <w:sz w:val="22"/>
              </w:rPr>
              <w:t>Export Scenario 2</w:t>
            </w:r>
          </w:p>
        </w:tc>
        <w:tc>
          <w:tcPr>
            <w:tcW w:w="8309" w:type="dxa"/>
          </w:tcPr>
          <w:p w14:paraId="52B0665E" w14:textId="43FAF4A2" w:rsidR="002F1219" w:rsidRPr="001F7DF6" w:rsidRDefault="002F1219" w:rsidP="00C30216">
            <w:pPr>
              <w:autoSpaceDE w:val="0"/>
              <w:autoSpaceDN w:val="0"/>
              <w:adjustRightInd w:val="0"/>
              <w:spacing w:after="0" w:line="240" w:lineRule="auto"/>
              <w:rPr>
                <w:rFonts w:ascii="BT Font" w:hAnsi="BT Font"/>
                <w:sz w:val="22"/>
              </w:rPr>
            </w:pPr>
            <w:r w:rsidRPr="001F7DF6">
              <w:rPr>
                <w:rFonts w:ascii="BT Font" w:hAnsi="BT Font" w:cs="TTE1903B40t00"/>
                <w:color w:val="000000"/>
                <w:sz w:val="22"/>
              </w:rPr>
              <w:t>Export of a previously imported number to a non-IP Exchange CP.</w:t>
            </w:r>
          </w:p>
        </w:tc>
      </w:tr>
      <w:tr w:rsidR="002F1219" w:rsidRPr="001F7DF6" w14:paraId="3EC848A1" w14:textId="77777777" w:rsidTr="00303BAC">
        <w:trPr>
          <w:trHeight w:val="873"/>
        </w:trPr>
        <w:tc>
          <w:tcPr>
            <w:tcW w:w="1184" w:type="dxa"/>
          </w:tcPr>
          <w:p w14:paraId="357D21FF" w14:textId="77777777" w:rsidR="002F1219" w:rsidRPr="001F7DF6" w:rsidRDefault="002F1219" w:rsidP="00C30216">
            <w:pPr>
              <w:spacing w:after="0" w:line="240" w:lineRule="auto"/>
              <w:rPr>
                <w:rFonts w:ascii="BT Font" w:hAnsi="BT Font"/>
                <w:sz w:val="22"/>
              </w:rPr>
            </w:pPr>
            <w:r w:rsidRPr="001F7DF6">
              <w:rPr>
                <w:rFonts w:ascii="BT Font" w:hAnsi="BT Font" w:cs="TTE1D4B110t00"/>
                <w:color w:val="000000"/>
                <w:sz w:val="22"/>
              </w:rPr>
              <w:t>Export Scenario 3</w:t>
            </w:r>
          </w:p>
        </w:tc>
        <w:tc>
          <w:tcPr>
            <w:tcW w:w="8309" w:type="dxa"/>
          </w:tcPr>
          <w:p w14:paraId="0FBC1D9A" w14:textId="2E82D59A" w:rsidR="002F1219" w:rsidRPr="001F7DF6" w:rsidRDefault="002F1219" w:rsidP="00C30216">
            <w:pPr>
              <w:autoSpaceDE w:val="0"/>
              <w:autoSpaceDN w:val="0"/>
              <w:adjustRightInd w:val="0"/>
              <w:spacing w:after="0" w:line="240" w:lineRule="auto"/>
              <w:rPr>
                <w:rFonts w:ascii="BT Font" w:hAnsi="BT Font"/>
                <w:sz w:val="22"/>
              </w:rPr>
            </w:pPr>
            <w:r w:rsidRPr="001F7DF6">
              <w:rPr>
                <w:rFonts w:ascii="BT Font" w:hAnsi="BT Font" w:cs="TTE1903B40t00"/>
                <w:color w:val="000000"/>
                <w:sz w:val="22"/>
              </w:rPr>
              <w:t>Export of a previously imported BT range holder number to a non-IP Exchange CP.</w:t>
            </w:r>
          </w:p>
        </w:tc>
      </w:tr>
      <w:tr w:rsidR="002F1219" w:rsidRPr="001F7DF6" w14:paraId="2C61EC7F" w14:textId="77777777" w:rsidTr="00303BAC">
        <w:trPr>
          <w:trHeight w:val="873"/>
        </w:trPr>
        <w:tc>
          <w:tcPr>
            <w:tcW w:w="1184" w:type="dxa"/>
          </w:tcPr>
          <w:p w14:paraId="24971E5C" w14:textId="77777777" w:rsidR="002F1219" w:rsidRPr="001F7DF6" w:rsidRDefault="002F1219" w:rsidP="00C30216">
            <w:pPr>
              <w:spacing w:after="0" w:line="240" w:lineRule="auto"/>
              <w:rPr>
                <w:rFonts w:ascii="BT Font" w:hAnsi="BT Font"/>
                <w:sz w:val="22"/>
              </w:rPr>
            </w:pPr>
            <w:r w:rsidRPr="001F7DF6">
              <w:rPr>
                <w:rFonts w:ascii="BT Font" w:hAnsi="BT Font" w:cs="TTE1D4B110t00"/>
                <w:color w:val="000000"/>
                <w:sz w:val="22"/>
              </w:rPr>
              <w:t>Export Scenario 4</w:t>
            </w:r>
          </w:p>
        </w:tc>
        <w:tc>
          <w:tcPr>
            <w:tcW w:w="8309" w:type="dxa"/>
          </w:tcPr>
          <w:p w14:paraId="30E714AD" w14:textId="77777777" w:rsidR="00C045FA" w:rsidRPr="001F7DF6" w:rsidRDefault="002F1219" w:rsidP="00C30216">
            <w:pPr>
              <w:spacing w:after="0" w:line="240" w:lineRule="auto"/>
              <w:rPr>
                <w:rFonts w:ascii="BT Font" w:hAnsi="BT Font" w:cs="TTE1903B40t00"/>
                <w:color w:val="000000"/>
                <w:sz w:val="22"/>
              </w:rPr>
            </w:pPr>
            <w:r w:rsidRPr="001F7DF6">
              <w:rPr>
                <w:rFonts w:ascii="BT Font" w:hAnsi="BT Font" w:cs="TTE1903B40t00"/>
                <w:color w:val="000000"/>
                <w:sz w:val="22"/>
              </w:rPr>
              <w:t>Export of an IP Exchange BT sub-allocated number</w:t>
            </w:r>
            <w:r w:rsidR="00C045FA" w:rsidRPr="001F7DF6">
              <w:rPr>
                <w:rFonts w:ascii="BT Font" w:hAnsi="BT Font" w:cs="TTE1903B40t00"/>
                <w:color w:val="000000"/>
                <w:sz w:val="22"/>
              </w:rPr>
              <w:t xml:space="preserve"> to </w:t>
            </w:r>
          </w:p>
          <w:p w14:paraId="15BC7F00" w14:textId="18452D49" w:rsidR="002F1219" w:rsidRPr="001F7DF6" w:rsidRDefault="002F1219" w:rsidP="00C30216">
            <w:pPr>
              <w:spacing w:after="0" w:line="240" w:lineRule="auto"/>
              <w:rPr>
                <w:rFonts w:ascii="BT Font" w:hAnsi="BT Font" w:cs="TTE1903B40t00"/>
                <w:color w:val="000000"/>
                <w:sz w:val="22"/>
              </w:rPr>
            </w:pPr>
            <w:r w:rsidRPr="001F7DF6">
              <w:rPr>
                <w:rFonts w:ascii="BT Font" w:hAnsi="BT Font" w:cs="TTE1903B40t00"/>
                <w:color w:val="000000"/>
                <w:sz w:val="22"/>
              </w:rPr>
              <w:t xml:space="preserve">A) a </w:t>
            </w:r>
            <w:r w:rsidR="00C045FA" w:rsidRPr="001F7DF6">
              <w:rPr>
                <w:rFonts w:ascii="BT Font" w:hAnsi="BT Font" w:cs="TTE1903B40t00"/>
                <w:color w:val="000000"/>
                <w:sz w:val="22"/>
              </w:rPr>
              <w:t>non-IP Exchange</w:t>
            </w:r>
            <w:r w:rsidRPr="001F7DF6">
              <w:rPr>
                <w:rFonts w:ascii="BT Font" w:hAnsi="BT Font" w:cs="TTE1903B40t00"/>
                <w:color w:val="000000"/>
                <w:sz w:val="22"/>
              </w:rPr>
              <w:t xml:space="preserve"> CP</w:t>
            </w:r>
            <w:r w:rsidRPr="001F7DF6" w:rsidDel="004A4091">
              <w:rPr>
                <w:rFonts w:ascii="BT Font" w:hAnsi="BT Font" w:cs="TTE1903B40t00"/>
                <w:color w:val="000000"/>
                <w:sz w:val="22"/>
              </w:rPr>
              <w:t xml:space="preserve"> </w:t>
            </w:r>
          </w:p>
          <w:p w14:paraId="10EE98A0" w14:textId="4A5DB84A" w:rsidR="002F1219" w:rsidRPr="001F7DF6" w:rsidRDefault="002F1219" w:rsidP="00C30216">
            <w:pPr>
              <w:spacing w:after="0" w:line="240" w:lineRule="auto"/>
              <w:rPr>
                <w:rFonts w:ascii="BT Font" w:hAnsi="BT Font"/>
                <w:sz w:val="22"/>
              </w:rPr>
            </w:pPr>
            <w:r w:rsidRPr="001F7DF6">
              <w:rPr>
                <w:rFonts w:ascii="BT Font" w:hAnsi="BT Font" w:cs="TTE1903B40t00"/>
                <w:color w:val="000000"/>
                <w:sz w:val="22"/>
              </w:rPr>
              <w:t xml:space="preserve">B) </w:t>
            </w:r>
            <w:r w:rsidR="0065001C">
              <w:rPr>
                <w:rFonts w:ascii="BT Font" w:hAnsi="BT Font" w:cs="TTE1903B40t00"/>
                <w:color w:val="000000"/>
                <w:sz w:val="22"/>
              </w:rPr>
              <w:t>t</w:t>
            </w:r>
            <w:r w:rsidRPr="001F7DF6">
              <w:rPr>
                <w:rFonts w:ascii="BT Font" w:hAnsi="BT Font" w:cs="TTE1903B40t00"/>
                <w:color w:val="000000"/>
                <w:sz w:val="22"/>
              </w:rPr>
              <w:t>o WLR (</w:t>
            </w:r>
            <w:r w:rsidR="00172737" w:rsidRPr="00C74658">
              <w:rPr>
                <w:rFonts w:ascii="BT Font" w:hAnsi="BT Font" w:cs="Arial"/>
                <w:sz w:val="22"/>
              </w:rPr>
              <w:t>Wholesale Line Rental</w:t>
            </w:r>
            <w:r w:rsidR="00172737" w:rsidRPr="001F7DF6">
              <w:rPr>
                <w:rFonts w:ascii="BT Font" w:hAnsi="BT Font" w:cs="TTE1903B40t00"/>
                <w:color w:val="000000"/>
                <w:sz w:val="22"/>
              </w:rPr>
              <w:t xml:space="preserve"> </w:t>
            </w:r>
            <w:r w:rsidR="00172737">
              <w:rPr>
                <w:rFonts w:ascii="BT Font" w:hAnsi="BT Font" w:cs="TTE1903B40t00"/>
                <w:color w:val="000000"/>
                <w:sz w:val="22"/>
              </w:rPr>
              <w:t xml:space="preserve">- </w:t>
            </w:r>
            <w:r w:rsidRPr="001F7DF6">
              <w:rPr>
                <w:rFonts w:ascii="BT Font" w:hAnsi="BT Font" w:cs="TTE1903B40t00"/>
                <w:color w:val="000000"/>
                <w:sz w:val="22"/>
              </w:rPr>
              <w:t>BTs Network)</w:t>
            </w:r>
          </w:p>
        </w:tc>
      </w:tr>
      <w:tr w:rsidR="002F1219" w:rsidRPr="001F7DF6" w14:paraId="54D1DA43" w14:textId="77777777" w:rsidTr="00303BAC">
        <w:trPr>
          <w:trHeight w:val="873"/>
        </w:trPr>
        <w:tc>
          <w:tcPr>
            <w:tcW w:w="1184" w:type="dxa"/>
          </w:tcPr>
          <w:p w14:paraId="43BA8AB8" w14:textId="77777777" w:rsidR="002F1219" w:rsidRPr="001F7DF6" w:rsidRDefault="002F1219" w:rsidP="00C30216">
            <w:pPr>
              <w:spacing w:after="0" w:line="240" w:lineRule="auto"/>
              <w:rPr>
                <w:rFonts w:ascii="BT Font" w:hAnsi="BT Font"/>
                <w:sz w:val="22"/>
              </w:rPr>
            </w:pPr>
            <w:r w:rsidRPr="001F7DF6">
              <w:rPr>
                <w:rFonts w:ascii="BT Font" w:hAnsi="BT Font"/>
                <w:sz w:val="22"/>
              </w:rPr>
              <w:t>Export Scenario 7</w:t>
            </w:r>
          </w:p>
        </w:tc>
        <w:tc>
          <w:tcPr>
            <w:tcW w:w="8309" w:type="dxa"/>
          </w:tcPr>
          <w:p w14:paraId="666892BA" w14:textId="43D6CF01" w:rsidR="002F1219" w:rsidRPr="001F7DF6" w:rsidRDefault="002F1219" w:rsidP="00C30216">
            <w:pPr>
              <w:spacing w:after="0" w:line="240" w:lineRule="auto"/>
              <w:rPr>
                <w:rFonts w:ascii="BT Font" w:hAnsi="BT Font"/>
                <w:sz w:val="22"/>
              </w:rPr>
            </w:pPr>
            <w:r w:rsidRPr="001F7DF6">
              <w:rPr>
                <w:rFonts w:ascii="BT Font" w:hAnsi="BT Font"/>
                <w:sz w:val="22"/>
              </w:rPr>
              <w:t xml:space="preserve">Porting of </w:t>
            </w:r>
            <w:r w:rsidR="004E4DC4">
              <w:rPr>
                <w:rFonts w:ascii="BT Font" w:hAnsi="BT Font"/>
                <w:sz w:val="22"/>
              </w:rPr>
              <w:t>IP</w:t>
            </w:r>
            <w:r w:rsidR="00D53411">
              <w:rPr>
                <w:rFonts w:ascii="BT Font" w:hAnsi="BT Font"/>
                <w:sz w:val="22"/>
              </w:rPr>
              <w:t xml:space="preserve"> </w:t>
            </w:r>
            <w:r w:rsidR="004E4DC4">
              <w:rPr>
                <w:rFonts w:ascii="BT Font" w:hAnsi="BT Font"/>
                <w:sz w:val="22"/>
              </w:rPr>
              <w:t>E</w:t>
            </w:r>
            <w:r w:rsidR="00D53411">
              <w:rPr>
                <w:rFonts w:ascii="BT Font" w:hAnsi="BT Font"/>
                <w:sz w:val="22"/>
              </w:rPr>
              <w:t>xchange</w:t>
            </w:r>
            <w:r w:rsidR="004E4DC4">
              <w:rPr>
                <w:rFonts w:ascii="BT Font" w:hAnsi="BT Font"/>
                <w:sz w:val="22"/>
              </w:rPr>
              <w:t xml:space="preserve"> A </w:t>
            </w:r>
            <w:r w:rsidRPr="001F7DF6">
              <w:rPr>
                <w:rFonts w:ascii="BT Font" w:hAnsi="BT Font"/>
                <w:sz w:val="22"/>
              </w:rPr>
              <w:t xml:space="preserve">CP own number Geographic and </w:t>
            </w:r>
            <w:r w:rsidR="00C045FA" w:rsidRPr="001F7DF6">
              <w:rPr>
                <w:rFonts w:ascii="BT Font" w:hAnsi="BT Font"/>
                <w:sz w:val="22"/>
              </w:rPr>
              <w:t>Non-Geo Geographic</w:t>
            </w:r>
            <w:r w:rsidRPr="001F7DF6">
              <w:rPr>
                <w:rFonts w:ascii="BT Font" w:hAnsi="BT Font"/>
                <w:sz w:val="22"/>
              </w:rPr>
              <w:t xml:space="preserve"> ranges</w:t>
            </w:r>
            <w:r w:rsidR="00376EED">
              <w:rPr>
                <w:rFonts w:ascii="BT Font" w:hAnsi="BT Font"/>
                <w:sz w:val="22"/>
              </w:rPr>
              <w:t xml:space="preserve"> </w:t>
            </w:r>
            <w:r w:rsidR="004E4DC4">
              <w:rPr>
                <w:rFonts w:ascii="BT Font" w:hAnsi="BT Font"/>
                <w:sz w:val="22"/>
              </w:rPr>
              <w:t>managed</w:t>
            </w:r>
            <w:r w:rsidR="00376EED">
              <w:rPr>
                <w:rFonts w:ascii="BT Font" w:hAnsi="BT Font"/>
                <w:sz w:val="22"/>
              </w:rPr>
              <w:t xml:space="preserve"> </w:t>
            </w:r>
            <w:r w:rsidRPr="001F7DF6">
              <w:rPr>
                <w:rFonts w:ascii="BT Font" w:hAnsi="BT Font"/>
                <w:sz w:val="22"/>
              </w:rPr>
              <w:t>on IP Exchange</w:t>
            </w:r>
            <w:r w:rsidRPr="001F7DF6">
              <w:rPr>
                <w:rFonts w:ascii="BT Font" w:hAnsi="BT Font"/>
                <w:color w:val="1F497D"/>
                <w:sz w:val="22"/>
              </w:rPr>
              <w:t xml:space="preserve"> </w:t>
            </w:r>
            <w:r w:rsidRPr="001F7DF6">
              <w:rPr>
                <w:rFonts w:ascii="BT Font" w:hAnsi="BT Font"/>
                <w:sz w:val="22"/>
              </w:rPr>
              <w:t xml:space="preserve">to another IP Exchange CP. This includes Subsequent ports and Return </w:t>
            </w:r>
            <w:r w:rsidR="00C045FA" w:rsidRPr="001F7DF6">
              <w:rPr>
                <w:rFonts w:ascii="BT Font" w:hAnsi="BT Font"/>
                <w:sz w:val="22"/>
              </w:rPr>
              <w:t>to</w:t>
            </w:r>
            <w:r w:rsidRPr="001F7DF6">
              <w:rPr>
                <w:rFonts w:ascii="BT Font" w:hAnsi="BT Font"/>
                <w:sz w:val="22"/>
              </w:rPr>
              <w:t xml:space="preserve"> Rangeholder requests.</w:t>
            </w:r>
          </w:p>
        </w:tc>
      </w:tr>
    </w:tbl>
    <w:p w14:paraId="6C8575A6" w14:textId="017DDBCC" w:rsidR="00634ABF" w:rsidRDefault="00634ABF" w:rsidP="003561B9">
      <w:pPr>
        <w:pStyle w:val="Heading1"/>
        <w:ind w:left="0" w:firstLine="0"/>
        <w:rPr>
          <w:lang w:eastAsia="en-GB"/>
        </w:rPr>
      </w:pPr>
      <w:bookmarkStart w:id="8" w:name="_Toc155268330"/>
      <w:r>
        <w:rPr>
          <w:lang w:eastAsia="en-GB"/>
        </w:rPr>
        <w:lastRenderedPageBreak/>
        <w:t>Lead Times</w:t>
      </w:r>
      <w:bookmarkEnd w:id="8"/>
    </w:p>
    <w:p w14:paraId="0AF4D8E9" w14:textId="572B4319" w:rsidR="00634ABF" w:rsidRDefault="00634ABF" w:rsidP="003561B9"/>
    <w:p w14:paraId="46FF24D9" w14:textId="1164EA57" w:rsidR="00634ABF" w:rsidRDefault="009F67A8" w:rsidP="00C30216">
      <w:pPr>
        <w:spacing w:after="0" w:line="240" w:lineRule="auto"/>
        <w:rPr>
          <w:rFonts w:ascii="BT Font" w:hAnsi="BT Font"/>
          <w:b/>
          <w:sz w:val="22"/>
        </w:rPr>
      </w:pPr>
      <w:bookmarkStart w:id="9" w:name="_Toc308080034"/>
      <w:bookmarkStart w:id="10" w:name="_Toc316561983"/>
      <w:bookmarkStart w:id="11" w:name="_Toc316562037"/>
      <w:bookmarkStart w:id="12" w:name="_Toc316641559"/>
      <w:bookmarkStart w:id="13" w:name="_Hlk134620540"/>
      <w:bookmarkStart w:id="14" w:name="_Hlk111462465"/>
      <w:r w:rsidRPr="001F7DF6">
        <w:rPr>
          <w:rFonts w:ascii="BT Font" w:hAnsi="BT Font"/>
          <w:b/>
          <w:sz w:val="22"/>
        </w:rPr>
        <w:t xml:space="preserve">Geographic </w:t>
      </w:r>
      <w:r w:rsidR="00634ABF" w:rsidRPr="001F7DF6">
        <w:rPr>
          <w:rFonts w:ascii="BT Font" w:hAnsi="BT Font"/>
          <w:b/>
          <w:sz w:val="22"/>
        </w:rPr>
        <w:t>Importing Lead Times</w:t>
      </w:r>
      <w:bookmarkEnd w:id="9"/>
      <w:bookmarkEnd w:id="10"/>
      <w:bookmarkEnd w:id="11"/>
      <w:bookmarkEnd w:id="12"/>
    </w:p>
    <w:p w14:paraId="686B7061" w14:textId="77777777" w:rsidR="00C30216" w:rsidRPr="001F7DF6" w:rsidRDefault="00C30216" w:rsidP="00C30216">
      <w:pPr>
        <w:spacing w:after="0" w:line="240" w:lineRule="auto"/>
        <w:rPr>
          <w:rFonts w:ascii="BT Font" w:hAnsi="BT Font"/>
          <w:b/>
          <w:sz w:val="22"/>
        </w:rPr>
      </w:pPr>
    </w:p>
    <w:tbl>
      <w:tblPr>
        <w:tblW w:w="908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22"/>
        <w:gridCol w:w="1544"/>
        <w:gridCol w:w="1716"/>
      </w:tblGrid>
      <w:tr w:rsidR="00634ABF" w:rsidRPr="007A4007" w14:paraId="140CCB22" w14:textId="77777777" w:rsidTr="00D01C3E">
        <w:trPr>
          <w:trHeight w:val="582"/>
          <w:tblCellSpacing w:w="0" w:type="dxa"/>
        </w:trPr>
        <w:tc>
          <w:tcPr>
            <w:tcW w:w="5822" w:type="dxa"/>
          </w:tcPr>
          <w:p w14:paraId="2C9A17E2" w14:textId="77777777" w:rsidR="00634ABF" w:rsidRPr="00A62FA3" w:rsidRDefault="00634ABF" w:rsidP="00C30216">
            <w:pPr>
              <w:spacing w:after="0" w:line="240" w:lineRule="auto"/>
              <w:rPr>
                <w:rFonts w:ascii="BT Font" w:hAnsi="BT Font" w:cs="Arial"/>
                <w:b/>
                <w:bCs/>
                <w:kern w:val="28"/>
                <w:sz w:val="22"/>
              </w:rPr>
            </w:pPr>
            <w:r w:rsidRPr="00A62FA3">
              <w:rPr>
                <w:rFonts w:ascii="BT Font" w:hAnsi="BT Font" w:cs="Arial"/>
                <w:b/>
                <w:bCs/>
                <w:kern w:val="28"/>
                <w:sz w:val="22"/>
              </w:rPr>
              <w:t>Installation type</w:t>
            </w:r>
          </w:p>
        </w:tc>
        <w:tc>
          <w:tcPr>
            <w:tcW w:w="1544" w:type="dxa"/>
          </w:tcPr>
          <w:p w14:paraId="2E93144A" w14:textId="77777777" w:rsidR="00634ABF" w:rsidRPr="00A62FA3" w:rsidRDefault="00634ABF" w:rsidP="00C30216">
            <w:pPr>
              <w:spacing w:after="0" w:line="240" w:lineRule="auto"/>
              <w:rPr>
                <w:rFonts w:ascii="BT Font" w:hAnsi="BT Font" w:cs="Arial"/>
                <w:b/>
                <w:bCs/>
                <w:kern w:val="28"/>
                <w:sz w:val="22"/>
              </w:rPr>
            </w:pPr>
            <w:r w:rsidRPr="00A62FA3">
              <w:rPr>
                <w:rFonts w:ascii="BT Font" w:hAnsi="BT Font" w:cs="Arial"/>
                <w:b/>
                <w:bCs/>
                <w:kern w:val="28"/>
                <w:sz w:val="22"/>
              </w:rPr>
              <w:t>Lead Time (W/D)</w:t>
            </w:r>
          </w:p>
        </w:tc>
        <w:tc>
          <w:tcPr>
            <w:tcW w:w="1716" w:type="dxa"/>
          </w:tcPr>
          <w:p w14:paraId="5B7E36E5" w14:textId="27ED7114" w:rsidR="00634ABF" w:rsidRPr="00A62FA3" w:rsidRDefault="00634ABF" w:rsidP="00C30216">
            <w:pPr>
              <w:spacing w:after="0" w:line="240" w:lineRule="auto"/>
              <w:rPr>
                <w:rFonts w:ascii="BT Font" w:hAnsi="BT Font" w:cs="Arial"/>
                <w:b/>
                <w:bCs/>
                <w:kern w:val="28"/>
                <w:sz w:val="22"/>
              </w:rPr>
            </w:pPr>
            <w:r w:rsidRPr="00A62FA3">
              <w:rPr>
                <w:rFonts w:ascii="BT Font" w:hAnsi="BT Font" w:cs="Arial"/>
                <w:b/>
                <w:bCs/>
                <w:kern w:val="28"/>
                <w:sz w:val="22"/>
              </w:rPr>
              <w:t xml:space="preserve">Sub Port </w:t>
            </w:r>
            <w:r w:rsidR="001F7DF6" w:rsidRPr="00A62FA3">
              <w:rPr>
                <w:rFonts w:ascii="BT Font" w:hAnsi="BT Font" w:cs="Arial"/>
                <w:b/>
                <w:bCs/>
                <w:kern w:val="28"/>
                <w:sz w:val="22"/>
              </w:rPr>
              <w:t xml:space="preserve">Leadtime </w:t>
            </w:r>
            <w:r w:rsidRPr="00A62FA3">
              <w:rPr>
                <w:rFonts w:ascii="BT Font" w:hAnsi="BT Font" w:cs="Arial"/>
                <w:b/>
                <w:bCs/>
                <w:kern w:val="28"/>
                <w:sz w:val="22"/>
              </w:rPr>
              <w:t>(W/D)</w:t>
            </w:r>
          </w:p>
        </w:tc>
      </w:tr>
      <w:tr w:rsidR="00634ABF" w:rsidRPr="007A4007" w14:paraId="423E3490" w14:textId="77777777" w:rsidTr="00D01C3E">
        <w:trPr>
          <w:trHeight w:val="582"/>
          <w:tblCellSpacing w:w="0" w:type="dxa"/>
        </w:trPr>
        <w:tc>
          <w:tcPr>
            <w:tcW w:w="5822" w:type="dxa"/>
          </w:tcPr>
          <w:p w14:paraId="49D985F5"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Single Line</w:t>
            </w:r>
          </w:p>
        </w:tc>
        <w:tc>
          <w:tcPr>
            <w:tcW w:w="1544" w:type="dxa"/>
          </w:tcPr>
          <w:p w14:paraId="38F4E118"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4</w:t>
            </w:r>
          </w:p>
        </w:tc>
        <w:tc>
          <w:tcPr>
            <w:tcW w:w="1716" w:type="dxa"/>
          </w:tcPr>
          <w:p w14:paraId="256C2E70"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 xml:space="preserve"> 7</w:t>
            </w:r>
          </w:p>
        </w:tc>
      </w:tr>
      <w:tr w:rsidR="00634ABF" w:rsidRPr="007A4007" w14:paraId="59A514CB" w14:textId="77777777" w:rsidTr="00D01C3E">
        <w:trPr>
          <w:trHeight w:val="582"/>
          <w:tblCellSpacing w:w="0" w:type="dxa"/>
        </w:trPr>
        <w:tc>
          <w:tcPr>
            <w:tcW w:w="5822" w:type="dxa"/>
          </w:tcPr>
          <w:p w14:paraId="677342CA" w14:textId="02F5B182"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Multi Line (30 Lines</w:t>
            </w:r>
            <w:r w:rsidR="001F7DF6" w:rsidRPr="00A62FA3">
              <w:rPr>
                <w:rFonts w:ascii="BT Font" w:hAnsi="BT Font" w:cs="Arial"/>
                <w:bCs/>
                <w:kern w:val="28"/>
                <w:sz w:val="22"/>
              </w:rPr>
              <w:t xml:space="preserve"> or</w:t>
            </w:r>
            <w:r w:rsidRPr="00A62FA3">
              <w:rPr>
                <w:rFonts w:ascii="BT Font" w:hAnsi="BT Font" w:cs="Arial"/>
                <w:bCs/>
                <w:kern w:val="28"/>
                <w:sz w:val="22"/>
              </w:rPr>
              <w:t xml:space="preserve"> less)</w:t>
            </w:r>
          </w:p>
        </w:tc>
        <w:tc>
          <w:tcPr>
            <w:tcW w:w="1544" w:type="dxa"/>
          </w:tcPr>
          <w:p w14:paraId="4BD62E5A"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7</w:t>
            </w:r>
          </w:p>
        </w:tc>
        <w:tc>
          <w:tcPr>
            <w:tcW w:w="1716" w:type="dxa"/>
          </w:tcPr>
          <w:p w14:paraId="72BD0CE8"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10</w:t>
            </w:r>
          </w:p>
        </w:tc>
      </w:tr>
      <w:tr w:rsidR="00634ABF" w:rsidRPr="007A4007" w14:paraId="26FECA93" w14:textId="77777777" w:rsidTr="00D01C3E">
        <w:trPr>
          <w:trHeight w:val="582"/>
          <w:tblCellSpacing w:w="0" w:type="dxa"/>
        </w:trPr>
        <w:tc>
          <w:tcPr>
            <w:tcW w:w="5822" w:type="dxa"/>
          </w:tcPr>
          <w:p w14:paraId="2D1B9AF8"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Multi Line (31 lines – 150 lines) – Simple DDI</w:t>
            </w:r>
          </w:p>
        </w:tc>
        <w:tc>
          <w:tcPr>
            <w:tcW w:w="1544" w:type="dxa"/>
          </w:tcPr>
          <w:p w14:paraId="1714F32A"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10</w:t>
            </w:r>
          </w:p>
        </w:tc>
        <w:tc>
          <w:tcPr>
            <w:tcW w:w="1716" w:type="dxa"/>
          </w:tcPr>
          <w:p w14:paraId="19C14849"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13</w:t>
            </w:r>
          </w:p>
        </w:tc>
      </w:tr>
      <w:tr w:rsidR="00634ABF" w:rsidRPr="007A4007" w14:paraId="63DC76DE" w14:textId="77777777" w:rsidTr="00D01C3E">
        <w:trPr>
          <w:trHeight w:val="582"/>
          <w:tblCellSpacing w:w="0" w:type="dxa"/>
        </w:trPr>
        <w:tc>
          <w:tcPr>
            <w:tcW w:w="5822" w:type="dxa"/>
          </w:tcPr>
          <w:p w14:paraId="17AE29C5"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Multi Line (151 lines or more) – Capacity check may be required</w:t>
            </w:r>
          </w:p>
        </w:tc>
        <w:tc>
          <w:tcPr>
            <w:tcW w:w="1544" w:type="dxa"/>
          </w:tcPr>
          <w:p w14:paraId="0F851F2B"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17</w:t>
            </w:r>
          </w:p>
        </w:tc>
        <w:tc>
          <w:tcPr>
            <w:tcW w:w="1716" w:type="dxa"/>
          </w:tcPr>
          <w:p w14:paraId="01097BBB"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20</w:t>
            </w:r>
          </w:p>
        </w:tc>
      </w:tr>
      <w:tr w:rsidR="00634ABF" w:rsidRPr="007A4007" w14:paraId="563F72E8" w14:textId="77777777" w:rsidTr="00D01C3E">
        <w:trPr>
          <w:trHeight w:val="582"/>
          <w:tblCellSpacing w:w="0" w:type="dxa"/>
        </w:trPr>
        <w:tc>
          <w:tcPr>
            <w:tcW w:w="5822" w:type="dxa"/>
          </w:tcPr>
          <w:p w14:paraId="1BC91CDC"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Complex DDI</w:t>
            </w:r>
          </w:p>
        </w:tc>
        <w:tc>
          <w:tcPr>
            <w:tcW w:w="1544" w:type="dxa"/>
          </w:tcPr>
          <w:p w14:paraId="0D64ECAE"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22</w:t>
            </w:r>
          </w:p>
        </w:tc>
        <w:tc>
          <w:tcPr>
            <w:tcW w:w="1716" w:type="dxa"/>
          </w:tcPr>
          <w:p w14:paraId="73D890FF"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25</w:t>
            </w:r>
          </w:p>
        </w:tc>
      </w:tr>
    </w:tbl>
    <w:p w14:paraId="5B281A40" w14:textId="77777777" w:rsidR="00634ABF" w:rsidRDefault="00634ABF" w:rsidP="00C30216">
      <w:pPr>
        <w:spacing w:after="0" w:line="240" w:lineRule="auto"/>
        <w:rPr>
          <w:rFonts w:ascii="Arial" w:hAnsi="Arial" w:cs="Arial"/>
          <w:highlight w:val="yellow"/>
        </w:rPr>
      </w:pPr>
    </w:p>
    <w:p w14:paraId="01615A32" w14:textId="77777777" w:rsidR="006F3604" w:rsidRDefault="00A32394" w:rsidP="00C30216">
      <w:pPr>
        <w:spacing w:after="0" w:line="240" w:lineRule="auto"/>
        <w:rPr>
          <w:rFonts w:ascii="BT Font" w:hAnsi="BT Font" w:cs="Arial"/>
          <w:sz w:val="22"/>
        </w:rPr>
      </w:pPr>
      <w:r w:rsidRPr="00A32394">
        <w:rPr>
          <w:rFonts w:ascii="BT Font" w:hAnsi="BT Font" w:cs="Arial"/>
          <w:sz w:val="22"/>
        </w:rPr>
        <w:t xml:space="preserve">Import Scenarios 4 and 6 are excluded from timescales for Multi Lines of 31 – 150 lines. </w:t>
      </w:r>
    </w:p>
    <w:p w14:paraId="161848D9" w14:textId="182C951E" w:rsidR="00A32394" w:rsidRDefault="00A32394" w:rsidP="00C30216">
      <w:pPr>
        <w:spacing w:after="0" w:line="240" w:lineRule="auto"/>
        <w:rPr>
          <w:rFonts w:ascii="BT Font" w:hAnsi="BT Font" w:cs="Arial"/>
          <w:sz w:val="22"/>
        </w:rPr>
      </w:pPr>
      <w:r w:rsidRPr="00A32394">
        <w:rPr>
          <w:rFonts w:ascii="BT Font" w:hAnsi="BT Font" w:cs="Arial"/>
          <w:sz w:val="22"/>
        </w:rPr>
        <w:t xml:space="preserve">These are classed as Complex orders.  </w:t>
      </w:r>
    </w:p>
    <w:p w14:paraId="472FC8D5" w14:textId="77777777" w:rsidR="00303BAC" w:rsidRDefault="00303BAC" w:rsidP="00C30216">
      <w:pPr>
        <w:spacing w:after="0" w:line="240" w:lineRule="auto"/>
        <w:rPr>
          <w:rFonts w:ascii="BT Font" w:hAnsi="BT Font"/>
          <w:b/>
          <w:sz w:val="22"/>
        </w:rPr>
      </w:pPr>
      <w:bookmarkStart w:id="15" w:name="_Toc308080035"/>
      <w:bookmarkStart w:id="16" w:name="_Toc316561984"/>
      <w:bookmarkStart w:id="17" w:name="_Toc316562038"/>
      <w:bookmarkStart w:id="18" w:name="_Toc316641560"/>
    </w:p>
    <w:p w14:paraId="7C1F7D0F" w14:textId="49EA93AA" w:rsidR="00634ABF" w:rsidRDefault="009F67A8" w:rsidP="00C30216">
      <w:pPr>
        <w:spacing w:after="0" w:line="240" w:lineRule="auto"/>
        <w:rPr>
          <w:rFonts w:ascii="BT Font" w:hAnsi="BT Font"/>
          <w:b/>
          <w:sz w:val="22"/>
        </w:rPr>
      </w:pPr>
      <w:r w:rsidRPr="001F7DF6">
        <w:rPr>
          <w:rFonts w:ascii="BT Font" w:hAnsi="BT Font"/>
          <w:b/>
          <w:sz w:val="22"/>
        </w:rPr>
        <w:t xml:space="preserve">Geographic </w:t>
      </w:r>
      <w:r w:rsidR="00634ABF" w:rsidRPr="001F7DF6">
        <w:rPr>
          <w:rFonts w:ascii="BT Font" w:hAnsi="BT Font"/>
          <w:b/>
          <w:sz w:val="22"/>
        </w:rPr>
        <w:t>Exporting Lead Times</w:t>
      </w:r>
      <w:bookmarkEnd w:id="15"/>
      <w:bookmarkEnd w:id="16"/>
      <w:bookmarkEnd w:id="17"/>
      <w:bookmarkEnd w:id="18"/>
    </w:p>
    <w:p w14:paraId="6512BD2A" w14:textId="77777777" w:rsidR="00C30216" w:rsidRPr="001F7DF6" w:rsidRDefault="00C30216" w:rsidP="00C30216">
      <w:pPr>
        <w:spacing w:after="0" w:line="240" w:lineRule="auto"/>
        <w:rPr>
          <w:rFonts w:ascii="BT Font" w:hAnsi="BT Font"/>
          <w:b/>
          <w:sz w:val="22"/>
        </w:rPr>
      </w:pPr>
    </w:p>
    <w:tbl>
      <w:tblPr>
        <w:tblW w:w="906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7"/>
        <w:gridCol w:w="1559"/>
        <w:gridCol w:w="1701"/>
      </w:tblGrid>
      <w:tr w:rsidR="00634ABF" w:rsidRPr="00A62FA3" w14:paraId="4D02803D" w14:textId="77777777" w:rsidTr="00D01C3E">
        <w:trPr>
          <w:trHeight w:val="582"/>
          <w:tblCellSpacing w:w="0" w:type="dxa"/>
        </w:trPr>
        <w:tc>
          <w:tcPr>
            <w:tcW w:w="5807" w:type="dxa"/>
          </w:tcPr>
          <w:p w14:paraId="2A0BE06B" w14:textId="77777777" w:rsidR="00634ABF" w:rsidRPr="00A62FA3" w:rsidRDefault="00634ABF" w:rsidP="00C30216">
            <w:pPr>
              <w:spacing w:after="0" w:line="240" w:lineRule="auto"/>
              <w:rPr>
                <w:rFonts w:ascii="BT Font" w:hAnsi="BT Font" w:cs="Arial"/>
                <w:b/>
                <w:bCs/>
                <w:kern w:val="28"/>
                <w:sz w:val="22"/>
              </w:rPr>
            </w:pPr>
            <w:r w:rsidRPr="00A62FA3">
              <w:rPr>
                <w:rFonts w:ascii="BT Font" w:hAnsi="BT Font" w:cs="Arial"/>
                <w:b/>
                <w:bCs/>
                <w:kern w:val="28"/>
                <w:sz w:val="22"/>
              </w:rPr>
              <w:t>Installation type</w:t>
            </w:r>
          </w:p>
        </w:tc>
        <w:tc>
          <w:tcPr>
            <w:tcW w:w="1559" w:type="dxa"/>
          </w:tcPr>
          <w:p w14:paraId="24AD22DE" w14:textId="77777777" w:rsidR="00634ABF" w:rsidRPr="00A62FA3" w:rsidRDefault="00634ABF" w:rsidP="00C30216">
            <w:pPr>
              <w:spacing w:after="0" w:line="240" w:lineRule="auto"/>
              <w:rPr>
                <w:rFonts w:ascii="BT Font" w:hAnsi="BT Font" w:cs="Arial"/>
                <w:b/>
                <w:bCs/>
                <w:kern w:val="28"/>
                <w:sz w:val="22"/>
              </w:rPr>
            </w:pPr>
            <w:r w:rsidRPr="00A62FA3">
              <w:rPr>
                <w:rFonts w:ascii="BT Font" w:hAnsi="BT Font" w:cs="Arial"/>
                <w:b/>
                <w:bCs/>
                <w:kern w:val="28"/>
                <w:sz w:val="22"/>
              </w:rPr>
              <w:t>Lead Time (W/D)</w:t>
            </w:r>
          </w:p>
        </w:tc>
        <w:tc>
          <w:tcPr>
            <w:tcW w:w="1701" w:type="dxa"/>
          </w:tcPr>
          <w:p w14:paraId="211F68C1" w14:textId="1EF81548" w:rsidR="00634ABF" w:rsidRPr="00A62FA3" w:rsidRDefault="00634ABF" w:rsidP="00C30216">
            <w:pPr>
              <w:spacing w:after="0" w:line="240" w:lineRule="auto"/>
              <w:rPr>
                <w:rFonts w:ascii="BT Font" w:hAnsi="BT Font" w:cs="Arial"/>
                <w:b/>
                <w:bCs/>
                <w:kern w:val="28"/>
                <w:sz w:val="22"/>
              </w:rPr>
            </w:pPr>
            <w:r w:rsidRPr="00A62FA3">
              <w:rPr>
                <w:rFonts w:ascii="BT Font" w:hAnsi="BT Font" w:cs="Arial"/>
                <w:b/>
                <w:bCs/>
                <w:kern w:val="28"/>
                <w:sz w:val="22"/>
              </w:rPr>
              <w:t xml:space="preserve">Sub Port </w:t>
            </w:r>
            <w:r w:rsidR="001F7DF6" w:rsidRPr="00A62FA3">
              <w:rPr>
                <w:rFonts w:ascii="BT Font" w:hAnsi="BT Font" w:cs="Arial"/>
                <w:b/>
                <w:bCs/>
                <w:kern w:val="28"/>
                <w:sz w:val="22"/>
              </w:rPr>
              <w:t>Leadtime</w:t>
            </w:r>
            <w:r w:rsidRPr="00A62FA3">
              <w:rPr>
                <w:rFonts w:ascii="BT Font" w:hAnsi="BT Font" w:cs="Arial"/>
                <w:b/>
                <w:bCs/>
                <w:kern w:val="28"/>
                <w:sz w:val="22"/>
              </w:rPr>
              <w:t xml:space="preserve"> (W/D)</w:t>
            </w:r>
          </w:p>
        </w:tc>
      </w:tr>
      <w:tr w:rsidR="00634ABF" w:rsidRPr="00A62FA3" w14:paraId="62132A1D" w14:textId="77777777" w:rsidTr="00D01C3E">
        <w:trPr>
          <w:trHeight w:val="582"/>
          <w:tblCellSpacing w:w="0" w:type="dxa"/>
        </w:trPr>
        <w:tc>
          <w:tcPr>
            <w:tcW w:w="5807" w:type="dxa"/>
          </w:tcPr>
          <w:p w14:paraId="73FE92FA"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Single Line</w:t>
            </w:r>
          </w:p>
        </w:tc>
        <w:tc>
          <w:tcPr>
            <w:tcW w:w="1559" w:type="dxa"/>
          </w:tcPr>
          <w:p w14:paraId="08597377"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4</w:t>
            </w:r>
          </w:p>
        </w:tc>
        <w:tc>
          <w:tcPr>
            <w:tcW w:w="1701" w:type="dxa"/>
          </w:tcPr>
          <w:p w14:paraId="6AAF4C68"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7</w:t>
            </w:r>
          </w:p>
        </w:tc>
      </w:tr>
      <w:tr w:rsidR="00634ABF" w:rsidRPr="00A62FA3" w14:paraId="10A42BC4" w14:textId="77777777" w:rsidTr="00D01C3E">
        <w:trPr>
          <w:trHeight w:val="582"/>
          <w:tblCellSpacing w:w="0" w:type="dxa"/>
        </w:trPr>
        <w:tc>
          <w:tcPr>
            <w:tcW w:w="5807" w:type="dxa"/>
          </w:tcPr>
          <w:p w14:paraId="14438FCD"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Multi Line (30 Lines of less)</w:t>
            </w:r>
          </w:p>
        </w:tc>
        <w:tc>
          <w:tcPr>
            <w:tcW w:w="1559" w:type="dxa"/>
          </w:tcPr>
          <w:p w14:paraId="7EF06936"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7</w:t>
            </w:r>
          </w:p>
        </w:tc>
        <w:tc>
          <w:tcPr>
            <w:tcW w:w="1701" w:type="dxa"/>
          </w:tcPr>
          <w:p w14:paraId="6801303B"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10</w:t>
            </w:r>
          </w:p>
        </w:tc>
      </w:tr>
      <w:tr w:rsidR="00634ABF" w:rsidRPr="00A62FA3" w14:paraId="3B6C6A82" w14:textId="77777777" w:rsidTr="00D01C3E">
        <w:trPr>
          <w:trHeight w:val="582"/>
          <w:tblCellSpacing w:w="0" w:type="dxa"/>
        </w:trPr>
        <w:tc>
          <w:tcPr>
            <w:tcW w:w="5807" w:type="dxa"/>
          </w:tcPr>
          <w:p w14:paraId="052FBA00"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Multi Line (31 lines – 150 lines) – Simple DDI</w:t>
            </w:r>
          </w:p>
        </w:tc>
        <w:tc>
          <w:tcPr>
            <w:tcW w:w="1559" w:type="dxa"/>
          </w:tcPr>
          <w:p w14:paraId="12FF4388"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10</w:t>
            </w:r>
          </w:p>
        </w:tc>
        <w:tc>
          <w:tcPr>
            <w:tcW w:w="1701" w:type="dxa"/>
          </w:tcPr>
          <w:p w14:paraId="65CE6E5A"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13</w:t>
            </w:r>
          </w:p>
        </w:tc>
      </w:tr>
      <w:tr w:rsidR="00634ABF" w:rsidRPr="00A62FA3" w14:paraId="3F7A6D25" w14:textId="77777777" w:rsidTr="00D01C3E">
        <w:trPr>
          <w:trHeight w:val="582"/>
          <w:tblCellSpacing w:w="0" w:type="dxa"/>
        </w:trPr>
        <w:tc>
          <w:tcPr>
            <w:tcW w:w="5807" w:type="dxa"/>
          </w:tcPr>
          <w:p w14:paraId="493EC1B6"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Multi Line (151 lines or more) – Capacity check may be required</w:t>
            </w:r>
          </w:p>
        </w:tc>
        <w:tc>
          <w:tcPr>
            <w:tcW w:w="1559" w:type="dxa"/>
          </w:tcPr>
          <w:p w14:paraId="079A3DB6"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17</w:t>
            </w:r>
          </w:p>
        </w:tc>
        <w:tc>
          <w:tcPr>
            <w:tcW w:w="1701" w:type="dxa"/>
          </w:tcPr>
          <w:p w14:paraId="433E1362"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20</w:t>
            </w:r>
          </w:p>
        </w:tc>
      </w:tr>
      <w:tr w:rsidR="00634ABF" w:rsidRPr="00A62FA3" w14:paraId="71828DB7" w14:textId="77777777" w:rsidTr="00D01C3E">
        <w:trPr>
          <w:trHeight w:val="582"/>
          <w:tblCellSpacing w:w="0" w:type="dxa"/>
        </w:trPr>
        <w:tc>
          <w:tcPr>
            <w:tcW w:w="5807" w:type="dxa"/>
          </w:tcPr>
          <w:p w14:paraId="56B9F669"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Complex DDI</w:t>
            </w:r>
          </w:p>
        </w:tc>
        <w:tc>
          <w:tcPr>
            <w:tcW w:w="1559" w:type="dxa"/>
          </w:tcPr>
          <w:p w14:paraId="372F0F68"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22</w:t>
            </w:r>
          </w:p>
        </w:tc>
        <w:tc>
          <w:tcPr>
            <w:tcW w:w="1701" w:type="dxa"/>
          </w:tcPr>
          <w:p w14:paraId="236EECE3" w14:textId="77777777" w:rsidR="00634ABF" w:rsidRPr="00A62FA3" w:rsidRDefault="00634ABF" w:rsidP="00C30216">
            <w:pPr>
              <w:spacing w:after="0" w:line="240" w:lineRule="auto"/>
              <w:rPr>
                <w:rFonts w:ascii="BT Font" w:hAnsi="BT Font" w:cs="Arial"/>
                <w:bCs/>
                <w:kern w:val="28"/>
                <w:sz w:val="22"/>
              </w:rPr>
            </w:pPr>
            <w:r w:rsidRPr="00A62FA3">
              <w:rPr>
                <w:rFonts w:ascii="BT Font" w:hAnsi="BT Font" w:cs="Arial"/>
                <w:bCs/>
                <w:kern w:val="28"/>
                <w:sz w:val="22"/>
              </w:rPr>
              <w:t>25</w:t>
            </w:r>
          </w:p>
        </w:tc>
      </w:tr>
    </w:tbl>
    <w:p w14:paraId="388389BC" w14:textId="77777777" w:rsidR="00634ABF" w:rsidRPr="00252022" w:rsidRDefault="00634ABF" w:rsidP="00C30216">
      <w:pPr>
        <w:spacing w:after="0" w:line="240" w:lineRule="auto"/>
        <w:rPr>
          <w:rFonts w:ascii="Arial" w:hAnsi="Arial" w:cs="Arial"/>
        </w:rPr>
      </w:pPr>
    </w:p>
    <w:p w14:paraId="2947CCA3" w14:textId="7561F367" w:rsidR="00634ABF" w:rsidRDefault="00634ABF" w:rsidP="00C30216">
      <w:pPr>
        <w:spacing w:after="0" w:line="240" w:lineRule="auto"/>
        <w:rPr>
          <w:rFonts w:ascii="BT Font" w:hAnsi="BT Font" w:cs="Arial"/>
          <w:sz w:val="22"/>
        </w:rPr>
      </w:pPr>
      <w:r w:rsidRPr="0068518B">
        <w:rPr>
          <w:rFonts w:ascii="BT Font" w:hAnsi="BT Font" w:cs="Arial"/>
          <w:sz w:val="22"/>
        </w:rPr>
        <w:t>For exports that require increases to network capacity a revised porting date may be needed to allow time for network capacity to be increased.</w:t>
      </w:r>
    </w:p>
    <w:p w14:paraId="0117F4D7" w14:textId="77777777" w:rsidR="00C30216" w:rsidRPr="0068518B" w:rsidRDefault="00C30216" w:rsidP="00C30216">
      <w:pPr>
        <w:spacing w:after="0" w:line="240" w:lineRule="auto"/>
        <w:rPr>
          <w:rFonts w:ascii="BT Font" w:hAnsi="BT Font" w:cs="Arial"/>
          <w:sz w:val="22"/>
        </w:rPr>
      </w:pPr>
    </w:p>
    <w:p w14:paraId="42824CCD" w14:textId="011DF299" w:rsidR="00634ABF" w:rsidRDefault="00A32394" w:rsidP="00C30216">
      <w:pPr>
        <w:spacing w:after="0" w:line="240" w:lineRule="auto"/>
        <w:rPr>
          <w:rFonts w:ascii="Arial" w:hAnsi="Arial" w:cs="Arial"/>
        </w:rPr>
      </w:pPr>
      <w:r>
        <w:rPr>
          <w:rFonts w:ascii="BT Font" w:hAnsi="BT Font" w:cs="Arial"/>
          <w:sz w:val="22"/>
        </w:rPr>
        <w:t xml:space="preserve">Import and Export </w:t>
      </w:r>
      <w:r w:rsidR="00634ABF" w:rsidRPr="0068518B">
        <w:rPr>
          <w:rFonts w:ascii="BT Font" w:hAnsi="BT Font" w:cs="Arial"/>
          <w:sz w:val="22"/>
        </w:rPr>
        <w:t>Scenario 7 orders are the responsibility of the rangeholder</w:t>
      </w:r>
      <w:r w:rsidR="00096197">
        <w:rPr>
          <w:rFonts w:ascii="BT Font" w:hAnsi="BT Font" w:cs="Arial"/>
          <w:sz w:val="22"/>
        </w:rPr>
        <w:t xml:space="preserve"> (RH)</w:t>
      </w:r>
      <w:r w:rsidR="00634ABF" w:rsidRPr="0068518B">
        <w:rPr>
          <w:rFonts w:ascii="BT Font" w:hAnsi="BT Font" w:cs="Arial"/>
          <w:sz w:val="22"/>
        </w:rPr>
        <w:t xml:space="preserve"> to meet the reduced </w:t>
      </w:r>
      <w:r w:rsidR="0065001C" w:rsidRPr="0068518B">
        <w:rPr>
          <w:rFonts w:ascii="BT Font" w:hAnsi="BT Font" w:cs="Arial"/>
          <w:sz w:val="22"/>
        </w:rPr>
        <w:t>lead times</w:t>
      </w:r>
      <w:r w:rsidR="00634ABF" w:rsidRPr="0065001C">
        <w:rPr>
          <w:rFonts w:ascii="Arial" w:hAnsi="Arial" w:cs="Arial"/>
        </w:rPr>
        <w:t>.</w:t>
      </w:r>
    </w:p>
    <w:p w14:paraId="398BB85C" w14:textId="77777777" w:rsidR="00C30216" w:rsidRDefault="00C30216" w:rsidP="00C30216">
      <w:pPr>
        <w:spacing w:after="0" w:line="240" w:lineRule="auto"/>
        <w:rPr>
          <w:rFonts w:ascii="Arial" w:hAnsi="Arial" w:cs="Arial"/>
        </w:rPr>
      </w:pPr>
    </w:p>
    <w:p w14:paraId="7D3F1A46" w14:textId="0590D511" w:rsidR="00F84C6F" w:rsidRDefault="00F84C6F" w:rsidP="00C30216">
      <w:pPr>
        <w:spacing w:after="0" w:line="240" w:lineRule="auto"/>
        <w:rPr>
          <w:rFonts w:ascii="BT Font" w:hAnsi="BT Font"/>
          <w:b/>
          <w:sz w:val="22"/>
        </w:rPr>
      </w:pPr>
      <w:r w:rsidRPr="0065001C">
        <w:rPr>
          <w:rFonts w:ascii="BT Font" w:hAnsi="BT Font"/>
          <w:b/>
          <w:sz w:val="22"/>
        </w:rPr>
        <w:t>Non-Geo</w:t>
      </w:r>
      <w:r w:rsidR="0065001C">
        <w:rPr>
          <w:rFonts w:ascii="BT Font" w:hAnsi="BT Font"/>
          <w:b/>
          <w:sz w:val="22"/>
        </w:rPr>
        <w:t>graphic Porting Lead Time</w:t>
      </w:r>
      <w:r w:rsidRPr="0065001C">
        <w:rPr>
          <w:rFonts w:ascii="BT Font" w:hAnsi="BT Font"/>
          <w:b/>
          <w:sz w:val="22"/>
        </w:rPr>
        <w:t>s</w:t>
      </w:r>
    </w:p>
    <w:p w14:paraId="02A03C3A" w14:textId="77777777" w:rsidR="00C30216" w:rsidRPr="0065001C" w:rsidRDefault="00C30216" w:rsidP="00C30216">
      <w:pPr>
        <w:spacing w:after="0" w:line="240" w:lineRule="auto"/>
        <w:rPr>
          <w:rFonts w:ascii="BT Font" w:hAnsi="BT Font"/>
          <w:b/>
          <w:sz w:val="22"/>
        </w:rPr>
      </w:pPr>
    </w:p>
    <w:tbl>
      <w:tblPr>
        <w:tblW w:w="906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65"/>
        <w:gridCol w:w="1701"/>
        <w:gridCol w:w="1701"/>
      </w:tblGrid>
      <w:tr w:rsidR="001F7DF6" w:rsidRPr="001F7DF6" w14:paraId="0C1BE074" w14:textId="77777777" w:rsidTr="0011338C">
        <w:trPr>
          <w:trHeight w:val="480"/>
          <w:tblCellSpacing w:w="0" w:type="dxa"/>
        </w:trPr>
        <w:tc>
          <w:tcPr>
            <w:tcW w:w="5665" w:type="dxa"/>
          </w:tcPr>
          <w:p w14:paraId="3F26FBB7" w14:textId="77777777" w:rsidR="001F7DF6" w:rsidRPr="00A62FA3" w:rsidRDefault="001F7DF6" w:rsidP="00C30216">
            <w:pPr>
              <w:spacing w:after="0" w:line="240" w:lineRule="auto"/>
              <w:rPr>
                <w:rFonts w:ascii="BT Font" w:hAnsi="BT Font" w:cs="Arial"/>
                <w:b/>
                <w:bCs/>
                <w:kern w:val="28"/>
                <w:sz w:val="22"/>
              </w:rPr>
            </w:pPr>
            <w:r w:rsidRPr="00A62FA3">
              <w:rPr>
                <w:rFonts w:ascii="BT Font" w:hAnsi="BT Font" w:cs="Arial"/>
                <w:b/>
                <w:bCs/>
                <w:kern w:val="28"/>
                <w:sz w:val="22"/>
              </w:rPr>
              <w:t>Installation type</w:t>
            </w:r>
          </w:p>
        </w:tc>
        <w:tc>
          <w:tcPr>
            <w:tcW w:w="1701" w:type="dxa"/>
          </w:tcPr>
          <w:p w14:paraId="55937D69" w14:textId="77777777" w:rsidR="001F7DF6" w:rsidRPr="00A62FA3" w:rsidRDefault="001F7DF6" w:rsidP="00C30216">
            <w:pPr>
              <w:spacing w:after="0" w:line="240" w:lineRule="auto"/>
              <w:rPr>
                <w:rFonts w:ascii="BT Font" w:hAnsi="BT Font" w:cs="Arial"/>
                <w:b/>
                <w:bCs/>
                <w:kern w:val="28"/>
                <w:sz w:val="22"/>
              </w:rPr>
            </w:pPr>
            <w:r w:rsidRPr="00A62FA3">
              <w:rPr>
                <w:rFonts w:ascii="BT Font" w:hAnsi="BT Font" w:cs="Arial"/>
                <w:b/>
                <w:bCs/>
                <w:kern w:val="28"/>
                <w:sz w:val="22"/>
              </w:rPr>
              <w:t>Lead Time (W/D)</w:t>
            </w:r>
          </w:p>
        </w:tc>
        <w:tc>
          <w:tcPr>
            <w:tcW w:w="1701" w:type="dxa"/>
          </w:tcPr>
          <w:p w14:paraId="163F0E7F" w14:textId="7185E171" w:rsidR="001F7DF6" w:rsidRPr="00A62FA3" w:rsidRDefault="001F7DF6" w:rsidP="00C30216">
            <w:pPr>
              <w:spacing w:after="0" w:line="240" w:lineRule="auto"/>
              <w:rPr>
                <w:rFonts w:ascii="BT Font" w:hAnsi="BT Font" w:cs="Arial"/>
                <w:b/>
                <w:bCs/>
                <w:kern w:val="28"/>
                <w:sz w:val="22"/>
              </w:rPr>
            </w:pPr>
            <w:r w:rsidRPr="00A62FA3">
              <w:rPr>
                <w:rFonts w:ascii="BT Font" w:hAnsi="BT Font" w:cs="Arial"/>
                <w:b/>
                <w:bCs/>
                <w:kern w:val="28"/>
                <w:sz w:val="22"/>
              </w:rPr>
              <w:t xml:space="preserve">Subsequent Port Leadtime’s </w:t>
            </w:r>
            <w:r w:rsidR="0011338C">
              <w:rPr>
                <w:rFonts w:ascii="BT Font" w:hAnsi="BT Font" w:cs="Arial"/>
                <w:b/>
                <w:bCs/>
                <w:kern w:val="28"/>
                <w:sz w:val="22"/>
              </w:rPr>
              <w:t>(</w:t>
            </w:r>
            <w:r w:rsidRPr="00A62FA3">
              <w:rPr>
                <w:rFonts w:ascii="BT Font" w:hAnsi="BT Font" w:cs="Arial"/>
                <w:b/>
                <w:bCs/>
                <w:kern w:val="28"/>
                <w:sz w:val="22"/>
              </w:rPr>
              <w:t>W/D)</w:t>
            </w:r>
          </w:p>
        </w:tc>
      </w:tr>
      <w:tr w:rsidR="001F7DF6" w:rsidRPr="001F7DF6" w14:paraId="42211C56" w14:textId="77777777" w:rsidTr="0011338C">
        <w:trPr>
          <w:trHeight w:val="323"/>
          <w:tblCellSpacing w:w="0" w:type="dxa"/>
        </w:trPr>
        <w:tc>
          <w:tcPr>
            <w:tcW w:w="5665" w:type="dxa"/>
          </w:tcPr>
          <w:p w14:paraId="55DA0EE7" w14:textId="596082C0" w:rsidR="001F7DF6" w:rsidRPr="00A62FA3" w:rsidRDefault="001F7DF6" w:rsidP="00C30216">
            <w:pPr>
              <w:spacing w:after="0" w:line="240" w:lineRule="auto"/>
              <w:rPr>
                <w:rFonts w:ascii="BT Font" w:hAnsi="BT Font" w:cs="Arial"/>
                <w:bCs/>
                <w:kern w:val="28"/>
                <w:sz w:val="22"/>
              </w:rPr>
            </w:pPr>
            <w:r w:rsidRPr="00A62FA3">
              <w:rPr>
                <w:rFonts w:ascii="BT Font" w:hAnsi="BT Font" w:cs="Arial"/>
                <w:bCs/>
                <w:kern w:val="28"/>
                <w:sz w:val="22"/>
              </w:rPr>
              <w:t>Single / Mult</w:t>
            </w:r>
            <w:r w:rsidR="0065001C" w:rsidRPr="00A62FA3">
              <w:rPr>
                <w:rFonts w:ascii="BT Font" w:hAnsi="BT Font" w:cs="Arial"/>
                <w:bCs/>
                <w:kern w:val="28"/>
                <w:sz w:val="22"/>
              </w:rPr>
              <w:t>i</w:t>
            </w:r>
            <w:r w:rsidRPr="00A62FA3">
              <w:rPr>
                <w:rFonts w:ascii="BT Font" w:hAnsi="BT Font" w:cs="Arial"/>
                <w:bCs/>
                <w:kern w:val="28"/>
                <w:sz w:val="22"/>
              </w:rPr>
              <w:t>line</w:t>
            </w:r>
          </w:p>
        </w:tc>
        <w:tc>
          <w:tcPr>
            <w:tcW w:w="1701" w:type="dxa"/>
          </w:tcPr>
          <w:p w14:paraId="297A8F08" w14:textId="77777777" w:rsidR="001F7DF6" w:rsidRPr="00A62FA3" w:rsidRDefault="001F7DF6" w:rsidP="00C30216">
            <w:pPr>
              <w:spacing w:after="0" w:line="240" w:lineRule="auto"/>
              <w:rPr>
                <w:rFonts w:ascii="BT Font" w:hAnsi="BT Font" w:cs="Arial"/>
                <w:bCs/>
                <w:kern w:val="28"/>
                <w:sz w:val="22"/>
              </w:rPr>
            </w:pPr>
            <w:r w:rsidRPr="00A62FA3">
              <w:rPr>
                <w:rFonts w:ascii="BT Font" w:hAnsi="BT Font" w:cs="Arial"/>
                <w:bCs/>
                <w:kern w:val="28"/>
                <w:sz w:val="22"/>
              </w:rPr>
              <w:t>7</w:t>
            </w:r>
          </w:p>
        </w:tc>
        <w:tc>
          <w:tcPr>
            <w:tcW w:w="1701" w:type="dxa"/>
          </w:tcPr>
          <w:p w14:paraId="5DCDFAF3" w14:textId="77777777" w:rsidR="001F7DF6" w:rsidRPr="00A62FA3" w:rsidRDefault="001F7DF6" w:rsidP="00C30216">
            <w:pPr>
              <w:spacing w:after="0" w:line="240" w:lineRule="auto"/>
              <w:rPr>
                <w:rFonts w:ascii="BT Font" w:hAnsi="BT Font" w:cs="Arial"/>
                <w:bCs/>
                <w:kern w:val="28"/>
                <w:sz w:val="22"/>
              </w:rPr>
            </w:pPr>
            <w:r w:rsidRPr="00A62FA3">
              <w:rPr>
                <w:rFonts w:ascii="BT Font" w:hAnsi="BT Font" w:cs="Arial"/>
                <w:bCs/>
                <w:kern w:val="28"/>
                <w:sz w:val="22"/>
              </w:rPr>
              <w:t>10</w:t>
            </w:r>
          </w:p>
        </w:tc>
      </w:tr>
    </w:tbl>
    <w:p w14:paraId="63A7A9A4" w14:textId="0D84EB68" w:rsidR="00033283" w:rsidRDefault="00033283" w:rsidP="00C30216">
      <w:pPr>
        <w:pStyle w:val="Heading1"/>
        <w:ind w:left="0" w:firstLine="0"/>
        <w:rPr>
          <w:lang w:eastAsia="en-GB"/>
        </w:rPr>
      </w:pPr>
      <w:bookmarkStart w:id="19" w:name="_Toc155268331"/>
      <w:bookmarkEnd w:id="13"/>
      <w:bookmarkEnd w:id="14"/>
      <w:r>
        <w:rPr>
          <w:lang w:eastAsia="en-GB"/>
        </w:rPr>
        <w:lastRenderedPageBreak/>
        <w:t xml:space="preserve">Geographic </w:t>
      </w:r>
      <w:r w:rsidR="00076240">
        <w:rPr>
          <w:lang w:eastAsia="en-GB"/>
        </w:rPr>
        <w:t xml:space="preserve">Number </w:t>
      </w:r>
      <w:r>
        <w:rPr>
          <w:lang w:eastAsia="en-GB"/>
        </w:rPr>
        <w:t>Porting</w:t>
      </w:r>
      <w:r w:rsidR="00076240">
        <w:rPr>
          <w:lang w:eastAsia="en-GB"/>
        </w:rPr>
        <w:t xml:space="preserve"> (GNP)</w:t>
      </w:r>
      <w:bookmarkEnd w:id="19"/>
    </w:p>
    <w:p w14:paraId="7714A26D" w14:textId="77777777" w:rsidR="00033283" w:rsidRPr="00033283" w:rsidRDefault="00033283" w:rsidP="00C30216">
      <w:pPr>
        <w:spacing w:after="0" w:line="240" w:lineRule="auto"/>
        <w:rPr>
          <w:lang w:eastAsia="en-GB"/>
        </w:rPr>
      </w:pPr>
    </w:p>
    <w:p w14:paraId="02833CC4" w14:textId="1A3DD1A2" w:rsidR="004D167B" w:rsidRDefault="004D167B" w:rsidP="00C30216">
      <w:pPr>
        <w:pStyle w:val="Heading2"/>
        <w:ind w:left="0" w:firstLine="0"/>
      </w:pPr>
      <w:bookmarkStart w:id="20" w:name="_Toc155268332"/>
      <w:r w:rsidRPr="004D167B">
        <w:t>Single Line Geographic</w:t>
      </w:r>
      <w:r w:rsidR="00141043">
        <w:t xml:space="preserve"> Porting</w:t>
      </w:r>
      <w:bookmarkEnd w:id="20"/>
    </w:p>
    <w:p w14:paraId="289F7B01" w14:textId="2F4FC31A" w:rsidR="006529D3" w:rsidRDefault="006529D3" w:rsidP="00C30216">
      <w:pPr>
        <w:spacing w:after="0" w:line="240" w:lineRule="auto"/>
      </w:pPr>
    </w:p>
    <w:p w14:paraId="6E63EB20" w14:textId="6BA1BE98" w:rsidR="00597900" w:rsidRDefault="00597900" w:rsidP="00C30216">
      <w:pPr>
        <w:spacing w:after="0" w:line="240" w:lineRule="auto"/>
        <w:rPr>
          <w:rFonts w:ascii="BT Font" w:hAnsi="BT Font"/>
          <w:sz w:val="22"/>
        </w:rPr>
      </w:pPr>
      <w:r w:rsidRPr="000D7EC6">
        <w:rPr>
          <w:rFonts w:ascii="BT Font" w:hAnsi="BT Font"/>
          <w:sz w:val="22"/>
        </w:rPr>
        <w:t xml:space="preserve">A </w:t>
      </w:r>
      <w:r w:rsidR="00F27680">
        <w:rPr>
          <w:rFonts w:ascii="BT Font" w:hAnsi="BT Font"/>
          <w:sz w:val="22"/>
        </w:rPr>
        <w:t xml:space="preserve">single line </w:t>
      </w:r>
      <w:r>
        <w:rPr>
          <w:rFonts w:ascii="BT Font" w:hAnsi="BT Font"/>
          <w:sz w:val="22"/>
        </w:rPr>
        <w:t xml:space="preserve">port </w:t>
      </w:r>
      <w:r w:rsidRPr="000D7EC6">
        <w:rPr>
          <w:rFonts w:ascii="BT Font" w:hAnsi="BT Font"/>
          <w:sz w:val="22"/>
        </w:rPr>
        <w:t xml:space="preserve">order </w:t>
      </w:r>
      <w:r w:rsidR="00F27680">
        <w:rPr>
          <w:rFonts w:ascii="BT Font" w:hAnsi="BT Font"/>
          <w:sz w:val="22"/>
        </w:rPr>
        <w:t xml:space="preserve">must include one number and one </w:t>
      </w:r>
      <w:r w:rsidR="009071C6">
        <w:rPr>
          <w:rFonts w:ascii="BT Font" w:hAnsi="BT Font"/>
          <w:sz w:val="22"/>
        </w:rPr>
        <w:t>losing CP (</w:t>
      </w:r>
      <w:r w:rsidR="00F27680">
        <w:rPr>
          <w:rFonts w:ascii="BT Font" w:hAnsi="BT Font"/>
          <w:sz w:val="22"/>
        </w:rPr>
        <w:t>LCP</w:t>
      </w:r>
      <w:r w:rsidR="009071C6">
        <w:rPr>
          <w:rFonts w:ascii="BT Font" w:hAnsi="BT Font"/>
          <w:sz w:val="22"/>
        </w:rPr>
        <w:t>)</w:t>
      </w:r>
      <w:r w:rsidR="00F27680">
        <w:rPr>
          <w:rFonts w:ascii="BT Font" w:hAnsi="BT Font"/>
          <w:sz w:val="22"/>
        </w:rPr>
        <w:t xml:space="preserve"> on the order request. Multiple LCPs at the same premises would require one order per LCP.</w:t>
      </w:r>
    </w:p>
    <w:p w14:paraId="4794540A" w14:textId="77777777" w:rsidR="00C30216" w:rsidRPr="000D7EC6" w:rsidRDefault="00C30216" w:rsidP="00C30216">
      <w:pPr>
        <w:spacing w:after="0" w:line="240" w:lineRule="auto"/>
        <w:rPr>
          <w:rFonts w:ascii="BT Font" w:hAnsi="BT Font" w:cs="Arial"/>
          <w:color w:val="FF0000"/>
          <w:sz w:val="22"/>
        </w:rPr>
      </w:pPr>
    </w:p>
    <w:p w14:paraId="32B2EB43" w14:textId="56A570F2" w:rsidR="00C30216" w:rsidRPr="00267657" w:rsidRDefault="00C30216" w:rsidP="00C30216">
      <w:pPr>
        <w:pStyle w:val="Style2"/>
      </w:pPr>
      <w:r>
        <w:t xml:space="preserve"> </w:t>
      </w:r>
      <w:bookmarkStart w:id="21" w:name="_Toc155268333"/>
      <w:r w:rsidR="006529D3" w:rsidRPr="00267657">
        <w:t xml:space="preserve">Placing </w:t>
      </w:r>
      <w:r w:rsidR="00E01FC4" w:rsidRPr="00267657">
        <w:t>a</w:t>
      </w:r>
      <w:r w:rsidR="004415FF" w:rsidRPr="00267657">
        <w:t xml:space="preserve"> Geographic Single Line</w:t>
      </w:r>
      <w:r w:rsidR="00E01FC4" w:rsidRPr="00267657">
        <w:t xml:space="preserve"> IMPORT </w:t>
      </w:r>
      <w:r w:rsidR="006529D3" w:rsidRPr="00267657">
        <w:t>order</w:t>
      </w:r>
      <w:bookmarkStart w:id="22" w:name="_Hlk134620744"/>
      <w:bookmarkEnd w:id="21"/>
    </w:p>
    <w:p w14:paraId="103D644D" w14:textId="77777777" w:rsidR="004667DF" w:rsidRDefault="004667DF" w:rsidP="00C30216">
      <w:pPr>
        <w:spacing w:after="0" w:line="240" w:lineRule="auto"/>
        <w:rPr>
          <w:rFonts w:ascii="BT Font" w:hAnsi="BT Font"/>
          <w:sz w:val="22"/>
          <w:lang w:eastAsia="en-GB"/>
        </w:rPr>
      </w:pPr>
      <w:bookmarkStart w:id="23" w:name="_Hlk134689458"/>
    </w:p>
    <w:p w14:paraId="7499B5F8" w14:textId="045371B2" w:rsidR="00E01FC4" w:rsidRPr="0023059A" w:rsidRDefault="00E01FC4" w:rsidP="00C30216">
      <w:pPr>
        <w:spacing w:after="0" w:line="240" w:lineRule="auto"/>
        <w:rPr>
          <w:rFonts w:ascii="BT Font" w:hAnsi="BT Font"/>
          <w:sz w:val="22"/>
          <w:lang w:eastAsia="en-GB"/>
        </w:rPr>
      </w:pPr>
      <w:r w:rsidRPr="0023059A">
        <w:rPr>
          <w:rFonts w:ascii="BT Font" w:hAnsi="BT Font"/>
          <w:sz w:val="22"/>
          <w:lang w:eastAsia="en-GB"/>
        </w:rPr>
        <w:t>From the IP Exchange App</w:t>
      </w:r>
      <w:r w:rsidR="00332A4B">
        <w:rPr>
          <w:rFonts w:ascii="BT Font" w:hAnsi="BT Font"/>
          <w:sz w:val="22"/>
          <w:lang w:eastAsia="en-GB"/>
        </w:rPr>
        <w:t xml:space="preserve"> main menu</w:t>
      </w:r>
      <w:r w:rsidRPr="0023059A">
        <w:rPr>
          <w:rFonts w:ascii="BT Font" w:hAnsi="BT Font"/>
          <w:sz w:val="22"/>
          <w:lang w:eastAsia="en-GB"/>
        </w:rPr>
        <w:t xml:space="preserve">, select </w:t>
      </w:r>
      <w:r>
        <w:rPr>
          <w:rFonts w:ascii="BT Font" w:hAnsi="BT Font"/>
          <w:sz w:val="22"/>
          <w:lang w:eastAsia="en-GB"/>
        </w:rPr>
        <w:t>SINGLE LINE IMPORT</w:t>
      </w:r>
    </w:p>
    <w:bookmarkEnd w:id="23"/>
    <w:p w14:paraId="0711014A" w14:textId="7B64320E" w:rsidR="00E01FC4" w:rsidRDefault="00E01FC4" w:rsidP="00C30216">
      <w:pPr>
        <w:spacing w:after="0" w:line="240" w:lineRule="auto"/>
      </w:pPr>
    </w:p>
    <w:bookmarkEnd w:id="22"/>
    <w:p w14:paraId="4DE14B01" w14:textId="20FFEBD7" w:rsidR="00E01FC4" w:rsidRDefault="006F3604" w:rsidP="00C30216">
      <w:pPr>
        <w:spacing w:after="0" w:line="240" w:lineRule="auto"/>
      </w:pPr>
      <w:r>
        <w:rPr>
          <w:noProof/>
        </w:rPr>
        <mc:AlternateContent>
          <mc:Choice Requires="wps">
            <w:drawing>
              <wp:anchor distT="0" distB="0" distL="114300" distR="114300" simplePos="0" relativeHeight="251669504" behindDoc="0" locked="0" layoutInCell="1" allowOverlap="1" wp14:anchorId="15074929" wp14:editId="4A72EE2C">
                <wp:simplePos x="0" y="0"/>
                <wp:positionH relativeFrom="column">
                  <wp:posOffset>2639291</wp:posOffset>
                </wp:positionH>
                <wp:positionV relativeFrom="paragraph">
                  <wp:posOffset>34059</wp:posOffset>
                </wp:positionV>
                <wp:extent cx="1760400" cy="1213200"/>
                <wp:effectExtent l="0" t="0" r="11430" b="25400"/>
                <wp:wrapNone/>
                <wp:docPr id="6" name="Rectangle 6"/>
                <wp:cNvGraphicFramePr/>
                <a:graphic xmlns:a="http://schemas.openxmlformats.org/drawingml/2006/main">
                  <a:graphicData uri="http://schemas.microsoft.com/office/word/2010/wordprocessingShape">
                    <wps:wsp>
                      <wps:cNvSpPr/>
                      <wps:spPr>
                        <a:xfrm>
                          <a:off x="0" y="0"/>
                          <a:ext cx="1760400" cy="1213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2035B8" id="Rectangle 6" o:spid="_x0000_s1026" style="position:absolute;margin-left:207.8pt;margin-top:2.7pt;width:138.6pt;height:9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" fillcolor="white [3201]" strokecolor="white [3212]" strokeweight="1pt"/>
            </w:pict>
          </mc:Fallback>
        </mc:AlternateContent>
      </w:r>
      <w:r w:rsidR="00E01FC4">
        <w:rPr>
          <w:noProof/>
        </w:rPr>
        <w:drawing>
          <wp:inline distT="0" distB="0" distL="0" distR="0" wp14:anchorId="55D394BC" wp14:editId="23AD1B13">
            <wp:extent cx="4438650" cy="4643596"/>
            <wp:effectExtent l="0" t="0" r="0" b="508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6"/>
                    <a:stretch>
                      <a:fillRect/>
                    </a:stretch>
                  </pic:blipFill>
                  <pic:spPr>
                    <a:xfrm>
                      <a:off x="0" y="0"/>
                      <a:ext cx="4443300" cy="4648460"/>
                    </a:xfrm>
                    <a:prstGeom prst="rect">
                      <a:avLst/>
                    </a:prstGeom>
                  </pic:spPr>
                </pic:pic>
              </a:graphicData>
            </a:graphic>
          </wp:inline>
        </w:drawing>
      </w:r>
    </w:p>
    <w:p w14:paraId="0326284E" w14:textId="77777777" w:rsidR="00C30216" w:rsidRDefault="00C30216" w:rsidP="00C30216">
      <w:pPr>
        <w:spacing w:after="0" w:line="240" w:lineRule="auto"/>
        <w:rPr>
          <w:rFonts w:ascii="BT Font" w:hAnsi="BT Font"/>
          <w:sz w:val="22"/>
          <w:lang w:eastAsia="en-GB"/>
        </w:rPr>
      </w:pPr>
      <w:bookmarkStart w:id="24" w:name="_Hlk134689465"/>
    </w:p>
    <w:p w14:paraId="61D526BD" w14:textId="23EAD626" w:rsidR="00332A4B" w:rsidRDefault="00332A4B" w:rsidP="00C30216">
      <w:pPr>
        <w:spacing w:after="0" w:line="240" w:lineRule="auto"/>
        <w:rPr>
          <w:rFonts w:ascii="BT Font" w:hAnsi="BT Font"/>
          <w:sz w:val="22"/>
          <w:lang w:eastAsia="en-GB"/>
        </w:rPr>
      </w:pPr>
      <w:r w:rsidRPr="0023059A">
        <w:rPr>
          <w:rFonts w:ascii="BT Font" w:hAnsi="BT Font"/>
          <w:sz w:val="22"/>
          <w:lang w:eastAsia="en-GB"/>
        </w:rPr>
        <w:t xml:space="preserve">From the </w:t>
      </w:r>
      <w:r>
        <w:rPr>
          <w:rFonts w:ascii="BT Font" w:hAnsi="BT Font"/>
          <w:sz w:val="22"/>
          <w:lang w:eastAsia="en-GB"/>
        </w:rPr>
        <w:t>Single Line Import menu</w:t>
      </w:r>
      <w:r w:rsidRPr="0023059A">
        <w:rPr>
          <w:rFonts w:ascii="BT Font" w:hAnsi="BT Font"/>
          <w:sz w:val="22"/>
          <w:lang w:eastAsia="en-GB"/>
        </w:rPr>
        <w:t xml:space="preserve">, select </w:t>
      </w:r>
      <w:r>
        <w:rPr>
          <w:rFonts w:ascii="BT Font" w:hAnsi="BT Font"/>
          <w:sz w:val="22"/>
          <w:lang w:eastAsia="en-GB"/>
        </w:rPr>
        <w:t>PLACE SINGLE LINE IMPORT</w:t>
      </w:r>
    </w:p>
    <w:bookmarkEnd w:id="24"/>
    <w:p w14:paraId="456D1840" w14:textId="77777777" w:rsidR="00332A4B" w:rsidRPr="0023059A" w:rsidRDefault="00332A4B" w:rsidP="00C30216">
      <w:pPr>
        <w:spacing w:after="0" w:line="240" w:lineRule="auto"/>
        <w:rPr>
          <w:rFonts w:ascii="BT Font" w:hAnsi="BT Font"/>
          <w:sz w:val="22"/>
          <w:lang w:eastAsia="en-GB"/>
        </w:rPr>
      </w:pPr>
    </w:p>
    <w:p w14:paraId="6AB34B7F" w14:textId="0A99CC52" w:rsidR="00E01FC4" w:rsidRDefault="00332A4B" w:rsidP="00C30216">
      <w:pPr>
        <w:spacing w:after="0" w:line="240" w:lineRule="auto"/>
      </w:pPr>
      <w:r>
        <w:rPr>
          <w:noProof/>
        </w:rPr>
        <w:lastRenderedPageBreak/>
        <w:drawing>
          <wp:inline distT="0" distB="0" distL="0" distR="0" wp14:anchorId="23884CA6" wp14:editId="3EF13121">
            <wp:extent cx="5731510" cy="4134485"/>
            <wp:effectExtent l="0" t="0" r="254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7"/>
                    <a:stretch>
                      <a:fillRect/>
                    </a:stretch>
                  </pic:blipFill>
                  <pic:spPr>
                    <a:xfrm>
                      <a:off x="0" y="0"/>
                      <a:ext cx="5731510" cy="4134485"/>
                    </a:xfrm>
                    <a:prstGeom prst="rect">
                      <a:avLst/>
                    </a:prstGeom>
                  </pic:spPr>
                </pic:pic>
              </a:graphicData>
            </a:graphic>
          </wp:inline>
        </w:drawing>
      </w:r>
    </w:p>
    <w:p w14:paraId="5BF23793" w14:textId="77777777" w:rsidR="003D199D" w:rsidRDefault="003D199D" w:rsidP="00C30216">
      <w:pPr>
        <w:spacing w:after="0" w:line="240" w:lineRule="auto"/>
        <w:rPr>
          <w:rFonts w:ascii="BT Font" w:hAnsi="BT Font"/>
          <w:sz w:val="22"/>
          <w:lang w:eastAsia="en-GB"/>
        </w:rPr>
      </w:pPr>
    </w:p>
    <w:p w14:paraId="63F3FBA2" w14:textId="5790C225" w:rsidR="003D199D" w:rsidRDefault="003D199D" w:rsidP="00C30216">
      <w:pPr>
        <w:spacing w:after="0" w:line="240" w:lineRule="auto"/>
        <w:rPr>
          <w:rFonts w:ascii="BT Font" w:hAnsi="BT Font"/>
          <w:sz w:val="22"/>
          <w:lang w:eastAsia="en-GB"/>
        </w:rPr>
      </w:pPr>
      <w:bookmarkStart w:id="25" w:name="_Hlk134689477"/>
      <w:r>
        <w:rPr>
          <w:rFonts w:ascii="BT Font" w:hAnsi="BT Font"/>
          <w:sz w:val="22"/>
          <w:lang w:eastAsia="en-GB"/>
        </w:rPr>
        <w:t>This will return the porting form with mandatory fields denoted by a</w:t>
      </w:r>
      <w:r w:rsidR="004415FF">
        <w:rPr>
          <w:rFonts w:ascii="BT Font" w:hAnsi="BT Font"/>
          <w:sz w:val="22"/>
          <w:lang w:eastAsia="en-GB"/>
        </w:rPr>
        <w:t xml:space="preserve"> red</w:t>
      </w:r>
      <w:r>
        <w:rPr>
          <w:rFonts w:ascii="BT Font" w:hAnsi="BT Font"/>
          <w:sz w:val="22"/>
          <w:lang w:eastAsia="en-GB"/>
        </w:rPr>
        <w:t xml:space="preserve"> asterisk.</w:t>
      </w:r>
    </w:p>
    <w:p w14:paraId="25CF618A" w14:textId="77777777" w:rsidR="004415FF" w:rsidRDefault="004415FF" w:rsidP="00C30216">
      <w:pPr>
        <w:spacing w:after="0" w:line="240" w:lineRule="auto"/>
        <w:rPr>
          <w:rFonts w:ascii="BT Font" w:hAnsi="BT Font"/>
          <w:sz w:val="22"/>
          <w:lang w:eastAsia="en-GB"/>
        </w:rPr>
      </w:pPr>
    </w:p>
    <w:p w14:paraId="1EC2D385" w14:textId="29993EDC" w:rsidR="000426D1" w:rsidRPr="00430A5F" w:rsidRDefault="00E85505" w:rsidP="00C30216">
      <w:pPr>
        <w:spacing w:after="0" w:line="240" w:lineRule="auto"/>
        <w:rPr>
          <w:rFonts w:ascii="BT Font" w:hAnsi="BT Font"/>
          <w:b/>
          <w:bCs/>
          <w:sz w:val="22"/>
          <w:lang w:eastAsia="en-GB"/>
        </w:rPr>
      </w:pPr>
      <w:r>
        <w:rPr>
          <w:rFonts w:ascii="BT Font" w:hAnsi="BT Font"/>
          <w:sz w:val="22"/>
          <w:lang w:eastAsia="en-GB"/>
        </w:rPr>
        <w:t>The</w:t>
      </w:r>
      <w:r w:rsidR="00B01A74">
        <w:rPr>
          <w:rFonts w:ascii="BT Font" w:hAnsi="BT Font"/>
          <w:sz w:val="22"/>
          <w:lang w:eastAsia="en-GB"/>
        </w:rPr>
        <w:t xml:space="preserve"> </w:t>
      </w:r>
      <w:r w:rsidR="003D199D" w:rsidRPr="000426D1">
        <w:rPr>
          <w:rFonts w:ascii="BT Font" w:hAnsi="BT Font"/>
          <w:sz w:val="22"/>
          <w:lang w:eastAsia="en-GB"/>
        </w:rPr>
        <w:t>Destination Group</w:t>
      </w:r>
      <w:r>
        <w:rPr>
          <w:rFonts w:ascii="BT Font" w:hAnsi="BT Font"/>
          <w:sz w:val="22"/>
          <w:lang w:eastAsia="en-GB"/>
        </w:rPr>
        <w:t xml:space="preserve"> </w:t>
      </w:r>
      <w:r w:rsidR="00096197">
        <w:rPr>
          <w:rFonts w:ascii="BT Font" w:hAnsi="BT Font"/>
          <w:sz w:val="22"/>
          <w:lang w:eastAsia="en-GB"/>
        </w:rPr>
        <w:t xml:space="preserve">(DG) </w:t>
      </w:r>
      <w:r>
        <w:rPr>
          <w:rFonts w:ascii="BT Font" w:hAnsi="BT Font"/>
          <w:sz w:val="22"/>
          <w:lang w:eastAsia="en-GB"/>
        </w:rPr>
        <w:t>will auto populate</w:t>
      </w:r>
      <w:r w:rsidR="003D199D" w:rsidRPr="000426D1">
        <w:rPr>
          <w:rFonts w:ascii="BT Font" w:hAnsi="BT Font"/>
          <w:sz w:val="22"/>
          <w:lang w:eastAsia="en-GB"/>
        </w:rPr>
        <w:t>.</w:t>
      </w:r>
      <w:r>
        <w:rPr>
          <w:rFonts w:ascii="BT Font" w:hAnsi="BT Font"/>
          <w:sz w:val="22"/>
          <w:lang w:eastAsia="en-GB"/>
        </w:rPr>
        <w:t xml:space="preserve"> </w:t>
      </w:r>
      <w:r w:rsidR="000426D1" w:rsidRPr="00430A5F">
        <w:rPr>
          <w:rFonts w:ascii="BT Font" w:hAnsi="BT Font"/>
          <w:b/>
          <w:bCs/>
          <w:sz w:val="22"/>
          <w:lang w:eastAsia="en-GB"/>
        </w:rPr>
        <w:t xml:space="preserve">If you have more than 1 account, please </w:t>
      </w:r>
      <w:r w:rsidR="00B01A74" w:rsidRPr="00430A5F">
        <w:rPr>
          <w:rFonts w:ascii="BT Font" w:hAnsi="BT Font"/>
          <w:b/>
          <w:bCs/>
          <w:sz w:val="22"/>
          <w:lang w:eastAsia="en-GB"/>
        </w:rPr>
        <w:t>overtype with the required</w:t>
      </w:r>
      <w:r w:rsidR="000426D1" w:rsidRPr="00430A5F">
        <w:rPr>
          <w:rFonts w:ascii="BT Font" w:hAnsi="BT Font"/>
          <w:b/>
          <w:bCs/>
          <w:sz w:val="22"/>
          <w:lang w:eastAsia="en-GB"/>
        </w:rPr>
        <w:t xml:space="preserve"> D</w:t>
      </w:r>
      <w:r w:rsidR="00096197">
        <w:rPr>
          <w:rFonts w:ascii="BT Font" w:hAnsi="BT Font"/>
          <w:b/>
          <w:bCs/>
          <w:sz w:val="22"/>
          <w:lang w:eastAsia="en-GB"/>
        </w:rPr>
        <w:t>G</w:t>
      </w:r>
      <w:r w:rsidR="000426D1" w:rsidRPr="00430A5F">
        <w:rPr>
          <w:rFonts w:ascii="BT Font" w:hAnsi="BT Font"/>
          <w:b/>
          <w:bCs/>
          <w:sz w:val="22"/>
          <w:lang w:eastAsia="en-GB"/>
        </w:rPr>
        <w:t>.</w:t>
      </w:r>
    </w:p>
    <w:p w14:paraId="30F2112A" w14:textId="606F4BA4" w:rsidR="000426D1" w:rsidRDefault="000426D1" w:rsidP="00C30216">
      <w:pPr>
        <w:pStyle w:val="L5-BodyCopyStyle"/>
        <w:spacing w:after="0" w:line="240" w:lineRule="auto"/>
        <w:jc w:val="left"/>
        <w:rPr>
          <w:rFonts w:ascii="BT Font" w:hAnsi="BT Font" w:cstheme="minorBidi"/>
          <w:sz w:val="22"/>
          <w:lang w:eastAsia="en-GB"/>
        </w:rPr>
      </w:pPr>
    </w:p>
    <w:p w14:paraId="28B5AEBE" w14:textId="54986124" w:rsidR="002174E0" w:rsidRPr="002174E0" w:rsidRDefault="002174E0" w:rsidP="00C30216">
      <w:pPr>
        <w:pStyle w:val="L5-BodyCopyStyle"/>
        <w:spacing w:after="0" w:line="240" w:lineRule="auto"/>
        <w:jc w:val="left"/>
        <w:rPr>
          <w:rFonts w:ascii="BT Font" w:hAnsi="BT Font" w:cstheme="minorBidi"/>
          <w:sz w:val="22"/>
          <w:lang w:eastAsia="en-GB"/>
        </w:rPr>
      </w:pPr>
      <w:r w:rsidRPr="002174E0">
        <w:rPr>
          <w:rFonts w:ascii="BT Font" w:hAnsi="BT Font"/>
          <w:sz w:val="22"/>
          <w:shd w:val="clear" w:color="auto" w:fill="FFFFFF"/>
        </w:rPr>
        <w:t xml:space="preserve">Range Holder information is maintained by Ofcom. To check </w:t>
      </w:r>
      <w:r w:rsidR="00F90267">
        <w:rPr>
          <w:rFonts w:ascii="BT Font" w:hAnsi="BT Font"/>
          <w:sz w:val="22"/>
          <w:shd w:val="clear" w:color="auto" w:fill="FFFFFF"/>
        </w:rPr>
        <w:t xml:space="preserve">the </w:t>
      </w:r>
      <w:r w:rsidRPr="002174E0">
        <w:rPr>
          <w:rFonts w:ascii="BT Font" w:hAnsi="BT Font"/>
          <w:sz w:val="22"/>
          <w:shd w:val="clear" w:color="auto" w:fill="FFFFFF"/>
        </w:rPr>
        <w:t>Range Holder for a number you want to port, please check the </w:t>
      </w:r>
      <w:hyperlink r:id="rId18" w:tgtFrame="_self" w:history="1">
        <w:r w:rsidRPr="00E85505">
          <w:rPr>
            <w:rStyle w:val="Hyperlink"/>
            <w:rFonts w:ascii="BT Font" w:hAnsi="BT Font"/>
            <w:sz w:val="22"/>
            <w:bdr w:val="none" w:sz="0" w:space="0" w:color="auto" w:frame="1"/>
            <w:shd w:val="clear" w:color="auto" w:fill="FFFFFF"/>
          </w:rPr>
          <w:t>Ofcom Numbering site</w:t>
        </w:r>
      </w:hyperlink>
      <w:r w:rsidRPr="002174E0">
        <w:rPr>
          <w:rFonts w:ascii="BT Font" w:hAnsi="BT Font"/>
          <w:sz w:val="22"/>
          <w:shd w:val="clear" w:color="auto" w:fill="FFFFFF"/>
        </w:rPr>
        <w:t> before placing an order.</w:t>
      </w:r>
    </w:p>
    <w:p w14:paraId="1A91A4E3" w14:textId="77777777" w:rsidR="002174E0" w:rsidRPr="00DD501B" w:rsidRDefault="002174E0" w:rsidP="00C30216">
      <w:pPr>
        <w:pStyle w:val="L5-BodyCopyStyle"/>
        <w:spacing w:after="0" w:line="240" w:lineRule="auto"/>
        <w:jc w:val="left"/>
        <w:rPr>
          <w:rFonts w:ascii="BT Font" w:hAnsi="BT Font" w:cstheme="minorBidi"/>
          <w:sz w:val="22"/>
          <w:lang w:eastAsia="en-GB"/>
        </w:rPr>
      </w:pPr>
    </w:p>
    <w:p w14:paraId="6597A7EC" w14:textId="4D64098A" w:rsidR="00B01A74" w:rsidRDefault="00B01A74" w:rsidP="00C30216">
      <w:pPr>
        <w:spacing w:after="0" w:line="240" w:lineRule="auto"/>
        <w:rPr>
          <w:rFonts w:ascii="BT Font" w:hAnsi="BT Font"/>
          <w:sz w:val="22"/>
          <w:lang w:eastAsia="en-GB"/>
        </w:rPr>
      </w:pPr>
      <w:r w:rsidRPr="00DD501B">
        <w:rPr>
          <w:rFonts w:ascii="BT Font" w:hAnsi="BT Font"/>
          <w:sz w:val="22"/>
          <w:lang w:eastAsia="en-GB"/>
        </w:rPr>
        <w:t>It is essential that the “Old Post Code” section is completed where end users are moving from their existing location. This is to ensure that the Emergency Services Database is correctly updated.</w:t>
      </w:r>
    </w:p>
    <w:p w14:paraId="11CEC389" w14:textId="44300E6D" w:rsidR="00481128" w:rsidRDefault="00481128" w:rsidP="00C30216">
      <w:pPr>
        <w:spacing w:after="0" w:line="240" w:lineRule="auto"/>
        <w:rPr>
          <w:rFonts w:ascii="BT Font" w:hAnsi="BT Font"/>
          <w:sz w:val="22"/>
          <w:lang w:eastAsia="en-GB"/>
        </w:rPr>
      </w:pPr>
    </w:p>
    <w:p w14:paraId="18588B93" w14:textId="754907FE" w:rsidR="00CE71BB" w:rsidRDefault="00CE71BB" w:rsidP="00C30216">
      <w:pPr>
        <w:spacing w:after="0" w:line="240" w:lineRule="auto"/>
        <w:rPr>
          <w:rFonts w:ascii="BT Font" w:hAnsi="BT Font"/>
          <w:sz w:val="22"/>
          <w:lang w:eastAsia="en-GB"/>
        </w:rPr>
      </w:pPr>
      <w:r w:rsidRPr="00CE71BB">
        <w:rPr>
          <w:rFonts w:ascii="BT Font" w:hAnsi="BT Font"/>
          <w:sz w:val="22"/>
          <w:lang w:eastAsia="en-GB"/>
        </w:rPr>
        <w:t xml:space="preserve">Fixed time port requests take place on the date and time as </w:t>
      </w:r>
      <w:r w:rsidR="00DD501B">
        <w:rPr>
          <w:rFonts w:ascii="BT Font" w:hAnsi="BT Font"/>
          <w:sz w:val="22"/>
          <w:lang w:eastAsia="en-GB"/>
        </w:rPr>
        <w:t>stated</w:t>
      </w:r>
      <w:r w:rsidRPr="00CE71BB">
        <w:rPr>
          <w:rFonts w:ascii="BT Font" w:hAnsi="BT Font"/>
          <w:sz w:val="22"/>
          <w:lang w:eastAsia="en-GB"/>
        </w:rPr>
        <w:t xml:space="preserve"> on the GCP order</w:t>
      </w:r>
      <w:r>
        <w:rPr>
          <w:rFonts w:ascii="BT Font" w:hAnsi="BT Font"/>
          <w:sz w:val="22"/>
          <w:lang w:eastAsia="en-GB"/>
        </w:rPr>
        <w:t>.</w:t>
      </w:r>
      <w:r w:rsidR="00DD501B">
        <w:rPr>
          <w:rFonts w:ascii="BT Font" w:hAnsi="BT Font"/>
          <w:sz w:val="22"/>
          <w:lang w:eastAsia="en-GB"/>
        </w:rPr>
        <w:t xml:space="preserve"> Select a working day following the agreed lead times and the port time of choice between 08:00 and 17:00.</w:t>
      </w:r>
    </w:p>
    <w:p w14:paraId="0EF97B1C" w14:textId="77777777" w:rsidR="00CE71BB" w:rsidRDefault="00CE71BB" w:rsidP="00C30216">
      <w:pPr>
        <w:spacing w:after="0" w:line="240" w:lineRule="auto"/>
        <w:rPr>
          <w:rFonts w:ascii="BT Font" w:hAnsi="BT Font"/>
          <w:sz w:val="22"/>
          <w:lang w:eastAsia="en-GB"/>
        </w:rPr>
      </w:pPr>
    </w:p>
    <w:p w14:paraId="6D4600F6" w14:textId="547B5AFB" w:rsidR="00CE71BB" w:rsidRPr="00E76400" w:rsidRDefault="00CE71BB" w:rsidP="00C30216">
      <w:pPr>
        <w:spacing w:after="0" w:line="240" w:lineRule="auto"/>
        <w:rPr>
          <w:rFonts w:ascii="BT Font" w:hAnsi="BT Font"/>
          <w:sz w:val="22"/>
          <w:lang w:eastAsia="en-GB"/>
        </w:rPr>
      </w:pPr>
      <w:r w:rsidRPr="00E76400">
        <w:rPr>
          <w:rFonts w:ascii="BT Font" w:hAnsi="BT Font"/>
          <w:sz w:val="22"/>
        </w:rPr>
        <w:t xml:space="preserve">A real time activation port request provides </w:t>
      </w:r>
      <w:r w:rsidR="00E76400" w:rsidRPr="00E76400">
        <w:rPr>
          <w:rFonts w:ascii="BT Font" w:hAnsi="BT Font"/>
          <w:sz w:val="22"/>
        </w:rPr>
        <w:t xml:space="preserve">the start date for </w:t>
      </w:r>
      <w:r w:rsidRPr="00E76400">
        <w:rPr>
          <w:rFonts w:ascii="BT Font" w:hAnsi="BT Font"/>
          <w:sz w:val="22"/>
        </w:rPr>
        <w:t xml:space="preserve">a seven working day porting window and is </w:t>
      </w:r>
      <w:r w:rsidR="00DD501B" w:rsidRPr="00E76400">
        <w:rPr>
          <w:rFonts w:ascii="BT Font" w:hAnsi="BT Font"/>
          <w:sz w:val="22"/>
        </w:rPr>
        <w:t xml:space="preserve">always </w:t>
      </w:r>
      <w:r w:rsidRPr="00E76400">
        <w:rPr>
          <w:rFonts w:ascii="BT Font" w:hAnsi="BT Font"/>
          <w:sz w:val="22"/>
        </w:rPr>
        <w:t xml:space="preserve">denoted by the </w:t>
      </w:r>
      <w:r w:rsidRPr="00E76400">
        <w:rPr>
          <w:rFonts w:ascii="BT Font" w:hAnsi="BT Font"/>
          <w:sz w:val="22"/>
          <w:lang w:eastAsia="en-GB"/>
        </w:rPr>
        <w:t>activation time 19:45.</w:t>
      </w:r>
    </w:p>
    <w:p w14:paraId="15E233CE" w14:textId="77777777" w:rsidR="00596F58" w:rsidRDefault="00596F58" w:rsidP="00C30216">
      <w:pPr>
        <w:spacing w:after="0" w:line="240" w:lineRule="auto"/>
        <w:rPr>
          <w:rFonts w:ascii="BT Font" w:hAnsi="BT Font"/>
          <w:sz w:val="22"/>
          <w:lang w:eastAsia="en-GB"/>
        </w:rPr>
      </w:pPr>
    </w:p>
    <w:p w14:paraId="6CF701B8" w14:textId="39FECA72" w:rsidR="0047236F" w:rsidRPr="00BB2ACF" w:rsidRDefault="0047236F" w:rsidP="00C30216">
      <w:pPr>
        <w:spacing w:after="0" w:line="240" w:lineRule="auto"/>
        <w:rPr>
          <w:rFonts w:ascii="BT Font" w:hAnsi="BT Font"/>
          <w:sz w:val="22"/>
          <w:lang w:eastAsia="en-GB"/>
        </w:rPr>
      </w:pPr>
      <w:bookmarkStart w:id="26" w:name="_Hlk155083286"/>
      <w:r w:rsidRPr="00BB2ACF">
        <w:rPr>
          <w:rFonts w:ascii="BT Font" w:hAnsi="BT Font"/>
          <w:sz w:val="22"/>
          <w:lang w:eastAsia="en-GB"/>
        </w:rPr>
        <w:t>Number Transfer is only available where the</w:t>
      </w:r>
      <w:r w:rsidR="00EF447F" w:rsidRPr="00BB2ACF">
        <w:rPr>
          <w:rFonts w:ascii="BT Font" w:hAnsi="BT Font"/>
          <w:sz w:val="22"/>
          <w:lang w:eastAsia="en-GB"/>
        </w:rPr>
        <w:t xml:space="preserve"> Range Holder (</w:t>
      </w:r>
      <w:r w:rsidRPr="00BB2ACF">
        <w:rPr>
          <w:rFonts w:ascii="BT Font" w:hAnsi="BT Font"/>
          <w:sz w:val="22"/>
          <w:lang w:eastAsia="en-GB"/>
        </w:rPr>
        <w:t>RH</w:t>
      </w:r>
      <w:r w:rsidR="00EF447F" w:rsidRPr="00BB2ACF">
        <w:rPr>
          <w:rFonts w:ascii="BT Font" w:hAnsi="BT Font"/>
          <w:sz w:val="22"/>
          <w:lang w:eastAsia="en-GB"/>
        </w:rPr>
        <w:t>)</w:t>
      </w:r>
      <w:r w:rsidRPr="00BB2ACF">
        <w:rPr>
          <w:rFonts w:ascii="BT Font" w:hAnsi="BT Font"/>
          <w:sz w:val="22"/>
          <w:lang w:eastAsia="en-GB"/>
        </w:rPr>
        <w:t xml:space="preserve"> is 001 (BT) and the same end user is switching between services offered by the same provider. </w:t>
      </w:r>
      <w:r w:rsidR="00934561" w:rsidRPr="00BB2ACF">
        <w:rPr>
          <w:rFonts w:ascii="BT Font" w:hAnsi="BT Font"/>
          <w:sz w:val="22"/>
          <w:lang w:eastAsia="en-GB"/>
        </w:rPr>
        <w:t xml:space="preserve">Ineligible requests will fail validation and </w:t>
      </w:r>
      <w:r w:rsidR="00C07EEA" w:rsidRPr="00BB2ACF">
        <w:rPr>
          <w:rFonts w:ascii="BT Font" w:hAnsi="BT Font"/>
          <w:sz w:val="22"/>
          <w:lang w:eastAsia="en-GB"/>
        </w:rPr>
        <w:t>be</w:t>
      </w:r>
      <w:r w:rsidR="00934561" w:rsidRPr="00BB2ACF">
        <w:rPr>
          <w:rFonts w:ascii="BT Font" w:hAnsi="BT Font"/>
          <w:sz w:val="22"/>
          <w:lang w:eastAsia="en-GB"/>
        </w:rPr>
        <w:t xml:space="preserve"> rejected.</w:t>
      </w:r>
      <w:r w:rsidRPr="00BB2ACF">
        <w:rPr>
          <w:rFonts w:ascii="BT Font" w:hAnsi="BT Font"/>
          <w:sz w:val="22"/>
          <w:lang w:eastAsia="en-GB"/>
        </w:rPr>
        <w:t xml:space="preserve"> </w:t>
      </w:r>
    </w:p>
    <w:p w14:paraId="2BC10B4A" w14:textId="77777777" w:rsidR="004118D3" w:rsidRPr="00BB2ACF" w:rsidRDefault="004118D3" w:rsidP="00C30216">
      <w:pPr>
        <w:spacing w:after="0" w:line="240" w:lineRule="auto"/>
        <w:rPr>
          <w:rFonts w:ascii="BT Font" w:hAnsi="BT Font"/>
          <w:sz w:val="22"/>
          <w:lang w:eastAsia="en-GB"/>
        </w:rPr>
      </w:pPr>
    </w:p>
    <w:p w14:paraId="7A7FE085" w14:textId="77777777" w:rsidR="004118D3" w:rsidRDefault="004118D3" w:rsidP="00C30216">
      <w:pPr>
        <w:spacing w:after="0" w:line="240" w:lineRule="auto"/>
        <w:rPr>
          <w:rFonts w:ascii="Times New Roman" w:eastAsia="Times New Roman" w:hAnsi="Times New Roman" w:cs="Times New Roman"/>
          <w:i/>
          <w:iCs/>
          <w:sz w:val="24"/>
          <w:szCs w:val="24"/>
          <w:lang w:eastAsia="en-GB"/>
        </w:rPr>
      </w:pPr>
      <w:r w:rsidRPr="00BB2ACF">
        <w:rPr>
          <w:rFonts w:ascii="Times New Roman" w:eastAsia="Times New Roman" w:hAnsi="Times New Roman" w:cs="Times New Roman"/>
          <w:i/>
          <w:iCs/>
          <w:sz w:val="24"/>
          <w:szCs w:val="24"/>
          <w:lang w:eastAsia="en-GB"/>
        </w:rPr>
        <w:t xml:space="preserve">A number transfer can be completed within a shorter lead time than a formal port request. A number transfer is only available where </w:t>
      </w:r>
      <w:r w:rsidRPr="00BB2ACF">
        <w:rPr>
          <w:rFonts w:ascii="Times New Roman" w:eastAsia="Times New Roman" w:hAnsi="Times New Roman" w:cs="Times New Roman"/>
          <w:i/>
          <w:iCs/>
          <w:sz w:val="24"/>
          <w:szCs w:val="24"/>
          <w:u w:val="single"/>
          <w:lang w:eastAsia="en-GB"/>
        </w:rPr>
        <w:t>all</w:t>
      </w:r>
      <w:r w:rsidRPr="00BB2ACF">
        <w:rPr>
          <w:rFonts w:ascii="Times New Roman" w:eastAsia="Times New Roman" w:hAnsi="Times New Roman" w:cs="Times New Roman"/>
          <w:i/>
          <w:iCs/>
          <w:sz w:val="24"/>
          <w:szCs w:val="24"/>
          <w:lang w:eastAsia="en-GB"/>
        </w:rPr>
        <w:t xml:space="preserve"> the following conditions are met:</w:t>
      </w:r>
    </w:p>
    <w:p w14:paraId="6F045D30" w14:textId="77777777" w:rsidR="00C30216" w:rsidRPr="00BB2ACF" w:rsidRDefault="00C30216" w:rsidP="00C30216">
      <w:pPr>
        <w:spacing w:after="0" w:line="240" w:lineRule="auto"/>
        <w:rPr>
          <w:rFonts w:ascii="Times New Roman" w:eastAsia="Times New Roman" w:hAnsi="Times New Roman" w:cs="Times New Roman"/>
          <w:sz w:val="24"/>
          <w:szCs w:val="24"/>
          <w:lang w:eastAsia="en-GB"/>
        </w:rPr>
      </w:pPr>
    </w:p>
    <w:p w14:paraId="16D53D10" w14:textId="77777777" w:rsidR="004118D3" w:rsidRPr="00BB2ACF" w:rsidRDefault="004118D3" w:rsidP="00C30216">
      <w:pPr>
        <w:numPr>
          <w:ilvl w:val="0"/>
          <w:numId w:val="26"/>
        </w:numPr>
        <w:spacing w:after="0" w:line="240" w:lineRule="auto"/>
        <w:rPr>
          <w:rFonts w:ascii="Times New Roman" w:eastAsia="Times New Roman" w:hAnsi="Times New Roman" w:cs="Times New Roman"/>
          <w:sz w:val="24"/>
          <w:szCs w:val="24"/>
          <w:lang w:eastAsia="en-GB"/>
        </w:rPr>
      </w:pPr>
      <w:r w:rsidRPr="00BB2ACF">
        <w:rPr>
          <w:rFonts w:ascii="Times New Roman" w:eastAsia="Times New Roman" w:hAnsi="Times New Roman" w:cs="Times New Roman"/>
          <w:i/>
          <w:iCs/>
          <w:sz w:val="24"/>
          <w:szCs w:val="24"/>
          <w:lang w:eastAsia="en-GB"/>
        </w:rPr>
        <w:t xml:space="preserve">The number(s) is in a BT allocated </w:t>
      </w:r>
      <w:proofErr w:type="gramStart"/>
      <w:r w:rsidRPr="00BB2ACF">
        <w:rPr>
          <w:rFonts w:ascii="Times New Roman" w:eastAsia="Times New Roman" w:hAnsi="Times New Roman" w:cs="Times New Roman"/>
          <w:i/>
          <w:iCs/>
          <w:sz w:val="24"/>
          <w:szCs w:val="24"/>
          <w:lang w:eastAsia="en-GB"/>
        </w:rPr>
        <w:t>range</w:t>
      </w:r>
      <w:proofErr w:type="gramEnd"/>
    </w:p>
    <w:p w14:paraId="0D945446" w14:textId="77777777" w:rsidR="004118D3" w:rsidRPr="00BB2ACF" w:rsidRDefault="004118D3" w:rsidP="00C30216">
      <w:pPr>
        <w:numPr>
          <w:ilvl w:val="0"/>
          <w:numId w:val="26"/>
        </w:numPr>
        <w:spacing w:after="0" w:line="240" w:lineRule="auto"/>
        <w:rPr>
          <w:rFonts w:ascii="Times New Roman" w:eastAsia="Times New Roman" w:hAnsi="Times New Roman" w:cs="Times New Roman"/>
          <w:sz w:val="24"/>
          <w:szCs w:val="24"/>
          <w:lang w:eastAsia="en-GB"/>
        </w:rPr>
      </w:pPr>
      <w:r w:rsidRPr="00BB2ACF">
        <w:rPr>
          <w:rFonts w:ascii="Times New Roman" w:eastAsia="Times New Roman" w:hAnsi="Times New Roman" w:cs="Times New Roman"/>
          <w:i/>
          <w:iCs/>
          <w:sz w:val="24"/>
          <w:szCs w:val="24"/>
          <w:lang w:eastAsia="en-GB"/>
        </w:rPr>
        <w:lastRenderedPageBreak/>
        <w:t>BT is the Gaining Network Provider</w:t>
      </w:r>
    </w:p>
    <w:p w14:paraId="0E71C385" w14:textId="77777777" w:rsidR="004118D3" w:rsidRPr="00BB2ACF" w:rsidRDefault="004118D3" w:rsidP="00C30216">
      <w:pPr>
        <w:numPr>
          <w:ilvl w:val="0"/>
          <w:numId w:val="26"/>
        </w:numPr>
        <w:spacing w:after="0" w:line="240" w:lineRule="auto"/>
        <w:rPr>
          <w:rFonts w:ascii="Times New Roman" w:eastAsia="Times New Roman" w:hAnsi="Times New Roman" w:cs="Times New Roman"/>
          <w:sz w:val="24"/>
          <w:szCs w:val="24"/>
          <w:lang w:eastAsia="en-GB"/>
        </w:rPr>
      </w:pPr>
      <w:r w:rsidRPr="00BB2ACF">
        <w:rPr>
          <w:rFonts w:ascii="Times New Roman" w:eastAsia="Times New Roman" w:hAnsi="Times New Roman" w:cs="Times New Roman"/>
          <w:i/>
          <w:iCs/>
          <w:sz w:val="24"/>
          <w:szCs w:val="24"/>
          <w:lang w:eastAsia="en-GB"/>
        </w:rPr>
        <w:t>BT is the Losing Network Provider</w:t>
      </w:r>
    </w:p>
    <w:p w14:paraId="3D6680BC" w14:textId="77777777" w:rsidR="004118D3" w:rsidRPr="00C30216" w:rsidRDefault="004118D3" w:rsidP="00C30216">
      <w:pPr>
        <w:numPr>
          <w:ilvl w:val="0"/>
          <w:numId w:val="26"/>
        </w:numPr>
        <w:spacing w:after="0" w:line="240" w:lineRule="auto"/>
        <w:rPr>
          <w:rFonts w:ascii="Times New Roman" w:eastAsia="Times New Roman" w:hAnsi="Times New Roman" w:cs="Times New Roman"/>
          <w:sz w:val="24"/>
          <w:szCs w:val="24"/>
          <w:lang w:eastAsia="en-GB"/>
        </w:rPr>
      </w:pPr>
      <w:r w:rsidRPr="00BB2ACF">
        <w:rPr>
          <w:rFonts w:ascii="Times New Roman" w:eastAsia="Times New Roman" w:hAnsi="Times New Roman" w:cs="Times New Roman"/>
          <w:i/>
          <w:iCs/>
          <w:sz w:val="24"/>
          <w:szCs w:val="24"/>
          <w:lang w:eastAsia="en-GB"/>
        </w:rPr>
        <w:t xml:space="preserve">There is no change of </w:t>
      </w:r>
      <w:proofErr w:type="gramStart"/>
      <w:r w:rsidRPr="00BB2ACF">
        <w:rPr>
          <w:rFonts w:ascii="Times New Roman" w:eastAsia="Times New Roman" w:hAnsi="Times New Roman" w:cs="Times New Roman"/>
          <w:i/>
          <w:iCs/>
          <w:sz w:val="24"/>
          <w:szCs w:val="24"/>
          <w:lang w:eastAsia="en-GB"/>
        </w:rPr>
        <w:t>retailer</w:t>
      </w:r>
      <w:proofErr w:type="gramEnd"/>
    </w:p>
    <w:p w14:paraId="31C23F75" w14:textId="77777777" w:rsidR="00C30216" w:rsidRPr="00BB2ACF" w:rsidRDefault="00C30216" w:rsidP="00C30216">
      <w:pPr>
        <w:spacing w:after="0" w:line="240" w:lineRule="auto"/>
        <w:ind w:left="720"/>
        <w:rPr>
          <w:rFonts w:ascii="Times New Roman" w:eastAsia="Times New Roman" w:hAnsi="Times New Roman" w:cs="Times New Roman"/>
          <w:sz w:val="24"/>
          <w:szCs w:val="24"/>
          <w:lang w:eastAsia="en-GB"/>
        </w:rPr>
      </w:pPr>
    </w:p>
    <w:p w14:paraId="206587B6" w14:textId="76334D70" w:rsidR="004118D3" w:rsidRPr="004118D3" w:rsidRDefault="004118D3" w:rsidP="00C30216">
      <w:pPr>
        <w:spacing w:after="0" w:line="240" w:lineRule="auto"/>
        <w:rPr>
          <w:rFonts w:ascii="Times New Roman" w:eastAsia="Times New Roman" w:hAnsi="Times New Roman" w:cs="Times New Roman"/>
          <w:sz w:val="24"/>
          <w:szCs w:val="24"/>
          <w:lang w:eastAsia="en-GB"/>
        </w:rPr>
      </w:pPr>
      <w:r w:rsidRPr="00BB2ACF">
        <w:rPr>
          <w:rFonts w:ascii="Times New Roman" w:eastAsia="Times New Roman" w:hAnsi="Times New Roman" w:cs="Times New Roman"/>
          <w:i/>
          <w:iCs/>
          <w:sz w:val="24"/>
          <w:szCs w:val="24"/>
          <w:lang w:eastAsia="en-GB"/>
        </w:rPr>
        <w:t>Any request for a number transfer</w:t>
      </w:r>
      <w:r w:rsidR="00BB2ACF" w:rsidRPr="00BB2ACF">
        <w:rPr>
          <w:rFonts w:ascii="Times New Roman" w:eastAsia="Times New Roman" w:hAnsi="Times New Roman" w:cs="Times New Roman"/>
          <w:i/>
          <w:iCs/>
          <w:sz w:val="24"/>
          <w:szCs w:val="24"/>
          <w:lang w:eastAsia="en-GB"/>
        </w:rPr>
        <w:t xml:space="preserve"> submitted</w:t>
      </w:r>
      <w:r w:rsidRPr="00BB2ACF">
        <w:rPr>
          <w:rFonts w:ascii="Times New Roman" w:eastAsia="Times New Roman" w:hAnsi="Times New Roman" w:cs="Times New Roman"/>
          <w:i/>
          <w:iCs/>
          <w:sz w:val="24"/>
          <w:szCs w:val="24"/>
          <w:lang w:eastAsia="en-GB"/>
        </w:rPr>
        <w:t xml:space="preserve"> where any of the above does not apply will be rejected</w:t>
      </w:r>
      <w:r w:rsidR="00BB2ACF" w:rsidRPr="00BB2ACF">
        <w:rPr>
          <w:rFonts w:ascii="Times New Roman" w:eastAsia="Times New Roman" w:hAnsi="Times New Roman" w:cs="Times New Roman"/>
          <w:i/>
          <w:iCs/>
          <w:sz w:val="24"/>
          <w:szCs w:val="24"/>
          <w:lang w:eastAsia="en-GB"/>
        </w:rPr>
        <w:t xml:space="preserve"> following validation</w:t>
      </w:r>
      <w:r w:rsidR="00A4008C" w:rsidRPr="00BB2ACF">
        <w:rPr>
          <w:rFonts w:ascii="Times New Roman" w:eastAsia="Times New Roman" w:hAnsi="Times New Roman" w:cs="Times New Roman"/>
          <w:i/>
          <w:iCs/>
          <w:sz w:val="24"/>
          <w:szCs w:val="24"/>
          <w:lang w:eastAsia="en-GB"/>
        </w:rPr>
        <w:t>.</w:t>
      </w:r>
    </w:p>
    <w:p w14:paraId="3E824B58" w14:textId="77777777" w:rsidR="00450F06" w:rsidRDefault="00450F06" w:rsidP="00C30216">
      <w:pPr>
        <w:spacing w:after="0" w:line="240" w:lineRule="auto"/>
        <w:rPr>
          <w:rFonts w:ascii="BT Font" w:hAnsi="BT Font"/>
          <w:color w:val="FF0000"/>
          <w:sz w:val="22"/>
          <w:lang w:eastAsia="en-GB"/>
        </w:rPr>
      </w:pPr>
    </w:p>
    <w:p w14:paraId="4DF652F4" w14:textId="69B91A98" w:rsidR="00450F06" w:rsidRDefault="00DA0050" w:rsidP="00C30216">
      <w:pPr>
        <w:spacing w:after="0" w:line="240" w:lineRule="auto"/>
        <w:rPr>
          <w:rFonts w:ascii="BT Font" w:hAnsi="BT Font"/>
          <w:color w:val="FF0000"/>
          <w:sz w:val="32"/>
          <w:szCs w:val="32"/>
          <w:lang w:eastAsia="en-GB"/>
        </w:rPr>
      </w:pPr>
      <w:r>
        <w:rPr>
          <w:noProof/>
        </w:rPr>
        <w:drawing>
          <wp:inline distT="0" distB="0" distL="0" distR="0" wp14:anchorId="7D3E2530" wp14:editId="4C7FA719">
            <wp:extent cx="4882749" cy="6653284"/>
            <wp:effectExtent l="0" t="0" r="0" b="0"/>
            <wp:docPr id="922965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5280" name="Picture 1" descr="A screenshot of a computer&#10;&#10;Description automatically generated"/>
                    <pic:cNvPicPr/>
                  </pic:nvPicPr>
                  <pic:blipFill>
                    <a:blip r:embed="rId19"/>
                    <a:stretch>
                      <a:fillRect/>
                    </a:stretch>
                  </pic:blipFill>
                  <pic:spPr>
                    <a:xfrm>
                      <a:off x="0" y="0"/>
                      <a:ext cx="4888844" cy="6661588"/>
                    </a:xfrm>
                    <a:prstGeom prst="rect">
                      <a:avLst/>
                    </a:prstGeom>
                  </pic:spPr>
                </pic:pic>
              </a:graphicData>
            </a:graphic>
          </wp:inline>
        </w:drawing>
      </w:r>
    </w:p>
    <w:p w14:paraId="56BEA6A6" w14:textId="77777777" w:rsidR="00450F06" w:rsidRPr="00450F06" w:rsidRDefault="00450F06" w:rsidP="00C30216">
      <w:pPr>
        <w:spacing w:after="0" w:line="240" w:lineRule="auto"/>
        <w:rPr>
          <w:rFonts w:ascii="BT Font" w:hAnsi="BT Font"/>
          <w:color w:val="FF0000"/>
          <w:sz w:val="32"/>
          <w:szCs w:val="32"/>
          <w:lang w:eastAsia="en-GB"/>
        </w:rPr>
      </w:pPr>
    </w:p>
    <w:p w14:paraId="6BCD6E85" w14:textId="77777777" w:rsidR="00737B22" w:rsidRDefault="00737B22" w:rsidP="00C30216">
      <w:pPr>
        <w:pStyle w:val="pf0"/>
        <w:spacing w:before="0" w:beforeAutospacing="0" w:after="0" w:afterAutospacing="0"/>
        <w:rPr>
          <w:rFonts w:ascii="BT Font" w:eastAsiaTheme="minorHAnsi" w:hAnsi="BT Font" w:cstheme="minorBidi"/>
          <w:sz w:val="22"/>
          <w:szCs w:val="22"/>
          <w:lang w:val="en-GB" w:eastAsia="en-GB"/>
        </w:rPr>
      </w:pPr>
      <w:bookmarkStart w:id="27" w:name="_Hlk134689491"/>
      <w:bookmarkEnd w:id="25"/>
      <w:r w:rsidRPr="00267657">
        <w:rPr>
          <w:rFonts w:ascii="BT Font" w:hAnsi="BT Font"/>
          <w:sz w:val="22"/>
          <w:lang w:eastAsia="en-GB"/>
        </w:rPr>
        <w:t xml:space="preserve">IPEX number transfer must be set as ‘No’ for a standalone single line import request. The </w:t>
      </w:r>
      <w:r w:rsidRPr="00267657">
        <w:rPr>
          <w:rFonts w:ascii="BT Font" w:eastAsiaTheme="minorHAnsi" w:hAnsi="BT Font" w:cstheme="minorBidi"/>
          <w:sz w:val="22"/>
          <w:szCs w:val="22"/>
          <w:lang w:val="en-GB" w:eastAsia="en-GB"/>
        </w:rPr>
        <w:t>SOGEA Integrated Port option will be displayed.</w:t>
      </w:r>
    </w:p>
    <w:p w14:paraId="4D07B505" w14:textId="77777777" w:rsidR="00C30216" w:rsidRPr="00267657" w:rsidRDefault="00C30216" w:rsidP="00C30216">
      <w:pPr>
        <w:pStyle w:val="pf0"/>
        <w:spacing w:before="0" w:beforeAutospacing="0" w:after="0" w:afterAutospacing="0"/>
        <w:rPr>
          <w:rFonts w:asciiTheme="minorHAnsi" w:hAnsiTheme="minorHAnsi" w:cstheme="minorHAnsi"/>
          <w:sz w:val="22"/>
          <w:szCs w:val="22"/>
        </w:rPr>
      </w:pPr>
    </w:p>
    <w:p w14:paraId="4315E5B8" w14:textId="1E8C9801" w:rsidR="00737B22" w:rsidRDefault="00737B22" w:rsidP="00C30216">
      <w:pPr>
        <w:pStyle w:val="pf0"/>
        <w:spacing w:before="0" w:beforeAutospacing="0" w:after="0" w:afterAutospacing="0"/>
        <w:rPr>
          <w:rFonts w:ascii="BT Font" w:hAnsi="BT Font"/>
          <w:sz w:val="22"/>
          <w:lang w:eastAsia="en-GB"/>
        </w:rPr>
      </w:pPr>
      <w:r w:rsidRPr="00267657">
        <w:rPr>
          <w:rFonts w:ascii="BT Font" w:hAnsi="BT Font"/>
          <w:sz w:val="22"/>
          <w:lang w:eastAsia="en-GB"/>
        </w:rPr>
        <w:lastRenderedPageBreak/>
        <w:t>Select ‘No’ against the SOGEA Integrated option to follow the standalone IP</w:t>
      </w:r>
      <w:r w:rsidR="00D50C17" w:rsidRPr="00267657">
        <w:rPr>
          <w:rFonts w:ascii="BT Font" w:hAnsi="BT Font"/>
          <w:sz w:val="22"/>
          <w:lang w:eastAsia="en-GB"/>
        </w:rPr>
        <w:t xml:space="preserve"> </w:t>
      </w:r>
      <w:r w:rsidRPr="00267657">
        <w:rPr>
          <w:rFonts w:ascii="BT Font" w:hAnsi="BT Font"/>
          <w:sz w:val="22"/>
          <w:lang w:eastAsia="en-GB"/>
        </w:rPr>
        <w:t>E</w:t>
      </w:r>
      <w:r w:rsidR="00D50C17" w:rsidRPr="00267657">
        <w:rPr>
          <w:rFonts w:ascii="BT Font" w:hAnsi="BT Font"/>
          <w:sz w:val="22"/>
          <w:lang w:eastAsia="en-GB"/>
        </w:rPr>
        <w:t xml:space="preserve">xchange </w:t>
      </w:r>
      <w:r w:rsidRPr="00267657">
        <w:rPr>
          <w:rFonts w:ascii="BT Font" w:hAnsi="BT Font"/>
          <w:sz w:val="22"/>
          <w:lang w:eastAsia="en-GB"/>
        </w:rPr>
        <w:t>Number port journey.</w:t>
      </w:r>
    </w:p>
    <w:p w14:paraId="5741CB41" w14:textId="77777777" w:rsidR="00C30216" w:rsidRPr="00267657" w:rsidRDefault="00C30216" w:rsidP="00C30216">
      <w:pPr>
        <w:pStyle w:val="pf0"/>
        <w:spacing w:before="0" w:beforeAutospacing="0" w:after="0" w:afterAutospacing="0"/>
        <w:rPr>
          <w:rFonts w:ascii="BT Font" w:hAnsi="BT Font"/>
          <w:lang w:eastAsia="en-GB"/>
        </w:rPr>
      </w:pPr>
    </w:p>
    <w:p w14:paraId="3A1A91FF" w14:textId="77777777" w:rsidR="00737B22" w:rsidRDefault="00737B22" w:rsidP="00C30216">
      <w:pPr>
        <w:pStyle w:val="pf0"/>
        <w:spacing w:before="0" w:beforeAutospacing="0" w:after="0" w:afterAutospacing="0"/>
        <w:rPr>
          <w:rFonts w:asciiTheme="minorHAnsi" w:hAnsiTheme="minorHAnsi" w:cstheme="minorHAnsi"/>
          <w:b/>
          <w:bCs/>
          <w:sz w:val="22"/>
          <w:szCs w:val="22"/>
        </w:rPr>
      </w:pPr>
      <w:r w:rsidRPr="00267657">
        <w:rPr>
          <w:rFonts w:ascii="BT Font" w:hAnsi="BT Font"/>
          <w:b/>
          <w:bCs/>
          <w:sz w:val="22"/>
          <w:lang w:eastAsia="en-GB"/>
        </w:rPr>
        <w:t>The default for both is set as ‘No’ and should remain so to place a standard single line import request.</w:t>
      </w:r>
      <w:r w:rsidRPr="00267657">
        <w:rPr>
          <w:rFonts w:asciiTheme="minorHAnsi" w:hAnsiTheme="minorHAnsi" w:cstheme="minorHAnsi"/>
          <w:b/>
          <w:bCs/>
          <w:sz w:val="22"/>
          <w:szCs w:val="22"/>
        </w:rPr>
        <w:t xml:space="preserve"> </w:t>
      </w:r>
    </w:p>
    <w:p w14:paraId="76729E0F" w14:textId="77777777" w:rsidR="00C30216" w:rsidRPr="00267657" w:rsidRDefault="00C30216" w:rsidP="00C30216">
      <w:pPr>
        <w:pStyle w:val="pf0"/>
        <w:spacing w:before="0" w:beforeAutospacing="0" w:after="0" w:afterAutospacing="0"/>
        <w:rPr>
          <w:rFonts w:asciiTheme="minorHAnsi" w:hAnsiTheme="minorHAnsi" w:cstheme="minorHAnsi"/>
          <w:b/>
          <w:bCs/>
          <w:sz w:val="22"/>
          <w:szCs w:val="22"/>
        </w:rPr>
      </w:pPr>
    </w:p>
    <w:p w14:paraId="5B08EBC1" w14:textId="2A124BB3" w:rsidR="00533293" w:rsidRPr="00533293" w:rsidRDefault="00533293" w:rsidP="00C30216">
      <w:pPr>
        <w:pStyle w:val="pf0"/>
        <w:spacing w:before="0" w:beforeAutospacing="0" w:after="0" w:afterAutospacing="0"/>
        <w:rPr>
          <w:rFonts w:ascii="BT Font" w:hAnsi="BT Font" w:cstheme="minorHAnsi"/>
          <w:i/>
          <w:iCs/>
          <w:sz w:val="22"/>
          <w:szCs w:val="22"/>
        </w:rPr>
      </w:pPr>
      <w:r w:rsidRPr="00267657">
        <w:rPr>
          <w:rFonts w:ascii="BT Font" w:hAnsi="BT Font" w:cstheme="minorHAnsi"/>
          <w:i/>
          <w:iCs/>
          <w:sz w:val="22"/>
          <w:szCs w:val="22"/>
        </w:rPr>
        <w:t>For SOGEA Integrated please see Appendix 1 of this document.</w:t>
      </w:r>
    </w:p>
    <w:bookmarkEnd w:id="26"/>
    <w:p w14:paraId="285FA86C" w14:textId="77777777" w:rsidR="00737B22" w:rsidRDefault="00737B22" w:rsidP="00C30216">
      <w:pPr>
        <w:spacing w:after="0" w:line="240" w:lineRule="auto"/>
        <w:rPr>
          <w:lang w:eastAsia="en-GB"/>
        </w:rPr>
      </w:pPr>
      <w:r w:rsidRPr="00684299">
        <w:rPr>
          <w:strike/>
          <w:noProof/>
        </w:rPr>
        <w:drawing>
          <wp:inline distT="0" distB="0" distL="0" distR="0" wp14:anchorId="78CD0754" wp14:editId="78025983">
            <wp:extent cx="5137839" cy="2162175"/>
            <wp:effectExtent l="0" t="0" r="5715" b="0"/>
            <wp:docPr id="1654803671" name="Picture 16548036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37340" name="Picture 1" descr="A screenshot of a computer&#10;&#10;Description automatically generated"/>
                    <pic:cNvPicPr/>
                  </pic:nvPicPr>
                  <pic:blipFill>
                    <a:blip r:embed="rId20"/>
                    <a:stretch>
                      <a:fillRect/>
                    </a:stretch>
                  </pic:blipFill>
                  <pic:spPr>
                    <a:xfrm>
                      <a:off x="0" y="0"/>
                      <a:ext cx="5160901" cy="2171880"/>
                    </a:xfrm>
                    <a:prstGeom prst="rect">
                      <a:avLst/>
                    </a:prstGeom>
                  </pic:spPr>
                </pic:pic>
              </a:graphicData>
            </a:graphic>
          </wp:inline>
        </w:drawing>
      </w:r>
    </w:p>
    <w:p w14:paraId="271FA83D" w14:textId="77777777" w:rsidR="00C30216" w:rsidRDefault="00C30216" w:rsidP="00C30216">
      <w:pPr>
        <w:spacing w:after="0" w:line="240" w:lineRule="auto"/>
        <w:rPr>
          <w:rFonts w:ascii="BT Font" w:hAnsi="BT Font"/>
          <w:sz w:val="22"/>
          <w:lang w:eastAsia="en-GB"/>
        </w:rPr>
      </w:pPr>
    </w:p>
    <w:p w14:paraId="4C2493AF" w14:textId="3E964D48" w:rsidR="004415FF" w:rsidRDefault="004415FF" w:rsidP="00C30216">
      <w:pPr>
        <w:spacing w:after="0" w:line="240" w:lineRule="auto"/>
        <w:rPr>
          <w:rFonts w:ascii="BT Font" w:hAnsi="BT Font"/>
          <w:sz w:val="22"/>
          <w:lang w:eastAsia="en-GB"/>
        </w:rPr>
      </w:pPr>
      <w:r w:rsidRPr="0023059A">
        <w:rPr>
          <w:rFonts w:ascii="BT Font" w:hAnsi="BT Font"/>
          <w:sz w:val="22"/>
          <w:lang w:eastAsia="en-GB"/>
        </w:rPr>
        <w:t xml:space="preserve">When correct details have been entered </w:t>
      </w:r>
      <w:r>
        <w:rPr>
          <w:rFonts w:ascii="BT Font" w:hAnsi="BT Font"/>
          <w:sz w:val="22"/>
          <w:lang w:eastAsia="en-GB"/>
        </w:rPr>
        <w:t>select</w:t>
      </w:r>
      <w:r w:rsidRPr="0023059A">
        <w:rPr>
          <w:rFonts w:ascii="BT Font" w:hAnsi="BT Font"/>
          <w:sz w:val="22"/>
          <w:lang w:eastAsia="en-GB"/>
        </w:rPr>
        <w:t xml:space="preserve"> </w:t>
      </w:r>
      <w:r>
        <w:rPr>
          <w:rFonts w:ascii="BT Font" w:hAnsi="BT Font"/>
          <w:sz w:val="22"/>
          <w:lang w:eastAsia="en-GB"/>
        </w:rPr>
        <w:t>“Submit”</w:t>
      </w:r>
      <w:r w:rsidRPr="0023059A">
        <w:rPr>
          <w:rFonts w:ascii="BT Font" w:hAnsi="BT Font"/>
          <w:sz w:val="22"/>
          <w:lang w:eastAsia="en-GB"/>
        </w:rPr>
        <w:t xml:space="preserve">. </w:t>
      </w:r>
    </w:p>
    <w:p w14:paraId="1F121FB1" w14:textId="77777777" w:rsidR="00C30216" w:rsidRDefault="00C30216" w:rsidP="00C30216">
      <w:pPr>
        <w:spacing w:after="0" w:line="240" w:lineRule="auto"/>
        <w:rPr>
          <w:rFonts w:ascii="BT Font" w:hAnsi="BT Font"/>
          <w:sz w:val="22"/>
          <w:lang w:eastAsia="en-GB"/>
        </w:rPr>
      </w:pPr>
    </w:p>
    <w:p w14:paraId="5BCE4A00" w14:textId="0485E0EA" w:rsidR="004415FF" w:rsidRDefault="004415FF" w:rsidP="00C30216">
      <w:pPr>
        <w:spacing w:after="0" w:line="240" w:lineRule="auto"/>
        <w:rPr>
          <w:rFonts w:ascii="BT Font" w:hAnsi="BT Font"/>
          <w:sz w:val="22"/>
          <w:lang w:eastAsia="en-GB"/>
        </w:rPr>
      </w:pPr>
      <w:r w:rsidRPr="0023059A">
        <w:rPr>
          <w:rFonts w:ascii="BT Font" w:hAnsi="BT Font"/>
          <w:sz w:val="22"/>
          <w:lang w:eastAsia="en-GB"/>
        </w:rPr>
        <w:t>You will then be presented with</w:t>
      </w:r>
      <w:r>
        <w:rPr>
          <w:rFonts w:ascii="BT Font" w:hAnsi="BT Font"/>
          <w:sz w:val="22"/>
          <w:lang w:eastAsia="en-GB"/>
        </w:rPr>
        <w:t xml:space="preserve"> the</w:t>
      </w:r>
      <w:r w:rsidRPr="0023059A">
        <w:rPr>
          <w:rFonts w:ascii="BT Font" w:hAnsi="BT Font"/>
          <w:sz w:val="22"/>
          <w:lang w:eastAsia="en-GB"/>
        </w:rPr>
        <w:t xml:space="preserve"> </w:t>
      </w:r>
      <w:r>
        <w:rPr>
          <w:rFonts w:ascii="BT Font" w:hAnsi="BT Font"/>
          <w:sz w:val="22"/>
          <w:lang w:eastAsia="en-GB"/>
        </w:rPr>
        <w:t>Single Line Import Details</w:t>
      </w:r>
      <w:r w:rsidRPr="0023059A">
        <w:rPr>
          <w:rFonts w:ascii="BT Font" w:hAnsi="BT Font"/>
          <w:sz w:val="22"/>
          <w:lang w:eastAsia="en-GB"/>
        </w:rPr>
        <w:t xml:space="preserve"> screen</w:t>
      </w:r>
      <w:bookmarkEnd w:id="27"/>
      <w:r w:rsidRPr="0023059A">
        <w:rPr>
          <w:rFonts w:ascii="BT Font" w:hAnsi="BT Font"/>
          <w:sz w:val="22"/>
          <w:lang w:eastAsia="en-GB"/>
        </w:rPr>
        <w:t>.</w:t>
      </w:r>
      <w:r>
        <w:rPr>
          <w:rFonts w:ascii="BT Font" w:hAnsi="BT Font"/>
          <w:sz w:val="22"/>
          <w:lang w:eastAsia="en-GB"/>
        </w:rPr>
        <w:t xml:space="preserve"> </w:t>
      </w:r>
    </w:p>
    <w:p w14:paraId="6A673B4A" w14:textId="77777777" w:rsidR="004415FF" w:rsidRPr="0023059A" w:rsidRDefault="004415FF" w:rsidP="00C30216">
      <w:pPr>
        <w:spacing w:after="0" w:line="240" w:lineRule="auto"/>
        <w:rPr>
          <w:rFonts w:ascii="BT Font" w:hAnsi="BT Font"/>
          <w:sz w:val="22"/>
          <w:lang w:eastAsia="en-GB"/>
        </w:rPr>
      </w:pPr>
    </w:p>
    <w:p w14:paraId="7F18B249" w14:textId="119E1FA4" w:rsidR="00332A4B" w:rsidRDefault="004415FF" w:rsidP="00C30216">
      <w:pPr>
        <w:spacing w:after="0" w:line="240" w:lineRule="auto"/>
      </w:pPr>
      <w:r>
        <w:rPr>
          <w:noProof/>
        </w:rPr>
        <w:drawing>
          <wp:inline distT="0" distB="0" distL="0" distR="0" wp14:anchorId="3B8A5E93" wp14:editId="74FA5C56">
            <wp:extent cx="4717956" cy="4838700"/>
            <wp:effectExtent l="0" t="0" r="6985" b="0"/>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21"/>
                    <a:stretch>
                      <a:fillRect/>
                    </a:stretch>
                  </pic:blipFill>
                  <pic:spPr>
                    <a:xfrm>
                      <a:off x="0" y="0"/>
                      <a:ext cx="4740778" cy="4862106"/>
                    </a:xfrm>
                    <a:prstGeom prst="rect">
                      <a:avLst/>
                    </a:prstGeom>
                  </pic:spPr>
                </pic:pic>
              </a:graphicData>
            </a:graphic>
          </wp:inline>
        </w:drawing>
      </w:r>
    </w:p>
    <w:p w14:paraId="215B85D4" w14:textId="77777777" w:rsidR="00C30216" w:rsidRDefault="00C30216" w:rsidP="00C30216">
      <w:pPr>
        <w:spacing w:after="0" w:line="240" w:lineRule="auto"/>
        <w:rPr>
          <w:rFonts w:ascii="BT Font" w:hAnsi="BT Font"/>
          <w:sz w:val="22"/>
          <w:lang w:eastAsia="en-GB"/>
        </w:rPr>
      </w:pPr>
      <w:bookmarkStart w:id="28" w:name="_Hlk134689500"/>
    </w:p>
    <w:p w14:paraId="7A30833B" w14:textId="1931AA36" w:rsidR="004415FF" w:rsidRDefault="00C66225" w:rsidP="00C30216">
      <w:pPr>
        <w:spacing w:after="0" w:line="240" w:lineRule="auto"/>
        <w:rPr>
          <w:rFonts w:ascii="BT Font" w:hAnsi="BT Font"/>
          <w:sz w:val="22"/>
          <w:lang w:eastAsia="en-GB"/>
        </w:rPr>
      </w:pPr>
      <w:r>
        <w:rPr>
          <w:rFonts w:ascii="BT Font" w:hAnsi="BT Font"/>
          <w:sz w:val="22"/>
          <w:lang w:eastAsia="en-GB"/>
        </w:rPr>
        <w:t>Check the details are correct and s</w:t>
      </w:r>
      <w:r w:rsidR="004415FF">
        <w:rPr>
          <w:rFonts w:ascii="BT Font" w:hAnsi="BT Font"/>
          <w:sz w:val="22"/>
          <w:lang w:eastAsia="en-GB"/>
        </w:rPr>
        <w:t>elect</w:t>
      </w:r>
      <w:r w:rsidR="004415FF" w:rsidRPr="0023059A">
        <w:rPr>
          <w:rFonts w:ascii="BT Font" w:hAnsi="BT Font"/>
          <w:sz w:val="22"/>
          <w:lang w:eastAsia="en-GB"/>
        </w:rPr>
        <w:t xml:space="preserve"> </w:t>
      </w:r>
      <w:r w:rsidR="004415FF">
        <w:rPr>
          <w:rFonts w:ascii="BT Font" w:hAnsi="BT Font"/>
          <w:sz w:val="22"/>
          <w:lang w:eastAsia="en-GB"/>
        </w:rPr>
        <w:t>“Submit”</w:t>
      </w:r>
      <w:r w:rsidR="004415FF" w:rsidRPr="0023059A">
        <w:rPr>
          <w:rFonts w:ascii="BT Font" w:hAnsi="BT Font"/>
          <w:sz w:val="22"/>
          <w:lang w:eastAsia="en-GB"/>
        </w:rPr>
        <w:t>.</w:t>
      </w:r>
    </w:p>
    <w:p w14:paraId="121AED54" w14:textId="77777777" w:rsidR="00C30216" w:rsidRDefault="00C30216" w:rsidP="00C30216">
      <w:pPr>
        <w:spacing w:after="0" w:line="240" w:lineRule="auto"/>
        <w:rPr>
          <w:rFonts w:ascii="BT Font" w:hAnsi="BT Font"/>
          <w:sz w:val="22"/>
          <w:lang w:eastAsia="en-GB"/>
        </w:rPr>
      </w:pPr>
    </w:p>
    <w:p w14:paraId="64AE7D59" w14:textId="4F29CFEF" w:rsidR="004415FF" w:rsidRPr="0023059A" w:rsidRDefault="004415FF" w:rsidP="00C30216">
      <w:pPr>
        <w:spacing w:after="0" w:line="240" w:lineRule="auto"/>
        <w:rPr>
          <w:rFonts w:ascii="BT Font" w:hAnsi="BT Font"/>
          <w:sz w:val="22"/>
          <w:lang w:eastAsia="en-GB"/>
        </w:rPr>
      </w:pPr>
      <w:r w:rsidRPr="0023059A">
        <w:rPr>
          <w:rFonts w:ascii="BT Font" w:hAnsi="BT Font"/>
          <w:sz w:val="22"/>
          <w:lang w:eastAsia="en-GB"/>
        </w:rPr>
        <w:t xml:space="preserve">You will be presented with the </w:t>
      </w:r>
      <w:r>
        <w:rPr>
          <w:rFonts w:ascii="BT Font" w:hAnsi="BT Font"/>
          <w:sz w:val="22"/>
          <w:lang w:eastAsia="en-GB"/>
        </w:rPr>
        <w:t>Order Submitted</w:t>
      </w:r>
      <w:r w:rsidRPr="0023059A">
        <w:rPr>
          <w:rFonts w:ascii="BT Font" w:hAnsi="BT Font"/>
          <w:sz w:val="22"/>
          <w:lang w:eastAsia="en-GB"/>
        </w:rPr>
        <w:t xml:space="preserve"> screen</w:t>
      </w:r>
      <w:r>
        <w:rPr>
          <w:rFonts w:ascii="BT Font" w:hAnsi="BT Font"/>
          <w:sz w:val="22"/>
          <w:lang w:eastAsia="en-GB"/>
        </w:rPr>
        <w:t xml:space="preserve"> with confirmation of </w:t>
      </w:r>
      <w:r w:rsidR="00917CC4">
        <w:rPr>
          <w:rFonts w:ascii="BT Font" w:hAnsi="BT Font"/>
          <w:sz w:val="22"/>
          <w:lang w:eastAsia="en-GB"/>
        </w:rPr>
        <w:t>your</w:t>
      </w:r>
      <w:r>
        <w:rPr>
          <w:rFonts w:ascii="BT Font" w:hAnsi="BT Font"/>
          <w:sz w:val="22"/>
          <w:lang w:eastAsia="en-GB"/>
        </w:rPr>
        <w:t xml:space="preserve"> import order number</w:t>
      </w:r>
      <w:r w:rsidRPr="0023059A">
        <w:rPr>
          <w:rFonts w:ascii="BT Font" w:hAnsi="BT Font"/>
          <w:sz w:val="22"/>
          <w:lang w:eastAsia="en-GB"/>
        </w:rPr>
        <w:t>.</w:t>
      </w:r>
    </w:p>
    <w:p w14:paraId="2C490341" w14:textId="77777777" w:rsidR="0074339B" w:rsidRDefault="0074339B" w:rsidP="00C30216">
      <w:pPr>
        <w:shd w:val="clear" w:color="auto" w:fill="FFFFFF"/>
        <w:spacing w:after="0" w:line="240" w:lineRule="auto"/>
        <w:rPr>
          <w:rFonts w:ascii="BT Font" w:hAnsi="BT Font"/>
          <w:color w:val="000000"/>
          <w:sz w:val="22"/>
        </w:rPr>
      </w:pPr>
    </w:p>
    <w:p w14:paraId="2A8FD777" w14:textId="5128C689" w:rsidR="00967993" w:rsidRDefault="00967993" w:rsidP="00C30216">
      <w:pPr>
        <w:shd w:val="clear" w:color="auto" w:fill="FFFFFF"/>
        <w:spacing w:after="0" w:line="240" w:lineRule="auto"/>
        <w:rPr>
          <w:rFonts w:ascii="BT Font" w:hAnsi="BT Font"/>
          <w:color w:val="000000"/>
          <w:sz w:val="22"/>
        </w:rPr>
      </w:pPr>
      <w:r>
        <w:rPr>
          <w:noProof/>
        </w:rPr>
        <mc:AlternateContent>
          <mc:Choice Requires="wps">
            <w:drawing>
              <wp:anchor distT="0" distB="0" distL="114300" distR="114300" simplePos="0" relativeHeight="251670528" behindDoc="0" locked="0" layoutInCell="1" allowOverlap="1" wp14:anchorId="24554C9D" wp14:editId="0233D982">
                <wp:simplePos x="0" y="0"/>
                <wp:positionH relativeFrom="column">
                  <wp:posOffset>1611173</wp:posOffset>
                </wp:positionH>
                <wp:positionV relativeFrom="paragraph">
                  <wp:posOffset>1082649</wp:posOffset>
                </wp:positionV>
                <wp:extent cx="929030" cy="153619"/>
                <wp:effectExtent l="0" t="0" r="23495" b="18415"/>
                <wp:wrapNone/>
                <wp:docPr id="13" name="Rectangle 13"/>
                <wp:cNvGraphicFramePr/>
                <a:graphic xmlns:a="http://schemas.openxmlformats.org/drawingml/2006/main">
                  <a:graphicData uri="http://schemas.microsoft.com/office/word/2010/wordprocessingShape">
                    <wps:wsp>
                      <wps:cNvSpPr/>
                      <wps:spPr>
                        <a:xfrm>
                          <a:off x="0" y="0"/>
                          <a:ext cx="929030" cy="1536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955A00" id="Rectangle 13" o:spid="_x0000_s1026" style="position:absolute;margin-left:126.85pt;margin-top:85.25pt;width:73.15pt;height:1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" fillcolor="black [3200]" strokecolor="black [1600]" strokeweight="1pt"/>
            </w:pict>
          </mc:Fallback>
        </mc:AlternateContent>
      </w:r>
      <w:r>
        <w:rPr>
          <w:noProof/>
        </w:rPr>
        <w:drawing>
          <wp:inline distT="0" distB="0" distL="0" distR="0" wp14:anchorId="3FA68EA3" wp14:editId="06760B89">
            <wp:extent cx="4835347" cy="2305851"/>
            <wp:effectExtent l="0" t="0" r="3810" b="0"/>
            <wp:docPr id="8" name="Picture 8" descr="A screenshot of a ema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email&#10;&#10;Description automatically generated with low confidence"/>
                    <pic:cNvPicPr/>
                  </pic:nvPicPr>
                  <pic:blipFill>
                    <a:blip r:embed="rId22"/>
                    <a:stretch>
                      <a:fillRect/>
                    </a:stretch>
                  </pic:blipFill>
                  <pic:spPr>
                    <a:xfrm>
                      <a:off x="0" y="0"/>
                      <a:ext cx="4858702" cy="2316988"/>
                    </a:xfrm>
                    <a:prstGeom prst="rect">
                      <a:avLst/>
                    </a:prstGeom>
                  </pic:spPr>
                </pic:pic>
              </a:graphicData>
            </a:graphic>
          </wp:inline>
        </w:drawing>
      </w:r>
    </w:p>
    <w:p w14:paraId="19FB451A" w14:textId="77777777" w:rsidR="00592ABE" w:rsidRDefault="00592ABE" w:rsidP="00C30216">
      <w:pPr>
        <w:shd w:val="clear" w:color="auto" w:fill="FFFFFF"/>
        <w:spacing w:after="0" w:line="240" w:lineRule="auto"/>
        <w:rPr>
          <w:rFonts w:ascii="BT Font" w:hAnsi="BT Font"/>
          <w:color w:val="000000"/>
          <w:sz w:val="22"/>
        </w:rPr>
      </w:pPr>
    </w:p>
    <w:p w14:paraId="3DB054E6" w14:textId="43B53692" w:rsidR="0074339B" w:rsidRDefault="0074339B" w:rsidP="00C30216">
      <w:pPr>
        <w:shd w:val="clear" w:color="auto" w:fill="FFFFFF"/>
        <w:spacing w:after="0" w:line="240" w:lineRule="auto"/>
        <w:rPr>
          <w:rFonts w:ascii="BT Font" w:hAnsi="BT Font"/>
          <w:color w:val="000000"/>
          <w:sz w:val="22"/>
        </w:rPr>
      </w:pPr>
      <w:r w:rsidRPr="0023059A">
        <w:rPr>
          <w:rFonts w:ascii="BT Font" w:hAnsi="BT Font"/>
          <w:color w:val="000000"/>
          <w:sz w:val="22"/>
        </w:rPr>
        <w:t xml:space="preserve">Email notifications are sent throughout the </w:t>
      </w:r>
      <w:r>
        <w:rPr>
          <w:rFonts w:ascii="BT Font" w:hAnsi="BT Font"/>
          <w:color w:val="000000"/>
          <w:sz w:val="22"/>
        </w:rPr>
        <w:t xml:space="preserve">import and export </w:t>
      </w:r>
      <w:r w:rsidRPr="0023059A">
        <w:rPr>
          <w:rFonts w:ascii="BT Font" w:hAnsi="BT Font"/>
          <w:color w:val="000000"/>
          <w:sz w:val="22"/>
        </w:rPr>
        <w:t>journey</w:t>
      </w:r>
      <w:r>
        <w:rPr>
          <w:rFonts w:ascii="BT Font" w:hAnsi="BT Font"/>
          <w:color w:val="000000"/>
          <w:sz w:val="22"/>
        </w:rPr>
        <w:t>s</w:t>
      </w:r>
      <w:r w:rsidRPr="0023059A">
        <w:rPr>
          <w:rFonts w:ascii="BT Font" w:hAnsi="BT Font"/>
          <w:color w:val="000000"/>
          <w:sz w:val="22"/>
        </w:rPr>
        <w:t xml:space="preserve"> to acknowledge/confirm the action requested</w:t>
      </w:r>
      <w:r w:rsidR="00AA5187">
        <w:rPr>
          <w:rFonts w:ascii="BT Font" w:hAnsi="BT Font"/>
          <w:color w:val="000000"/>
          <w:sz w:val="22"/>
        </w:rPr>
        <w:t xml:space="preserve">, </w:t>
      </w:r>
      <w:r w:rsidR="00525D80">
        <w:rPr>
          <w:rFonts w:ascii="BT Font" w:hAnsi="BT Font"/>
          <w:color w:val="000000"/>
          <w:sz w:val="22"/>
        </w:rPr>
        <w:t>and acceptance or rejection of the submitted order</w:t>
      </w:r>
      <w:r w:rsidR="00AA5187">
        <w:rPr>
          <w:rFonts w:ascii="BT Font" w:hAnsi="BT Font"/>
          <w:color w:val="000000"/>
          <w:sz w:val="22"/>
        </w:rPr>
        <w:t>.</w:t>
      </w:r>
      <w:r>
        <w:rPr>
          <w:rFonts w:ascii="BT Font" w:hAnsi="BT Font"/>
          <w:color w:val="000000"/>
          <w:sz w:val="22"/>
        </w:rPr>
        <w:t xml:space="preserve"> </w:t>
      </w:r>
    </w:p>
    <w:p w14:paraId="27E53C3A" w14:textId="77777777" w:rsidR="00D17F49" w:rsidRDefault="00D17F49" w:rsidP="00C30216">
      <w:pPr>
        <w:shd w:val="clear" w:color="auto" w:fill="FFFFFF"/>
        <w:spacing w:after="0" w:line="240" w:lineRule="auto"/>
        <w:rPr>
          <w:rFonts w:ascii="BT Font" w:hAnsi="BT Font"/>
          <w:color w:val="000000"/>
          <w:sz w:val="22"/>
        </w:rPr>
      </w:pPr>
    </w:p>
    <w:p w14:paraId="7D4738FB" w14:textId="12B45CF9" w:rsidR="00D17F49" w:rsidRPr="00B05882" w:rsidRDefault="00A62FA3" w:rsidP="00C30216">
      <w:pPr>
        <w:shd w:val="clear" w:color="auto" w:fill="FFFFFF"/>
        <w:spacing w:after="0" w:line="240" w:lineRule="auto"/>
        <w:rPr>
          <w:rStyle w:val="cf01"/>
          <w:rFonts w:ascii="BT Font" w:hAnsi="BT Font"/>
          <w:color w:val="FF0000"/>
          <w:sz w:val="22"/>
          <w:szCs w:val="22"/>
        </w:rPr>
      </w:pPr>
      <w:r w:rsidRPr="00533293">
        <w:rPr>
          <w:rStyle w:val="cf01"/>
          <w:rFonts w:ascii="BT Font" w:hAnsi="BT Font"/>
          <w:sz w:val="22"/>
          <w:szCs w:val="22"/>
        </w:rPr>
        <w:t>For b</w:t>
      </w:r>
      <w:r w:rsidR="00692E03" w:rsidRPr="00533293">
        <w:rPr>
          <w:rStyle w:val="cf01"/>
          <w:rFonts w:ascii="BT Font" w:hAnsi="BT Font"/>
          <w:sz w:val="22"/>
          <w:szCs w:val="22"/>
        </w:rPr>
        <w:t>ulk order placements</w:t>
      </w:r>
      <w:r w:rsidRPr="00533293">
        <w:rPr>
          <w:rStyle w:val="cf01"/>
          <w:rFonts w:ascii="BT Font" w:hAnsi="BT Font"/>
          <w:sz w:val="22"/>
          <w:szCs w:val="22"/>
        </w:rPr>
        <w:t xml:space="preserve"> of single line import/amend/cancel requests, we offer a </w:t>
      </w:r>
      <w:r w:rsidR="00D17F49" w:rsidRPr="00533293">
        <w:rPr>
          <w:rStyle w:val="cf01"/>
          <w:rFonts w:ascii="BT Font" w:hAnsi="BT Font"/>
          <w:sz w:val="22"/>
          <w:szCs w:val="22"/>
        </w:rPr>
        <w:t>secure data transfer service</w:t>
      </w:r>
      <w:r w:rsidRPr="00533293">
        <w:rPr>
          <w:rStyle w:val="cf01"/>
          <w:rFonts w:ascii="BT Font" w:hAnsi="BT Font"/>
          <w:sz w:val="22"/>
          <w:szCs w:val="22"/>
        </w:rPr>
        <w:t xml:space="preserve"> (SDEDs). </w:t>
      </w:r>
      <w:r w:rsidR="00B05882" w:rsidRPr="00533293">
        <w:rPr>
          <w:rStyle w:val="cf01"/>
          <w:rFonts w:ascii="BT Font" w:hAnsi="BT Font"/>
          <w:sz w:val="22"/>
          <w:szCs w:val="22"/>
        </w:rPr>
        <w:t xml:space="preserve">Please contact the IP Exchange service desk via </w:t>
      </w:r>
      <w:hyperlink r:id="rId23" w:history="1">
        <w:r w:rsidR="00B05882" w:rsidRPr="00533293">
          <w:rPr>
            <w:rStyle w:val="Hyperlink"/>
            <w:rFonts w:ascii="BT Font" w:hAnsi="BT Font" w:cs="Arial"/>
            <w:sz w:val="22"/>
          </w:rPr>
          <w:t>wolverhamptonnumberportability@bt.com</w:t>
        </w:r>
      </w:hyperlink>
      <w:r w:rsidR="00B05882" w:rsidRPr="00533293">
        <w:rPr>
          <w:rStyle w:val="Hyperlink"/>
          <w:rFonts w:ascii="BT Font" w:hAnsi="BT Font" w:cs="Arial"/>
          <w:sz w:val="22"/>
        </w:rPr>
        <w:t xml:space="preserve"> </w:t>
      </w:r>
      <w:r w:rsidR="00B05882" w:rsidRPr="00533293">
        <w:rPr>
          <w:rStyle w:val="cf01"/>
          <w:rFonts w:ascii="BT Font" w:hAnsi="BT Font"/>
          <w:sz w:val="22"/>
          <w:szCs w:val="22"/>
        </w:rPr>
        <w:t>for further details.</w:t>
      </w:r>
    </w:p>
    <w:p w14:paraId="0AC20252" w14:textId="77777777" w:rsidR="00B05882" w:rsidRPr="00A62FA3" w:rsidRDefault="00B05882" w:rsidP="00C30216">
      <w:pPr>
        <w:shd w:val="clear" w:color="auto" w:fill="FFFFFF"/>
        <w:spacing w:after="0" w:line="240" w:lineRule="auto"/>
        <w:rPr>
          <w:rFonts w:ascii="BT Font" w:hAnsi="BT Font"/>
          <w:i/>
          <w:iCs/>
          <w:color w:val="FF0000"/>
          <w:sz w:val="22"/>
        </w:rPr>
      </w:pPr>
    </w:p>
    <w:bookmarkEnd w:id="28"/>
    <w:p w14:paraId="26D1A29E" w14:textId="77777777" w:rsidR="00D17F49" w:rsidRDefault="00D17F49" w:rsidP="00C30216">
      <w:pPr>
        <w:widowControl w:val="0"/>
        <w:spacing w:after="0" w:line="240" w:lineRule="auto"/>
        <w:rPr>
          <w:rFonts w:ascii="Arial" w:hAnsi="Arial" w:cs="Arial"/>
          <w:b/>
          <w:bCs/>
          <w:color w:val="FF0000"/>
        </w:rPr>
      </w:pPr>
    </w:p>
    <w:p w14:paraId="5657241C" w14:textId="353D0972" w:rsidR="004D167B" w:rsidRPr="00A62FA3" w:rsidRDefault="004D167B" w:rsidP="00C30216">
      <w:pPr>
        <w:pStyle w:val="Heading2"/>
        <w:ind w:left="0" w:firstLine="0"/>
      </w:pPr>
      <w:bookmarkStart w:id="29" w:name="_Toc155268334"/>
      <w:r w:rsidRPr="00A62FA3">
        <w:t>Multi-Line Geographic</w:t>
      </w:r>
      <w:r w:rsidR="00141043" w:rsidRPr="00A62FA3">
        <w:t xml:space="preserve"> Porting</w:t>
      </w:r>
      <w:bookmarkEnd w:id="29"/>
    </w:p>
    <w:p w14:paraId="483716D4" w14:textId="7C63AED0" w:rsidR="000A257A" w:rsidRPr="000A257A" w:rsidRDefault="000A257A" w:rsidP="00C30216">
      <w:pPr>
        <w:pStyle w:val="BodyText"/>
        <w:spacing w:after="0" w:line="240" w:lineRule="auto"/>
        <w:rPr>
          <w:rFonts w:ascii="Arial" w:hAnsi="Arial" w:cs="Arial"/>
          <w:b/>
          <w:bCs/>
          <w:kern w:val="28"/>
          <w:highlight w:val="cyan"/>
        </w:rPr>
      </w:pPr>
    </w:p>
    <w:p w14:paraId="437BBB3F" w14:textId="3C657178" w:rsidR="0058537D" w:rsidRPr="00A95EDF" w:rsidRDefault="00714CBB" w:rsidP="00C30216">
      <w:pPr>
        <w:tabs>
          <w:tab w:val="left" w:pos="284"/>
        </w:tabs>
        <w:spacing w:after="0" w:line="240" w:lineRule="auto"/>
        <w:contextualSpacing/>
        <w:rPr>
          <w:rFonts w:ascii="BT Font" w:hAnsi="BT Font"/>
          <w:sz w:val="22"/>
        </w:rPr>
      </w:pPr>
      <w:r w:rsidRPr="00A95EDF">
        <w:rPr>
          <w:rFonts w:ascii="BT Font" w:hAnsi="BT Font" w:cs="Arial"/>
          <w:sz w:val="22"/>
          <w:lang w:eastAsia="en-GB"/>
        </w:rPr>
        <w:t xml:space="preserve">A multi-line </w:t>
      </w:r>
      <w:r w:rsidR="00AF76B2" w:rsidRPr="00A95EDF">
        <w:rPr>
          <w:rFonts w:ascii="BT Font" w:hAnsi="BT Font" w:cs="Arial"/>
          <w:sz w:val="22"/>
          <w:lang w:eastAsia="en-GB"/>
        </w:rPr>
        <w:t xml:space="preserve">port </w:t>
      </w:r>
      <w:r w:rsidRPr="00A95EDF">
        <w:rPr>
          <w:rFonts w:ascii="BT Font" w:hAnsi="BT Font" w:cs="Arial"/>
          <w:sz w:val="22"/>
          <w:lang w:eastAsia="en-GB"/>
        </w:rPr>
        <w:t>order</w:t>
      </w:r>
      <w:r w:rsidR="00AF76B2" w:rsidRPr="00A95EDF">
        <w:rPr>
          <w:rFonts w:ascii="BT Font" w:hAnsi="BT Font" w:cs="Arial"/>
          <w:sz w:val="22"/>
          <w:lang w:eastAsia="en-GB"/>
        </w:rPr>
        <w:t xml:space="preserve"> covers a range of numbers</w:t>
      </w:r>
      <w:r w:rsidR="0058537D" w:rsidRPr="00A95EDF">
        <w:rPr>
          <w:rFonts w:ascii="BT Font" w:hAnsi="BT Font" w:cs="Arial"/>
          <w:sz w:val="22"/>
          <w:lang w:eastAsia="en-GB"/>
        </w:rPr>
        <w:t xml:space="preserve"> working for a single customer at a single premises.</w:t>
      </w:r>
      <w:r w:rsidRPr="00A95EDF">
        <w:rPr>
          <w:rFonts w:ascii="BT Font" w:hAnsi="BT Font" w:cs="Arial"/>
          <w:sz w:val="22"/>
          <w:lang w:eastAsia="en-GB"/>
        </w:rPr>
        <w:t xml:space="preserve"> </w:t>
      </w:r>
      <w:r w:rsidR="0058537D" w:rsidRPr="00A95EDF">
        <w:rPr>
          <w:rFonts w:ascii="BT Font" w:hAnsi="BT Font" w:cs="Arial"/>
          <w:sz w:val="22"/>
          <w:lang w:eastAsia="en-GB"/>
        </w:rPr>
        <w:t xml:space="preserve">The numbers can include a number range block but may </w:t>
      </w:r>
      <w:r w:rsidR="000D297A" w:rsidRPr="00A95EDF">
        <w:rPr>
          <w:rFonts w:ascii="BT Font" w:hAnsi="BT Font" w:cs="Arial"/>
          <w:sz w:val="22"/>
          <w:lang w:eastAsia="en-GB"/>
        </w:rPr>
        <w:t>have</w:t>
      </w:r>
      <w:r w:rsidR="0058537D" w:rsidRPr="00A95EDF">
        <w:rPr>
          <w:rFonts w:ascii="BT Font" w:hAnsi="BT Font" w:cs="Arial"/>
          <w:sz w:val="22"/>
          <w:lang w:eastAsia="en-GB"/>
        </w:rPr>
        <w:t xml:space="preserve"> numbers associated to them that do not form part of the range. </w:t>
      </w:r>
      <w:r w:rsidR="0058537D" w:rsidRPr="00A95EDF">
        <w:rPr>
          <w:rFonts w:ascii="BT Font" w:eastAsia="Times New Roman" w:hAnsi="BT Font" w:cs="Times New Roman"/>
          <w:sz w:val="22"/>
        </w:rPr>
        <w:t xml:space="preserve">‘Associated’ numbers normally </w:t>
      </w:r>
      <w:r w:rsidR="000D297A" w:rsidRPr="00A95EDF">
        <w:rPr>
          <w:rFonts w:ascii="BT Font" w:eastAsia="Times New Roman" w:hAnsi="BT Font" w:cs="Times New Roman"/>
          <w:sz w:val="22"/>
        </w:rPr>
        <w:t xml:space="preserve">appear </w:t>
      </w:r>
      <w:r w:rsidR="0058537D" w:rsidRPr="00A95EDF">
        <w:rPr>
          <w:rFonts w:ascii="BT Font" w:eastAsia="Times New Roman" w:hAnsi="BT Font" w:cs="Times New Roman"/>
          <w:sz w:val="22"/>
        </w:rPr>
        <w:t xml:space="preserve">on the same bill as the main billing number and </w:t>
      </w:r>
      <w:r w:rsidR="000D297A" w:rsidRPr="00A95EDF">
        <w:rPr>
          <w:rFonts w:ascii="BT Font" w:eastAsia="Times New Roman" w:hAnsi="BT Font" w:cs="Times New Roman"/>
          <w:sz w:val="22"/>
        </w:rPr>
        <w:t xml:space="preserve">are </w:t>
      </w:r>
      <w:r w:rsidR="0058537D" w:rsidRPr="00A95EDF">
        <w:rPr>
          <w:rFonts w:ascii="BT Font" w:eastAsia="Times New Roman" w:hAnsi="BT Font" w:cs="Times New Roman"/>
          <w:sz w:val="22"/>
        </w:rPr>
        <w:t xml:space="preserve">registered at the same address.  ‘Other’ </w:t>
      </w:r>
      <w:r w:rsidR="00082E06" w:rsidRPr="00A95EDF">
        <w:rPr>
          <w:rFonts w:ascii="BT Font" w:eastAsia="Times New Roman" w:hAnsi="BT Font" w:cs="Times New Roman"/>
          <w:sz w:val="22"/>
        </w:rPr>
        <w:t>numbers</w:t>
      </w:r>
      <w:r w:rsidR="00E50EE0" w:rsidRPr="00A95EDF">
        <w:rPr>
          <w:rFonts w:ascii="BT Font" w:eastAsia="Times New Roman" w:hAnsi="BT Font" w:cs="Times New Roman"/>
          <w:sz w:val="22"/>
        </w:rPr>
        <w:t xml:space="preserve"> are also registered at the same address</w:t>
      </w:r>
      <w:r w:rsidR="00082E06" w:rsidRPr="00A95EDF">
        <w:rPr>
          <w:rFonts w:ascii="BT Font" w:eastAsia="Times New Roman" w:hAnsi="BT Font" w:cs="Times New Roman"/>
          <w:sz w:val="22"/>
        </w:rPr>
        <w:t xml:space="preserve"> </w:t>
      </w:r>
      <w:r w:rsidR="00E50EE0" w:rsidRPr="00A95EDF">
        <w:rPr>
          <w:rFonts w:ascii="BT Font" w:eastAsia="Times New Roman" w:hAnsi="BT Font" w:cs="Times New Roman"/>
          <w:sz w:val="22"/>
        </w:rPr>
        <w:t xml:space="preserve">but </w:t>
      </w:r>
      <w:r w:rsidR="000D297A" w:rsidRPr="00A95EDF">
        <w:rPr>
          <w:rFonts w:ascii="BT Font" w:eastAsia="Times New Roman" w:hAnsi="BT Font" w:cs="Times New Roman"/>
          <w:sz w:val="22"/>
        </w:rPr>
        <w:t>are billed separately</w:t>
      </w:r>
      <w:r w:rsidR="0058537D" w:rsidRPr="00A95EDF">
        <w:rPr>
          <w:rFonts w:ascii="BT Font" w:eastAsia="Times New Roman" w:hAnsi="BT Font" w:cs="Times New Roman"/>
          <w:sz w:val="22"/>
        </w:rPr>
        <w:t>.</w:t>
      </w:r>
      <w:r w:rsidR="0058537D" w:rsidRPr="00A95EDF">
        <w:rPr>
          <w:rFonts w:ascii="BT Font" w:hAnsi="BT Font"/>
          <w:sz w:val="22"/>
        </w:rPr>
        <w:t xml:space="preserve"> </w:t>
      </w:r>
    </w:p>
    <w:p w14:paraId="5A2F4E92" w14:textId="77777777" w:rsidR="00AC5BAA" w:rsidRPr="00082E06" w:rsidRDefault="00AC5BAA" w:rsidP="00C30216">
      <w:pPr>
        <w:tabs>
          <w:tab w:val="left" w:pos="284"/>
        </w:tabs>
        <w:spacing w:after="0" w:line="240" w:lineRule="auto"/>
        <w:contextualSpacing/>
        <w:rPr>
          <w:rFonts w:ascii="BT Font" w:eastAsia="Arial" w:hAnsi="BT Font" w:cs="Arial"/>
          <w:color w:val="000000" w:themeColor="text1" w:themeShade="80"/>
          <w:sz w:val="22"/>
        </w:rPr>
      </w:pPr>
    </w:p>
    <w:p w14:paraId="77C4D97C" w14:textId="70970036" w:rsidR="0058537D" w:rsidRDefault="0058537D" w:rsidP="00C30216">
      <w:pPr>
        <w:tabs>
          <w:tab w:val="left" w:pos="284"/>
        </w:tabs>
        <w:spacing w:after="0" w:line="240" w:lineRule="auto"/>
        <w:contextualSpacing/>
        <w:rPr>
          <w:rFonts w:ascii="BT Font" w:hAnsi="BT Font"/>
          <w:bCs/>
          <w:sz w:val="22"/>
        </w:rPr>
      </w:pPr>
      <w:r w:rsidRPr="00082E06">
        <w:rPr>
          <w:rFonts w:ascii="BT Font" w:eastAsia="Arial" w:hAnsi="BT Font" w:cs="Arial"/>
          <w:color w:val="000000" w:themeColor="text1" w:themeShade="80"/>
          <w:sz w:val="22"/>
        </w:rPr>
        <w:t xml:space="preserve">A Complex DDI installation </w:t>
      </w:r>
      <w:r w:rsidR="00555E56">
        <w:rPr>
          <w:rFonts w:ascii="BT Font" w:eastAsia="Arial" w:hAnsi="BT Font" w:cs="Arial"/>
          <w:color w:val="000000" w:themeColor="text1" w:themeShade="80"/>
          <w:sz w:val="22"/>
        </w:rPr>
        <w:t>are those installations</w:t>
      </w:r>
      <w:r w:rsidR="00AC5BAA" w:rsidRPr="00082E06">
        <w:rPr>
          <w:rFonts w:ascii="BT Font" w:eastAsia="Arial" w:hAnsi="BT Font" w:cs="Arial"/>
          <w:color w:val="000000" w:themeColor="text1" w:themeShade="80"/>
          <w:sz w:val="22"/>
        </w:rPr>
        <w:t xml:space="preserve"> </w:t>
      </w:r>
      <w:r w:rsidR="00A61A04" w:rsidRPr="00555E56">
        <w:rPr>
          <w:rFonts w:ascii="BT Font" w:eastAsia="Arial" w:hAnsi="BT Font" w:cs="Arial"/>
          <w:color w:val="000000" w:themeColor="text1" w:themeShade="80"/>
          <w:sz w:val="22"/>
        </w:rPr>
        <w:t xml:space="preserve">where only part of the DDI number block/range </w:t>
      </w:r>
      <w:r w:rsidR="00450264">
        <w:rPr>
          <w:rFonts w:ascii="BT Font" w:eastAsia="Arial" w:hAnsi="BT Font" w:cs="Arial"/>
          <w:color w:val="000000" w:themeColor="text1" w:themeShade="80"/>
          <w:sz w:val="22"/>
        </w:rPr>
        <w:t>is</w:t>
      </w:r>
      <w:r w:rsidR="00A61A04" w:rsidRPr="00555E56">
        <w:rPr>
          <w:rFonts w:ascii="BT Font" w:eastAsia="Arial" w:hAnsi="BT Font" w:cs="Arial"/>
          <w:color w:val="000000" w:themeColor="text1" w:themeShade="80"/>
          <w:sz w:val="22"/>
        </w:rPr>
        <w:t xml:space="preserve"> to be ported</w:t>
      </w:r>
      <w:r w:rsidRPr="00082E06">
        <w:rPr>
          <w:rFonts w:ascii="BT Font" w:eastAsia="Arial" w:hAnsi="BT Font" w:cs="Arial"/>
          <w:color w:val="000000" w:themeColor="text1" w:themeShade="80"/>
          <w:sz w:val="22"/>
        </w:rPr>
        <w:t xml:space="preserve">. </w:t>
      </w:r>
      <w:r w:rsidRPr="00082E06">
        <w:rPr>
          <w:rFonts w:ascii="BT Font" w:hAnsi="BT Font"/>
          <w:bCs/>
          <w:sz w:val="22"/>
        </w:rPr>
        <w:t>Please ensure that, as an IP Exchange CP, when you import a DDI block from BT these numbers are not to be utilised across more than one of your customers. Any numbers made spare need to be</w:t>
      </w:r>
      <w:r w:rsidR="00CB4904" w:rsidRPr="00082E06">
        <w:rPr>
          <w:rFonts w:ascii="BT Font" w:hAnsi="BT Font"/>
          <w:bCs/>
          <w:sz w:val="22"/>
        </w:rPr>
        <w:t xml:space="preserve"> returned to the rangeholder</w:t>
      </w:r>
      <w:r w:rsidRPr="00082E06">
        <w:rPr>
          <w:rFonts w:ascii="BT Font" w:hAnsi="BT Font"/>
          <w:bCs/>
          <w:sz w:val="22"/>
        </w:rPr>
        <w:t>.</w:t>
      </w:r>
    </w:p>
    <w:p w14:paraId="743EDA48" w14:textId="77777777" w:rsidR="00376EED" w:rsidRPr="00082E06" w:rsidRDefault="00376EED" w:rsidP="00C30216">
      <w:pPr>
        <w:tabs>
          <w:tab w:val="left" w:pos="284"/>
        </w:tabs>
        <w:spacing w:after="0" w:line="240" w:lineRule="auto"/>
        <w:contextualSpacing/>
        <w:rPr>
          <w:bCs/>
          <w:color w:val="FF0000"/>
        </w:rPr>
      </w:pPr>
    </w:p>
    <w:p w14:paraId="43D15C8C" w14:textId="10685A5C" w:rsidR="000A257A" w:rsidRPr="00BE105C" w:rsidRDefault="000A257A" w:rsidP="00C30216">
      <w:pPr>
        <w:pStyle w:val="Style2"/>
      </w:pPr>
      <w:bookmarkStart w:id="30" w:name="_Toc316562030"/>
      <w:bookmarkStart w:id="31" w:name="_Toc316641570"/>
      <w:bookmarkStart w:id="32" w:name="_Toc316641637"/>
      <w:bookmarkStart w:id="33" w:name="_Toc316641682"/>
      <w:bookmarkStart w:id="34" w:name="_Toc316641715"/>
      <w:bookmarkStart w:id="35" w:name="_Toc316650781"/>
      <w:bookmarkStart w:id="36" w:name="_Toc316651159"/>
      <w:bookmarkStart w:id="37" w:name="_Toc402290948"/>
      <w:bookmarkStart w:id="38" w:name="_Toc112069750"/>
      <w:bookmarkStart w:id="39" w:name="_Toc155268335"/>
      <w:r w:rsidRPr="00BE105C">
        <w:t xml:space="preserve">Multi-line </w:t>
      </w:r>
      <w:r w:rsidR="000C29CA">
        <w:t>C</w:t>
      </w:r>
      <w:r w:rsidRPr="00BE105C">
        <w:t xml:space="preserve">apacity </w:t>
      </w:r>
      <w:r w:rsidR="000C29CA">
        <w:t>P</w:t>
      </w:r>
      <w:r w:rsidRPr="00BE105C">
        <w:t>lanning</w:t>
      </w:r>
      <w:bookmarkEnd w:id="30"/>
      <w:bookmarkEnd w:id="31"/>
      <w:bookmarkEnd w:id="32"/>
      <w:bookmarkEnd w:id="33"/>
      <w:bookmarkEnd w:id="34"/>
      <w:bookmarkEnd w:id="35"/>
      <w:bookmarkEnd w:id="36"/>
      <w:bookmarkEnd w:id="37"/>
      <w:bookmarkEnd w:id="38"/>
      <w:bookmarkEnd w:id="39"/>
    </w:p>
    <w:p w14:paraId="7D267791" w14:textId="77777777" w:rsidR="00EB6F44" w:rsidRDefault="00EB6F44" w:rsidP="00C30216">
      <w:pPr>
        <w:pStyle w:val="StyleLeft05"/>
        <w:ind w:left="0"/>
        <w:rPr>
          <w:rFonts w:ascii="BT Font" w:hAnsi="BT Font"/>
          <w:i/>
          <w:iCs/>
          <w:szCs w:val="22"/>
        </w:rPr>
      </w:pPr>
      <w:bookmarkStart w:id="40" w:name="_Hlk135993121"/>
    </w:p>
    <w:p w14:paraId="480910BA" w14:textId="4391B9AF" w:rsidR="000A257A" w:rsidRPr="00A95EDF" w:rsidRDefault="00EB6F44" w:rsidP="00C30216">
      <w:pPr>
        <w:pStyle w:val="StyleLeft05"/>
        <w:ind w:left="0"/>
        <w:rPr>
          <w:rFonts w:ascii="BT Font" w:hAnsi="BT Font"/>
          <w:szCs w:val="22"/>
        </w:rPr>
      </w:pPr>
      <w:r w:rsidRPr="00A95EDF">
        <w:rPr>
          <w:rFonts w:ascii="BT Font" w:hAnsi="BT Font"/>
          <w:szCs w:val="22"/>
        </w:rPr>
        <w:t>I</w:t>
      </w:r>
      <w:r w:rsidR="000A257A" w:rsidRPr="00A95EDF">
        <w:rPr>
          <w:rFonts w:ascii="BT Font" w:hAnsi="BT Font"/>
          <w:szCs w:val="22"/>
        </w:rPr>
        <w:t xml:space="preserve">t is the responsibility of </w:t>
      </w:r>
      <w:r w:rsidR="00EE07C7" w:rsidRPr="00A95EDF">
        <w:rPr>
          <w:rFonts w:ascii="BT Font" w:hAnsi="BT Font"/>
          <w:szCs w:val="22"/>
        </w:rPr>
        <w:t>the R</w:t>
      </w:r>
      <w:r w:rsidR="00096197">
        <w:rPr>
          <w:rFonts w:ascii="BT Font" w:hAnsi="BT Font"/>
          <w:szCs w:val="22"/>
        </w:rPr>
        <w:t>H</w:t>
      </w:r>
      <w:r w:rsidR="00EE07C7" w:rsidRPr="00A95EDF">
        <w:rPr>
          <w:rFonts w:ascii="BT Font" w:hAnsi="BT Font"/>
          <w:szCs w:val="22"/>
        </w:rPr>
        <w:t xml:space="preserve"> and the GCP</w:t>
      </w:r>
      <w:r w:rsidR="000A257A" w:rsidRPr="00A95EDF">
        <w:rPr>
          <w:rFonts w:ascii="BT Font" w:hAnsi="BT Font"/>
          <w:szCs w:val="22"/>
        </w:rPr>
        <w:t xml:space="preserve"> to ensure that the necessary capacity is available as degradation of service may occur to ported calls and other calls transiting the networks.</w:t>
      </w:r>
    </w:p>
    <w:p w14:paraId="1ED387C3" w14:textId="77777777" w:rsidR="000A257A" w:rsidRPr="00A95EDF" w:rsidRDefault="000A257A" w:rsidP="00C30216">
      <w:pPr>
        <w:pStyle w:val="StyleLeft05"/>
        <w:ind w:left="0"/>
        <w:rPr>
          <w:rFonts w:ascii="BT Font" w:hAnsi="BT Font"/>
          <w:szCs w:val="22"/>
          <w:highlight w:val="cyan"/>
        </w:rPr>
      </w:pPr>
    </w:p>
    <w:p w14:paraId="08CDA684" w14:textId="25971A44" w:rsidR="00EE07C7" w:rsidRPr="00A95EDF" w:rsidRDefault="00EE07C7" w:rsidP="00C30216">
      <w:pPr>
        <w:pStyle w:val="StyleLeft05"/>
        <w:ind w:left="0"/>
        <w:rPr>
          <w:rFonts w:ascii="BT Font" w:hAnsi="BT Font"/>
        </w:rPr>
      </w:pPr>
      <w:r w:rsidRPr="00A95EDF">
        <w:rPr>
          <w:rFonts w:ascii="BT Font" w:hAnsi="BT Font"/>
        </w:rPr>
        <w:t>GCPs are reminded of their requirement to provide regular forecasts to BT IP</w:t>
      </w:r>
      <w:r w:rsidR="002D4EC4">
        <w:rPr>
          <w:rFonts w:ascii="BT Font" w:hAnsi="BT Font"/>
        </w:rPr>
        <w:t xml:space="preserve"> Exchange</w:t>
      </w:r>
      <w:r w:rsidRPr="00A95EDF">
        <w:rPr>
          <w:rFonts w:ascii="BT Font" w:hAnsi="BT Font"/>
        </w:rPr>
        <w:t xml:space="preserve"> as set out in the IP</w:t>
      </w:r>
      <w:r w:rsidR="002D4EC4">
        <w:rPr>
          <w:rFonts w:ascii="BT Font" w:hAnsi="BT Font"/>
        </w:rPr>
        <w:t xml:space="preserve"> Exchange</w:t>
      </w:r>
      <w:r w:rsidRPr="00A95EDF">
        <w:rPr>
          <w:rFonts w:ascii="BT Font" w:hAnsi="BT Font"/>
        </w:rPr>
        <w:t xml:space="preserve"> Product Handbook </w:t>
      </w:r>
      <w:hyperlink r:id="rId24" w:anchor="handbook-and-technical-documents" w:history="1">
        <w:r w:rsidRPr="00A95EDF">
          <w:rPr>
            <w:rStyle w:val="Hyperlink"/>
            <w:rFonts w:ascii="BT Font" w:hAnsi="BT Font"/>
          </w:rPr>
          <w:t>IP Exchange - Products &amp; services | BT Wholesale</w:t>
        </w:r>
      </w:hyperlink>
      <w:r w:rsidRPr="00A95EDF">
        <w:rPr>
          <w:rFonts w:ascii="BT Font" w:hAnsi="BT Font"/>
        </w:rPr>
        <w:t xml:space="preserve"> to ensure that there is sufficient port capacity.</w:t>
      </w:r>
    </w:p>
    <w:p w14:paraId="272872D0" w14:textId="77777777" w:rsidR="00EE07C7" w:rsidRPr="00A95EDF" w:rsidRDefault="00EE07C7" w:rsidP="00C30216">
      <w:pPr>
        <w:pStyle w:val="StyleLeft05"/>
        <w:ind w:left="0"/>
        <w:rPr>
          <w:rFonts w:ascii="BT Font" w:hAnsi="BT Font"/>
          <w:szCs w:val="22"/>
          <w:highlight w:val="cyan"/>
        </w:rPr>
      </w:pPr>
    </w:p>
    <w:p w14:paraId="22E76C20" w14:textId="1D5D93E3" w:rsidR="00EE07C7" w:rsidRPr="00A95EDF" w:rsidRDefault="00EE07C7" w:rsidP="00C30216">
      <w:pPr>
        <w:pStyle w:val="StyleLeft05"/>
        <w:ind w:left="0"/>
        <w:rPr>
          <w:rFonts w:ascii="BT Font" w:hAnsi="BT Font"/>
          <w:szCs w:val="22"/>
        </w:rPr>
      </w:pPr>
      <w:r w:rsidRPr="00A95EDF">
        <w:rPr>
          <w:rFonts w:ascii="BT Font" w:hAnsi="BT Font"/>
          <w:szCs w:val="22"/>
        </w:rPr>
        <w:lastRenderedPageBreak/>
        <w:t xml:space="preserve">The </w:t>
      </w:r>
      <w:r w:rsidR="00EF447F">
        <w:rPr>
          <w:rFonts w:ascii="BT Font" w:hAnsi="BT Font"/>
          <w:szCs w:val="22"/>
        </w:rPr>
        <w:t>RH</w:t>
      </w:r>
      <w:r w:rsidRPr="00A95EDF">
        <w:rPr>
          <w:rFonts w:ascii="BT Font" w:hAnsi="BT Font"/>
          <w:szCs w:val="22"/>
        </w:rPr>
        <w:t xml:space="preserve"> will be required to conduct a capacity planning study for a porting request from a GCP where calls are delivered to 31 lines or more. This study will assess whether sufficient capacity exists within the RH network to carry the increase in traffic when porting the numbers. On receipt of the order the RH must provisionally accept or reject the order within 2 working days.</w:t>
      </w:r>
    </w:p>
    <w:p w14:paraId="232BDB9F" w14:textId="77777777" w:rsidR="00EE07C7" w:rsidRPr="00A95EDF" w:rsidRDefault="00EE07C7" w:rsidP="00C30216">
      <w:pPr>
        <w:pStyle w:val="StyleLeft05"/>
        <w:ind w:left="0"/>
        <w:rPr>
          <w:rFonts w:ascii="BT Font" w:hAnsi="BT Font"/>
          <w:szCs w:val="22"/>
        </w:rPr>
      </w:pPr>
    </w:p>
    <w:p w14:paraId="64952DFD" w14:textId="77777777" w:rsidR="00EE07C7" w:rsidRPr="00A95EDF" w:rsidRDefault="00EE07C7" w:rsidP="00C30216">
      <w:pPr>
        <w:pStyle w:val="StyleLeft05"/>
        <w:ind w:left="0"/>
        <w:rPr>
          <w:rFonts w:ascii="BT Font" w:hAnsi="BT Font"/>
          <w:szCs w:val="22"/>
        </w:rPr>
      </w:pPr>
      <w:r w:rsidRPr="00A95EDF">
        <w:rPr>
          <w:rFonts w:ascii="BT Font" w:hAnsi="BT Font"/>
          <w:szCs w:val="22"/>
        </w:rPr>
        <w:t>Once provisional acceptance is provided the capacity planning exercise will commence and be completed within 10 working days. On completion of the study the RH will inform the GCP of the result with an Accept or Reject for Capacity Planning timescales.</w:t>
      </w:r>
    </w:p>
    <w:p w14:paraId="4A122AD6" w14:textId="77777777" w:rsidR="00EE07C7" w:rsidRPr="00A95EDF" w:rsidRDefault="00EE07C7" w:rsidP="00C30216">
      <w:pPr>
        <w:pStyle w:val="StyleLeft05"/>
        <w:ind w:left="0"/>
        <w:rPr>
          <w:rFonts w:ascii="BT Font" w:hAnsi="BT Font"/>
          <w:szCs w:val="22"/>
        </w:rPr>
      </w:pPr>
    </w:p>
    <w:p w14:paraId="36022B1C" w14:textId="77777777" w:rsidR="00EE07C7" w:rsidRPr="00A95EDF" w:rsidRDefault="00EE07C7" w:rsidP="00C30216">
      <w:pPr>
        <w:pStyle w:val="StyleLeft05"/>
        <w:ind w:left="0"/>
        <w:rPr>
          <w:rFonts w:ascii="BT Font" w:hAnsi="BT Font"/>
          <w:szCs w:val="22"/>
        </w:rPr>
      </w:pPr>
      <w:r w:rsidRPr="00A95EDF">
        <w:rPr>
          <w:rFonts w:ascii="BT Font" w:hAnsi="BT Font"/>
          <w:szCs w:val="22"/>
        </w:rPr>
        <w:t>If the capacity planning study identifies the need to increase network capacity a revised porting date will be advised to the GCP with the reject code. The GCP may then re-schedule the porting date to the date quoted by the RH or beyond by submitting a re-present order. If the order is not re-presented by the GCP within 2 working days of completing the study, the required network capacity upgrade work will not be undertaken by the RH and the port order will time expire.</w:t>
      </w:r>
    </w:p>
    <w:p w14:paraId="09E5401B" w14:textId="77777777" w:rsidR="000A257A" w:rsidRPr="00A95EDF" w:rsidRDefault="000A257A" w:rsidP="00C30216">
      <w:pPr>
        <w:pStyle w:val="StyleLeft05"/>
        <w:ind w:left="0"/>
        <w:rPr>
          <w:rFonts w:ascii="BT Font" w:hAnsi="BT Font"/>
          <w:szCs w:val="22"/>
        </w:rPr>
      </w:pPr>
    </w:p>
    <w:p w14:paraId="3AD8FDB6" w14:textId="77777777" w:rsidR="000A257A" w:rsidRPr="00A95EDF" w:rsidRDefault="000A257A" w:rsidP="00C30216">
      <w:pPr>
        <w:pStyle w:val="StyleLeft05"/>
        <w:ind w:left="0"/>
        <w:rPr>
          <w:rFonts w:ascii="BT Font" w:hAnsi="BT Font"/>
          <w:szCs w:val="22"/>
        </w:rPr>
      </w:pPr>
      <w:r w:rsidRPr="00A95EDF">
        <w:rPr>
          <w:rFonts w:ascii="BT Font" w:hAnsi="BT Font"/>
          <w:szCs w:val="22"/>
        </w:rPr>
        <w:t>The following table shows some examples of installation types that require a capacity planning study.</w:t>
      </w:r>
    </w:p>
    <w:p w14:paraId="318A07E9" w14:textId="77777777" w:rsidR="000A257A" w:rsidRDefault="000A257A" w:rsidP="00C30216">
      <w:pPr>
        <w:pStyle w:val="StyleLeft05"/>
        <w:ind w:left="0"/>
        <w:rPr>
          <w:rFonts w:ascii="BT Font" w:hAnsi="BT Font"/>
          <w:szCs w:val="22"/>
        </w:rPr>
      </w:pPr>
    </w:p>
    <w:p w14:paraId="6B990559" w14:textId="77777777" w:rsidR="004F69D0" w:rsidRDefault="004F69D0" w:rsidP="00C30216">
      <w:pPr>
        <w:pStyle w:val="StyleLeft05"/>
        <w:ind w:left="0"/>
        <w:rPr>
          <w:rFonts w:ascii="BT Font" w:hAnsi="BT Font"/>
          <w:szCs w:val="22"/>
        </w:rPr>
      </w:pPr>
    </w:p>
    <w:p w14:paraId="0AAB8BC3" w14:textId="77777777" w:rsidR="004F69D0" w:rsidRPr="00A95EDF" w:rsidRDefault="004F69D0" w:rsidP="00C30216">
      <w:pPr>
        <w:pStyle w:val="StyleLeft05"/>
        <w:ind w:left="0"/>
        <w:rPr>
          <w:rFonts w:ascii="BT Font" w:hAnsi="BT Font"/>
          <w:szCs w:val="22"/>
        </w:rPr>
      </w:pPr>
    </w:p>
    <w:tbl>
      <w:tblPr>
        <w:tblW w:w="8505"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47"/>
        <w:gridCol w:w="2958"/>
      </w:tblGrid>
      <w:tr w:rsidR="000A257A" w:rsidRPr="00A95EDF" w14:paraId="54A16D8C" w14:textId="77777777" w:rsidTr="00EB6F44">
        <w:tc>
          <w:tcPr>
            <w:tcW w:w="5547" w:type="dxa"/>
            <w:tcBorders>
              <w:top w:val="single" w:sz="12" w:space="0" w:color="auto"/>
              <w:left w:val="single" w:sz="12" w:space="0" w:color="auto"/>
              <w:bottom w:val="single" w:sz="6" w:space="0" w:color="auto"/>
              <w:right w:val="single" w:sz="6" w:space="0" w:color="auto"/>
            </w:tcBorders>
            <w:hideMark/>
          </w:tcPr>
          <w:p w14:paraId="175E327D"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Number of lines on the GCP Network</w:t>
            </w:r>
          </w:p>
        </w:tc>
        <w:tc>
          <w:tcPr>
            <w:tcW w:w="2958" w:type="dxa"/>
            <w:tcBorders>
              <w:top w:val="single" w:sz="12" w:space="0" w:color="auto"/>
              <w:left w:val="single" w:sz="6" w:space="0" w:color="auto"/>
              <w:bottom w:val="single" w:sz="6" w:space="0" w:color="auto"/>
              <w:right w:val="single" w:sz="12" w:space="0" w:color="auto"/>
            </w:tcBorders>
            <w:hideMark/>
          </w:tcPr>
          <w:p w14:paraId="13C3ABC5"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Capacity Planning Required</w:t>
            </w:r>
          </w:p>
        </w:tc>
      </w:tr>
      <w:tr w:rsidR="000A257A" w:rsidRPr="00A95EDF" w14:paraId="51BB7602" w14:textId="77777777" w:rsidTr="00EB6F44">
        <w:tc>
          <w:tcPr>
            <w:tcW w:w="5547" w:type="dxa"/>
            <w:tcBorders>
              <w:top w:val="single" w:sz="6" w:space="0" w:color="auto"/>
              <w:left w:val="single" w:sz="12" w:space="0" w:color="auto"/>
              <w:bottom w:val="single" w:sz="6" w:space="0" w:color="auto"/>
              <w:right w:val="single" w:sz="6" w:space="0" w:color="auto"/>
            </w:tcBorders>
            <w:hideMark/>
          </w:tcPr>
          <w:p w14:paraId="4FF46A8D" w14:textId="5F692B7A"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 xml:space="preserve">Multiline PBX </w:t>
            </w:r>
            <w:r w:rsidR="00357DA6">
              <w:rPr>
                <w:rFonts w:ascii="BT Font" w:hAnsi="BT Font" w:cs="Arial"/>
                <w:sz w:val="22"/>
              </w:rPr>
              <w:t>(</w:t>
            </w:r>
            <w:r w:rsidR="00357DA6" w:rsidRPr="00C74658">
              <w:rPr>
                <w:rFonts w:ascii="BT Font" w:hAnsi="BT Font" w:cs="Arial"/>
                <w:sz w:val="22"/>
              </w:rPr>
              <w:t>Private Branch Exchange</w:t>
            </w:r>
            <w:r w:rsidR="00357DA6">
              <w:rPr>
                <w:rFonts w:ascii="BT Font" w:hAnsi="BT Font" w:cs="Arial"/>
                <w:sz w:val="22"/>
              </w:rPr>
              <w:t>)</w:t>
            </w:r>
            <w:r w:rsidR="00357DA6" w:rsidRPr="00A95EDF">
              <w:rPr>
                <w:rFonts w:ascii="BT Font" w:hAnsi="BT Font" w:cs="Arial"/>
                <w:sz w:val="22"/>
              </w:rPr>
              <w:t xml:space="preserve"> </w:t>
            </w:r>
            <w:r w:rsidRPr="00A95EDF">
              <w:rPr>
                <w:rFonts w:ascii="BT Font" w:hAnsi="BT Font" w:cs="Arial"/>
                <w:sz w:val="22"/>
              </w:rPr>
              <w:t>31 lines and over</w:t>
            </w:r>
          </w:p>
        </w:tc>
        <w:tc>
          <w:tcPr>
            <w:tcW w:w="2958" w:type="dxa"/>
            <w:tcBorders>
              <w:top w:val="single" w:sz="6" w:space="0" w:color="auto"/>
              <w:left w:val="single" w:sz="6" w:space="0" w:color="auto"/>
              <w:bottom w:val="single" w:sz="6" w:space="0" w:color="auto"/>
              <w:right w:val="single" w:sz="12" w:space="0" w:color="auto"/>
            </w:tcBorders>
            <w:hideMark/>
          </w:tcPr>
          <w:p w14:paraId="6EA88321"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Yes</w:t>
            </w:r>
          </w:p>
        </w:tc>
      </w:tr>
      <w:tr w:rsidR="000A257A" w:rsidRPr="00A95EDF" w14:paraId="735E6789" w14:textId="77777777" w:rsidTr="00EB6F44">
        <w:tc>
          <w:tcPr>
            <w:tcW w:w="5547" w:type="dxa"/>
            <w:tcBorders>
              <w:top w:val="single" w:sz="6" w:space="0" w:color="auto"/>
              <w:left w:val="single" w:sz="12" w:space="0" w:color="auto"/>
              <w:bottom w:val="single" w:sz="6" w:space="0" w:color="auto"/>
              <w:right w:val="single" w:sz="6" w:space="0" w:color="auto"/>
            </w:tcBorders>
            <w:hideMark/>
          </w:tcPr>
          <w:p w14:paraId="1FAB0FA8"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Combination of Multiline PBXs which collectively are 31 lines and over</w:t>
            </w:r>
          </w:p>
        </w:tc>
        <w:tc>
          <w:tcPr>
            <w:tcW w:w="2958" w:type="dxa"/>
            <w:tcBorders>
              <w:top w:val="single" w:sz="6" w:space="0" w:color="auto"/>
              <w:left w:val="single" w:sz="6" w:space="0" w:color="auto"/>
              <w:bottom w:val="single" w:sz="6" w:space="0" w:color="auto"/>
              <w:right w:val="single" w:sz="12" w:space="0" w:color="auto"/>
            </w:tcBorders>
            <w:hideMark/>
          </w:tcPr>
          <w:p w14:paraId="00846D36"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Yes</w:t>
            </w:r>
          </w:p>
        </w:tc>
      </w:tr>
      <w:tr w:rsidR="000A257A" w:rsidRPr="00A95EDF" w14:paraId="0E71057C" w14:textId="77777777" w:rsidTr="00EB6F44">
        <w:tc>
          <w:tcPr>
            <w:tcW w:w="5547" w:type="dxa"/>
            <w:tcBorders>
              <w:top w:val="single" w:sz="6" w:space="0" w:color="auto"/>
              <w:left w:val="single" w:sz="12" w:space="0" w:color="auto"/>
              <w:bottom w:val="single" w:sz="12" w:space="0" w:color="auto"/>
              <w:right w:val="single" w:sz="6" w:space="0" w:color="auto"/>
            </w:tcBorders>
            <w:hideMark/>
          </w:tcPr>
          <w:p w14:paraId="07B6F872"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Combination of Multiline PBXs and Single Line PBXs (i.e. S/L terminating on PBX equipment) which collectively are 31 lines and over.</w:t>
            </w:r>
          </w:p>
        </w:tc>
        <w:tc>
          <w:tcPr>
            <w:tcW w:w="2958" w:type="dxa"/>
            <w:tcBorders>
              <w:top w:val="single" w:sz="6" w:space="0" w:color="auto"/>
              <w:left w:val="single" w:sz="6" w:space="0" w:color="auto"/>
              <w:bottom w:val="single" w:sz="12" w:space="0" w:color="auto"/>
              <w:right w:val="single" w:sz="12" w:space="0" w:color="auto"/>
            </w:tcBorders>
            <w:hideMark/>
          </w:tcPr>
          <w:p w14:paraId="1165EE3B" w14:textId="77777777" w:rsidR="000A257A" w:rsidRPr="00A95EDF" w:rsidRDefault="000A257A" w:rsidP="00C30216">
            <w:pPr>
              <w:spacing w:after="0" w:line="240" w:lineRule="auto"/>
              <w:rPr>
                <w:rFonts w:ascii="BT Font" w:hAnsi="BT Font" w:cs="Arial"/>
                <w:kern w:val="28"/>
                <w:sz w:val="22"/>
              </w:rPr>
            </w:pPr>
            <w:r w:rsidRPr="00A95EDF">
              <w:rPr>
                <w:rFonts w:ascii="BT Font" w:hAnsi="BT Font" w:cs="Arial"/>
                <w:sz w:val="22"/>
              </w:rPr>
              <w:t>Yes</w:t>
            </w:r>
          </w:p>
        </w:tc>
      </w:tr>
      <w:bookmarkEnd w:id="40"/>
    </w:tbl>
    <w:p w14:paraId="77AFE4DB" w14:textId="77777777" w:rsidR="000A257A" w:rsidRDefault="000A257A" w:rsidP="00C30216">
      <w:pPr>
        <w:spacing w:after="0" w:line="240" w:lineRule="auto"/>
      </w:pPr>
    </w:p>
    <w:p w14:paraId="6EBBE7CF" w14:textId="5796A38D" w:rsidR="00592ABE" w:rsidRDefault="00592ABE">
      <w:pPr>
        <w:spacing w:after="160" w:line="259" w:lineRule="auto"/>
      </w:pPr>
      <w:r>
        <w:br w:type="page"/>
      </w:r>
    </w:p>
    <w:p w14:paraId="6FBA72FE" w14:textId="3FB01F2D" w:rsidR="00FD0433" w:rsidRDefault="00FD0433" w:rsidP="00C30216">
      <w:pPr>
        <w:pStyle w:val="Style2"/>
      </w:pPr>
      <w:bookmarkStart w:id="41" w:name="_Toc155268336"/>
      <w:r w:rsidRPr="00A833B2">
        <w:lastRenderedPageBreak/>
        <w:t>Placing a</w:t>
      </w:r>
      <w:r w:rsidR="00C04166">
        <w:t xml:space="preserve"> Geographic</w:t>
      </w:r>
      <w:r w:rsidRPr="00A833B2">
        <w:t xml:space="preserve"> </w:t>
      </w:r>
      <w:r>
        <w:t>Multi-</w:t>
      </w:r>
      <w:r w:rsidRPr="00A833B2">
        <w:t xml:space="preserve">Line </w:t>
      </w:r>
      <w:r w:rsidR="00B375FF">
        <w:t>IMPORT Order</w:t>
      </w:r>
      <w:bookmarkEnd w:id="41"/>
    </w:p>
    <w:p w14:paraId="0DD03E4B" w14:textId="77777777" w:rsidR="00C04166" w:rsidRDefault="00C04166" w:rsidP="00C30216">
      <w:pPr>
        <w:spacing w:after="0" w:line="240" w:lineRule="auto"/>
      </w:pPr>
    </w:p>
    <w:p w14:paraId="3A558B50" w14:textId="08DF9847" w:rsidR="00C04166" w:rsidRPr="0023059A" w:rsidRDefault="00C04166" w:rsidP="00C30216">
      <w:pPr>
        <w:spacing w:after="0" w:line="240" w:lineRule="auto"/>
        <w:rPr>
          <w:rFonts w:ascii="BT Font" w:hAnsi="BT Font"/>
          <w:sz w:val="22"/>
          <w:lang w:eastAsia="en-GB"/>
        </w:rPr>
      </w:pPr>
      <w:r w:rsidRPr="0023059A">
        <w:rPr>
          <w:rFonts w:ascii="BT Font" w:hAnsi="BT Font"/>
          <w:sz w:val="22"/>
          <w:lang w:eastAsia="en-GB"/>
        </w:rPr>
        <w:t>From the IP Exchange App</w:t>
      </w:r>
      <w:r>
        <w:rPr>
          <w:rFonts w:ascii="BT Font" w:hAnsi="BT Font"/>
          <w:sz w:val="22"/>
          <w:lang w:eastAsia="en-GB"/>
        </w:rPr>
        <w:t xml:space="preserve"> main menu</w:t>
      </w:r>
      <w:r w:rsidRPr="0023059A">
        <w:rPr>
          <w:rFonts w:ascii="BT Font" w:hAnsi="BT Font"/>
          <w:sz w:val="22"/>
          <w:lang w:eastAsia="en-GB"/>
        </w:rPr>
        <w:t xml:space="preserve">, select </w:t>
      </w:r>
      <w:r>
        <w:rPr>
          <w:rFonts w:ascii="BT Font" w:hAnsi="BT Font"/>
          <w:sz w:val="22"/>
          <w:lang w:eastAsia="en-GB"/>
        </w:rPr>
        <w:t>MULTILINE IMPORT</w:t>
      </w:r>
    </w:p>
    <w:p w14:paraId="5BE084ED" w14:textId="22A27267" w:rsidR="00C04166" w:rsidRDefault="00C04166" w:rsidP="00C30216">
      <w:pPr>
        <w:spacing w:after="0" w:line="240" w:lineRule="auto"/>
      </w:pPr>
    </w:p>
    <w:p w14:paraId="4D0B9D74" w14:textId="51A44248" w:rsidR="009C0785" w:rsidRDefault="009C0785" w:rsidP="00C30216">
      <w:pPr>
        <w:spacing w:after="0" w:line="240" w:lineRule="auto"/>
      </w:pPr>
      <w:r>
        <w:rPr>
          <w:noProof/>
        </w:rPr>
        <w:drawing>
          <wp:inline distT="0" distB="0" distL="0" distR="0" wp14:anchorId="258FA783" wp14:editId="131A20E3">
            <wp:extent cx="4438650" cy="4643596"/>
            <wp:effectExtent l="0" t="0" r="0" b="508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6"/>
                    <a:stretch>
                      <a:fillRect/>
                    </a:stretch>
                  </pic:blipFill>
                  <pic:spPr>
                    <a:xfrm>
                      <a:off x="0" y="0"/>
                      <a:ext cx="4443300" cy="4648460"/>
                    </a:xfrm>
                    <a:prstGeom prst="rect">
                      <a:avLst/>
                    </a:prstGeom>
                  </pic:spPr>
                </pic:pic>
              </a:graphicData>
            </a:graphic>
          </wp:inline>
        </w:drawing>
      </w:r>
    </w:p>
    <w:p w14:paraId="5564EDB7" w14:textId="77777777" w:rsidR="009C0785" w:rsidRDefault="009C0785" w:rsidP="00C30216">
      <w:pPr>
        <w:spacing w:after="0" w:line="240" w:lineRule="auto"/>
      </w:pPr>
    </w:p>
    <w:p w14:paraId="558152D2" w14:textId="49320139" w:rsidR="0048085B" w:rsidRDefault="0048085B" w:rsidP="00C30216">
      <w:pPr>
        <w:spacing w:after="0" w:line="240" w:lineRule="auto"/>
        <w:rPr>
          <w:rFonts w:ascii="BT Font" w:hAnsi="BT Font"/>
          <w:sz w:val="22"/>
          <w:lang w:eastAsia="en-GB"/>
        </w:rPr>
      </w:pPr>
      <w:bookmarkStart w:id="42" w:name="_Hlk135386808"/>
      <w:r w:rsidRPr="0023059A">
        <w:rPr>
          <w:rFonts w:ascii="BT Font" w:hAnsi="BT Font"/>
          <w:sz w:val="22"/>
          <w:lang w:eastAsia="en-GB"/>
        </w:rPr>
        <w:t xml:space="preserve">From the </w:t>
      </w:r>
      <w:r w:rsidR="00671DEC">
        <w:rPr>
          <w:rFonts w:ascii="BT Font" w:hAnsi="BT Font"/>
          <w:sz w:val="22"/>
          <w:lang w:eastAsia="en-GB"/>
        </w:rPr>
        <w:t>Multil</w:t>
      </w:r>
      <w:r>
        <w:rPr>
          <w:rFonts w:ascii="BT Font" w:hAnsi="BT Font"/>
          <w:sz w:val="22"/>
          <w:lang w:eastAsia="en-GB"/>
        </w:rPr>
        <w:t>ine Import menu</w:t>
      </w:r>
      <w:r w:rsidRPr="0023059A">
        <w:rPr>
          <w:rFonts w:ascii="BT Font" w:hAnsi="BT Font"/>
          <w:sz w:val="22"/>
          <w:lang w:eastAsia="en-GB"/>
        </w:rPr>
        <w:t xml:space="preserve">, select </w:t>
      </w:r>
      <w:r>
        <w:rPr>
          <w:rFonts w:ascii="BT Font" w:hAnsi="BT Font"/>
          <w:sz w:val="22"/>
          <w:lang w:eastAsia="en-GB"/>
        </w:rPr>
        <w:t xml:space="preserve">PLACE </w:t>
      </w:r>
      <w:r w:rsidR="009C0785">
        <w:rPr>
          <w:rFonts w:ascii="BT Font" w:hAnsi="BT Font"/>
          <w:sz w:val="22"/>
          <w:lang w:eastAsia="en-GB"/>
        </w:rPr>
        <w:t>MULTI</w:t>
      </w:r>
      <w:r>
        <w:rPr>
          <w:rFonts w:ascii="BT Font" w:hAnsi="BT Font"/>
          <w:sz w:val="22"/>
          <w:lang w:eastAsia="en-GB"/>
        </w:rPr>
        <w:t>LINE IMPORT</w:t>
      </w:r>
    </w:p>
    <w:bookmarkEnd w:id="42"/>
    <w:p w14:paraId="187B83F0" w14:textId="77777777" w:rsidR="0048085B" w:rsidRDefault="0048085B" w:rsidP="00C30216">
      <w:pPr>
        <w:spacing w:after="0" w:line="240" w:lineRule="auto"/>
      </w:pPr>
    </w:p>
    <w:p w14:paraId="79999867" w14:textId="098702DB" w:rsidR="0048085B" w:rsidRDefault="0048085B" w:rsidP="00C30216">
      <w:pPr>
        <w:spacing w:after="0" w:line="240" w:lineRule="auto"/>
      </w:pPr>
      <w:r>
        <w:rPr>
          <w:noProof/>
        </w:rPr>
        <w:lastRenderedPageBreak/>
        <w:drawing>
          <wp:inline distT="0" distB="0" distL="0" distR="0" wp14:anchorId="1B8548DA" wp14:editId="54DE77E9">
            <wp:extent cx="5144494" cy="5102887"/>
            <wp:effectExtent l="0" t="0" r="0" b="2540"/>
            <wp:docPr id="25" name="Picture 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low confidence"/>
                    <pic:cNvPicPr/>
                  </pic:nvPicPr>
                  <pic:blipFill>
                    <a:blip r:embed="rId25"/>
                    <a:stretch>
                      <a:fillRect/>
                    </a:stretch>
                  </pic:blipFill>
                  <pic:spPr>
                    <a:xfrm>
                      <a:off x="0" y="0"/>
                      <a:ext cx="5155772" cy="5114074"/>
                    </a:xfrm>
                    <a:prstGeom prst="rect">
                      <a:avLst/>
                    </a:prstGeom>
                  </pic:spPr>
                </pic:pic>
              </a:graphicData>
            </a:graphic>
          </wp:inline>
        </w:drawing>
      </w:r>
    </w:p>
    <w:p w14:paraId="05AF3F65" w14:textId="77777777" w:rsidR="004F69D0" w:rsidRDefault="004F69D0" w:rsidP="00C30216">
      <w:pPr>
        <w:spacing w:after="0" w:line="240" w:lineRule="auto"/>
        <w:rPr>
          <w:rFonts w:ascii="BT Font" w:hAnsi="BT Font"/>
          <w:sz w:val="22"/>
          <w:lang w:eastAsia="en-GB"/>
        </w:rPr>
      </w:pPr>
      <w:bookmarkStart w:id="43" w:name="_Hlk135386818"/>
    </w:p>
    <w:p w14:paraId="7D9868CE" w14:textId="39B8E829" w:rsidR="009C0785" w:rsidRPr="00406D97" w:rsidRDefault="009C0785" w:rsidP="00C30216">
      <w:pPr>
        <w:spacing w:after="0" w:line="240" w:lineRule="auto"/>
        <w:rPr>
          <w:rFonts w:ascii="BT Font" w:hAnsi="BT Font"/>
          <w:sz w:val="22"/>
          <w:lang w:eastAsia="en-GB"/>
        </w:rPr>
      </w:pPr>
      <w:r w:rsidRPr="00406D97">
        <w:rPr>
          <w:rFonts w:ascii="BT Font" w:hAnsi="BT Font"/>
          <w:sz w:val="22"/>
          <w:lang w:eastAsia="en-GB"/>
        </w:rPr>
        <w:t>This will return the porting form with mandatory fields denoted by a red asterisk.</w:t>
      </w:r>
    </w:p>
    <w:p w14:paraId="5AF9A038" w14:textId="77777777" w:rsidR="009C0785" w:rsidRPr="00406D97" w:rsidRDefault="009C0785" w:rsidP="00C30216">
      <w:pPr>
        <w:spacing w:after="0" w:line="240" w:lineRule="auto"/>
        <w:rPr>
          <w:rFonts w:ascii="BT Font" w:hAnsi="BT Font"/>
          <w:sz w:val="22"/>
          <w:lang w:eastAsia="en-GB"/>
        </w:rPr>
      </w:pPr>
    </w:p>
    <w:p w14:paraId="4D3F81A4" w14:textId="3374DB89" w:rsidR="00481128" w:rsidRDefault="00481128" w:rsidP="00C30216">
      <w:pPr>
        <w:spacing w:after="0" w:line="240" w:lineRule="auto"/>
        <w:rPr>
          <w:rFonts w:ascii="BT Font" w:hAnsi="BT Font"/>
          <w:sz w:val="22"/>
          <w:lang w:eastAsia="en-GB"/>
        </w:rPr>
      </w:pPr>
      <w:r w:rsidRPr="00406D97">
        <w:rPr>
          <w:rFonts w:ascii="BT Font" w:hAnsi="BT Font"/>
          <w:sz w:val="22"/>
          <w:lang w:eastAsia="en-GB"/>
        </w:rPr>
        <w:t>Fixed time port requests take place on the date and time as stated on the GCP order. Select a working day following the agreed lead times and the port time of choice between 08:00 and 17:00.</w:t>
      </w:r>
    </w:p>
    <w:p w14:paraId="2516ED63" w14:textId="7B9DC7E7" w:rsidR="005259FB" w:rsidRDefault="005259FB" w:rsidP="00C30216">
      <w:pPr>
        <w:spacing w:after="0" w:line="240" w:lineRule="auto"/>
        <w:rPr>
          <w:rFonts w:ascii="BT Font" w:hAnsi="BT Font"/>
          <w:sz w:val="22"/>
          <w:lang w:eastAsia="en-GB"/>
        </w:rPr>
      </w:pPr>
    </w:p>
    <w:p w14:paraId="6F0ADA0F" w14:textId="14353B2A" w:rsidR="005259FB" w:rsidRDefault="009A2623" w:rsidP="00C30216">
      <w:pPr>
        <w:spacing w:after="0" w:line="240" w:lineRule="auto"/>
        <w:rPr>
          <w:rFonts w:ascii="BT Font" w:hAnsi="BT Font"/>
          <w:sz w:val="22"/>
          <w:lang w:eastAsia="en-GB"/>
        </w:rPr>
      </w:pPr>
      <w:r w:rsidRPr="009A2623">
        <w:rPr>
          <w:rFonts w:ascii="BT Font" w:hAnsi="BT Font"/>
          <w:sz w:val="22"/>
          <w:lang w:eastAsia="en-GB"/>
        </w:rPr>
        <w:t>The a</w:t>
      </w:r>
      <w:r w:rsidR="005259FB" w:rsidRPr="009A2623">
        <w:rPr>
          <w:rFonts w:ascii="BT Font" w:hAnsi="BT Font"/>
          <w:sz w:val="22"/>
          <w:lang w:eastAsia="en-GB"/>
        </w:rPr>
        <w:t xml:space="preserve">ction to be </w:t>
      </w:r>
      <w:r w:rsidRPr="009A2623">
        <w:rPr>
          <w:rFonts w:ascii="BT Font" w:hAnsi="BT Font"/>
          <w:sz w:val="22"/>
          <w:lang w:eastAsia="en-GB"/>
        </w:rPr>
        <w:t>performed on</w:t>
      </w:r>
      <w:r w:rsidR="005259FB" w:rsidRPr="009A2623">
        <w:rPr>
          <w:rFonts w:ascii="BT Font" w:hAnsi="BT Font"/>
          <w:sz w:val="22"/>
          <w:lang w:eastAsia="en-GB"/>
        </w:rPr>
        <w:t xml:space="preserve"> </w:t>
      </w:r>
      <w:r>
        <w:rPr>
          <w:rFonts w:ascii="BT Font" w:hAnsi="BT Font"/>
          <w:sz w:val="22"/>
          <w:lang w:eastAsia="en-GB"/>
        </w:rPr>
        <w:t>the m</w:t>
      </w:r>
      <w:r w:rsidR="005259FB" w:rsidRPr="009A2623">
        <w:rPr>
          <w:rFonts w:ascii="BT Font" w:hAnsi="BT Font"/>
          <w:sz w:val="22"/>
          <w:lang w:eastAsia="en-GB"/>
        </w:rPr>
        <w:t xml:space="preserve">ain </w:t>
      </w:r>
      <w:r>
        <w:rPr>
          <w:rFonts w:ascii="BT Font" w:hAnsi="BT Font"/>
          <w:sz w:val="22"/>
          <w:lang w:eastAsia="en-GB"/>
        </w:rPr>
        <w:t>b</w:t>
      </w:r>
      <w:r w:rsidR="005259FB" w:rsidRPr="009A2623">
        <w:rPr>
          <w:rFonts w:ascii="BT Font" w:hAnsi="BT Font"/>
          <w:sz w:val="22"/>
          <w:lang w:eastAsia="en-GB"/>
        </w:rPr>
        <w:t xml:space="preserve">illing </w:t>
      </w:r>
      <w:r>
        <w:rPr>
          <w:rFonts w:ascii="BT Font" w:hAnsi="BT Font"/>
          <w:sz w:val="22"/>
          <w:lang w:eastAsia="en-GB"/>
        </w:rPr>
        <w:t>n</w:t>
      </w:r>
      <w:r w:rsidR="005259FB" w:rsidRPr="009A2623">
        <w:rPr>
          <w:rFonts w:ascii="BT Font" w:hAnsi="BT Font"/>
          <w:sz w:val="22"/>
          <w:lang w:eastAsia="en-GB"/>
        </w:rPr>
        <w:t>umber can be</w:t>
      </w:r>
      <w:r w:rsidR="005259FB">
        <w:rPr>
          <w:rFonts w:ascii="BT Font" w:hAnsi="BT Font"/>
          <w:sz w:val="22"/>
          <w:lang w:eastAsia="en-GB"/>
        </w:rPr>
        <w:t xml:space="preserve"> Retain, Cease or Port</w:t>
      </w:r>
      <w:r>
        <w:rPr>
          <w:rFonts w:ascii="BT Font" w:hAnsi="BT Font"/>
          <w:sz w:val="22"/>
          <w:lang w:eastAsia="en-GB"/>
        </w:rPr>
        <w:t>.</w:t>
      </w:r>
      <w:r w:rsidR="005259FB">
        <w:rPr>
          <w:rFonts w:ascii="BT Font" w:hAnsi="BT Font"/>
          <w:sz w:val="22"/>
          <w:lang w:eastAsia="en-GB"/>
        </w:rPr>
        <w:t xml:space="preserve"> </w:t>
      </w:r>
    </w:p>
    <w:p w14:paraId="2B811FC6" w14:textId="77777777" w:rsidR="00B164C0" w:rsidRPr="0061128C" w:rsidRDefault="00B164C0" w:rsidP="00C30216">
      <w:pPr>
        <w:spacing w:after="0" w:line="240" w:lineRule="auto"/>
        <w:rPr>
          <w:rFonts w:ascii="BT Font" w:hAnsi="BT Font"/>
          <w:sz w:val="22"/>
          <w:lang w:eastAsia="en-GB"/>
        </w:rPr>
      </w:pPr>
    </w:p>
    <w:p w14:paraId="3DCEFB12" w14:textId="5F384318" w:rsidR="00E51A29" w:rsidRPr="00DD24BD" w:rsidRDefault="0061128C" w:rsidP="00C30216">
      <w:pPr>
        <w:spacing w:after="0" w:line="240" w:lineRule="auto"/>
        <w:rPr>
          <w:rFonts w:ascii="BT Font" w:hAnsi="BT Font"/>
          <w:sz w:val="22"/>
          <w:lang w:eastAsia="en-GB"/>
        </w:rPr>
      </w:pPr>
      <w:r w:rsidRPr="0061128C">
        <w:rPr>
          <w:rFonts w:ascii="BT Font" w:hAnsi="BT Font"/>
          <w:sz w:val="22"/>
          <w:lang w:eastAsia="en-GB"/>
        </w:rPr>
        <w:t xml:space="preserve">The </w:t>
      </w:r>
      <w:r w:rsidR="00662739" w:rsidRPr="0061128C">
        <w:rPr>
          <w:rFonts w:ascii="BT Font" w:hAnsi="BT Font"/>
          <w:sz w:val="22"/>
          <w:lang w:eastAsia="en-GB"/>
        </w:rPr>
        <w:t>DDI Letter of Authority</w:t>
      </w:r>
      <w:r w:rsidRPr="0061128C">
        <w:rPr>
          <w:rFonts w:ascii="BT Font" w:hAnsi="BT Font"/>
          <w:sz w:val="22"/>
          <w:lang w:eastAsia="en-GB"/>
        </w:rPr>
        <w:t xml:space="preserve"> (LoA) provides </w:t>
      </w:r>
      <w:r w:rsidR="00E51A29" w:rsidRPr="0061128C">
        <w:rPr>
          <w:rFonts w:ascii="BT Font" w:hAnsi="BT Font"/>
          <w:sz w:val="22"/>
          <w:lang w:eastAsia="en-GB"/>
        </w:rPr>
        <w:t>proof of ownership and customer authority to initiate the port order and allow data sharing between the current and gaining providers</w:t>
      </w:r>
      <w:r w:rsidR="00E51A29" w:rsidRPr="00E51A29">
        <w:rPr>
          <w:rFonts w:ascii="BT Font" w:hAnsi="BT Font"/>
          <w:i/>
          <w:iCs/>
          <w:sz w:val="22"/>
          <w:lang w:eastAsia="en-GB"/>
        </w:rPr>
        <w:t>.</w:t>
      </w:r>
      <w:r w:rsidR="00E51A29" w:rsidRPr="00DD24BD">
        <w:rPr>
          <w:rFonts w:ascii="BT Font" w:hAnsi="BT Font"/>
          <w:sz w:val="22"/>
          <w:lang w:eastAsia="en-GB"/>
        </w:rPr>
        <w:t xml:space="preserve"> </w:t>
      </w:r>
      <w:r w:rsidR="00244DE7">
        <w:rPr>
          <w:rFonts w:ascii="BT Font" w:hAnsi="BT Font"/>
          <w:sz w:val="22"/>
          <w:lang w:eastAsia="en-GB"/>
        </w:rPr>
        <w:t xml:space="preserve"> It should be available on request.</w:t>
      </w:r>
    </w:p>
    <w:p w14:paraId="43EF6623" w14:textId="77777777" w:rsidR="00481128" w:rsidRPr="00406D97" w:rsidRDefault="00481128" w:rsidP="00C30216">
      <w:pPr>
        <w:spacing w:after="0" w:line="240" w:lineRule="auto"/>
        <w:rPr>
          <w:rFonts w:ascii="BT Font" w:hAnsi="BT Font"/>
          <w:sz w:val="22"/>
          <w:lang w:eastAsia="en-GB"/>
        </w:rPr>
      </w:pPr>
    </w:p>
    <w:p w14:paraId="35846813" w14:textId="10BABC3A" w:rsidR="009C0785" w:rsidRPr="00406D97" w:rsidRDefault="009C0785" w:rsidP="00C30216">
      <w:pPr>
        <w:spacing w:after="0" w:line="240" w:lineRule="auto"/>
        <w:rPr>
          <w:rFonts w:ascii="BT Font" w:hAnsi="BT Font"/>
          <w:b/>
          <w:bCs/>
          <w:sz w:val="22"/>
          <w:lang w:eastAsia="en-GB"/>
        </w:rPr>
      </w:pPr>
      <w:r w:rsidRPr="00406D97">
        <w:rPr>
          <w:rFonts w:ascii="BT Font" w:hAnsi="BT Font"/>
          <w:sz w:val="22"/>
          <w:lang w:eastAsia="en-GB"/>
        </w:rPr>
        <w:t>The Destination Group</w:t>
      </w:r>
      <w:r w:rsidR="00096197">
        <w:rPr>
          <w:rFonts w:ascii="BT Font" w:hAnsi="BT Font"/>
          <w:sz w:val="22"/>
          <w:lang w:eastAsia="en-GB"/>
        </w:rPr>
        <w:t xml:space="preserve"> (DG)</w:t>
      </w:r>
      <w:r w:rsidRPr="00406D97">
        <w:rPr>
          <w:rFonts w:ascii="BT Font" w:hAnsi="BT Font"/>
          <w:sz w:val="22"/>
          <w:lang w:eastAsia="en-GB"/>
        </w:rPr>
        <w:t xml:space="preserve"> will auto populate. </w:t>
      </w:r>
      <w:r w:rsidRPr="00406D97">
        <w:rPr>
          <w:rFonts w:ascii="BT Font" w:hAnsi="BT Font"/>
          <w:b/>
          <w:bCs/>
          <w:sz w:val="22"/>
          <w:lang w:eastAsia="en-GB"/>
        </w:rPr>
        <w:t>If you have more than 1 account, please overtype with the required D</w:t>
      </w:r>
      <w:r w:rsidR="00096197">
        <w:rPr>
          <w:rFonts w:ascii="BT Font" w:hAnsi="BT Font"/>
          <w:b/>
          <w:bCs/>
          <w:sz w:val="22"/>
          <w:lang w:eastAsia="en-GB"/>
        </w:rPr>
        <w:t>G</w:t>
      </w:r>
      <w:r w:rsidRPr="00406D97">
        <w:rPr>
          <w:rFonts w:ascii="BT Font" w:hAnsi="BT Font"/>
          <w:b/>
          <w:bCs/>
          <w:sz w:val="22"/>
          <w:lang w:eastAsia="en-GB"/>
        </w:rPr>
        <w:t>.</w:t>
      </w:r>
    </w:p>
    <w:p w14:paraId="5A884607" w14:textId="77777777" w:rsidR="0061128C" w:rsidRDefault="0061128C" w:rsidP="00C30216">
      <w:pPr>
        <w:pStyle w:val="L5-BodyCopyStyle"/>
        <w:spacing w:after="0" w:line="240" w:lineRule="auto"/>
        <w:jc w:val="left"/>
        <w:rPr>
          <w:rFonts w:ascii="BT Font" w:hAnsi="BT Font"/>
          <w:sz w:val="22"/>
          <w:shd w:val="clear" w:color="auto" w:fill="FFFFFF"/>
        </w:rPr>
      </w:pPr>
    </w:p>
    <w:p w14:paraId="20AACC59" w14:textId="0C8EBA28" w:rsidR="009C0785" w:rsidRPr="00406D97" w:rsidRDefault="009C0785" w:rsidP="00C30216">
      <w:pPr>
        <w:pStyle w:val="L5-BodyCopyStyle"/>
        <w:spacing w:after="0" w:line="240" w:lineRule="auto"/>
        <w:jc w:val="left"/>
        <w:rPr>
          <w:rFonts w:ascii="BT Font" w:hAnsi="BT Font" w:cstheme="minorBidi"/>
          <w:sz w:val="22"/>
          <w:lang w:eastAsia="en-GB"/>
        </w:rPr>
      </w:pPr>
      <w:r w:rsidRPr="00406D97">
        <w:rPr>
          <w:rFonts w:ascii="BT Font" w:hAnsi="BT Font"/>
          <w:sz w:val="22"/>
          <w:shd w:val="clear" w:color="auto" w:fill="FFFFFF"/>
        </w:rPr>
        <w:t xml:space="preserve">Range Holder information is maintained by Ofcom. To check </w:t>
      </w:r>
      <w:r w:rsidR="00F90267">
        <w:rPr>
          <w:rFonts w:ascii="BT Font" w:hAnsi="BT Font"/>
          <w:sz w:val="22"/>
          <w:shd w:val="clear" w:color="auto" w:fill="FFFFFF"/>
        </w:rPr>
        <w:t xml:space="preserve">the </w:t>
      </w:r>
      <w:r w:rsidRPr="00406D97">
        <w:rPr>
          <w:rFonts w:ascii="BT Font" w:hAnsi="BT Font"/>
          <w:sz w:val="22"/>
          <w:shd w:val="clear" w:color="auto" w:fill="FFFFFF"/>
        </w:rPr>
        <w:t>Range Holder for a number you want to port, please check the </w:t>
      </w:r>
      <w:hyperlink r:id="rId26" w:tgtFrame="_self" w:history="1">
        <w:r w:rsidRPr="00406D97">
          <w:rPr>
            <w:rStyle w:val="Hyperlink"/>
            <w:rFonts w:ascii="BT Font" w:hAnsi="BT Font"/>
            <w:sz w:val="22"/>
            <w:bdr w:val="none" w:sz="0" w:space="0" w:color="auto" w:frame="1"/>
            <w:shd w:val="clear" w:color="auto" w:fill="FFFFFF"/>
          </w:rPr>
          <w:t>Ofcom Numbering site</w:t>
        </w:r>
      </w:hyperlink>
      <w:r w:rsidRPr="00406D97">
        <w:rPr>
          <w:rFonts w:ascii="BT Font" w:hAnsi="BT Font"/>
          <w:sz w:val="22"/>
          <w:shd w:val="clear" w:color="auto" w:fill="FFFFFF"/>
        </w:rPr>
        <w:t> before placing an order.</w:t>
      </w:r>
    </w:p>
    <w:p w14:paraId="536E2548" w14:textId="77777777" w:rsidR="009C0785" w:rsidRPr="00406D97" w:rsidRDefault="009C0785" w:rsidP="00C30216">
      <w:pPr>
        <w:pStyle w:val="L5-BodyCopyStyle"/>
        <w:spacing w:after="0" w:line="240" w:lineRule="auto"/>
        <w:jc w:val="left"/>
        <w:rPr>
          <w:rFonts w:ascii="BT Font" w:hAnsi="BT Font" w:cstheme="minorBidi"/>
          <w:sz w:val="22"/>
          <w:lang w:eastAsia="en-GB"/>
        </w:rPr>
      </w:pPr>
    </w:p>
    <w:p w14:paraId="0B46A862" w14:textId="16F7E2ED" w:rsidR="009C0785" w:rsidRDefault="009C0785" w:rsidP="00C30216">
      <w:pPr>
        <w:spacing w:after="0" w:line="240" w:lineRule="auto"/>
        <w:rPr>
          <w:rFonts w:ascii="BT Font" w:hAnsi="BT Font"/>
          <w:sz w:val="22"/>
          <w:lang w:eastAsia="en-GB"/>
        </w:rPr>
      </w:pPr>
      <w:r w:rsidRPr="00406D97">
        <w:rPr>
          <w:rFonts w:ascii="BT Font" w:hAnsi="BT Font"/>
          <w:sz w:val="22"/>
          <w:lang w:eastAsia="en-GB"/>
        </w:rPr>
        <w:t>It is essential that the “Old Post Code” section is completed where end users are moving from their existing location. This is to ensure that the Emergency Services Database is correctly updated.</w:t>
      </w:r>
    </w:p>
    <w:bookmarkEnd w:id="43"/>
    <w:p w14:paraId="7D4F02DA" w14:textId="7431E4AE" w:rsidR="009C0785" w:rsidRDefault="009C0785" w:rsidP="00C30216">
      <w:pPr>
        <w:spacing w:after="0" w:line="240" w:lineRule="auto"/>
        <w:rPr>
          <w:rFonts w:ascii="BT Font" w:hAnsi="BT Font"/>
          <w:i/>
          <w:iCs/>
          <w:sz w:val="22"/>
          <w:lang w:eastAsia="en-GB"/>
        </w:rPr>
      </w:pPr>
    </w:p>
    <w:p w14:paraId="391EDB47" w14:textId="7EA3AD75" w:rsidR="009C0785" w:rsidRDefault="00E36747" w:rsidP="00C30216">
      <w:pPr>
        <w:spacing w:after="0" w:line="240" w:lineRule="auto"/>
        <w:rPr>
          <w:rFonts w:ascii="BT Font" w:hAnsi="BT Font"/>
          <w:i/>
          <w:iCs/>
          <w:sz w:val="22"/>
          <w:lang w:eastAsia="en-GB"/>
        </w:rPr>
      </w:pPr>
      <w:r>
        <w:rPr>
          <w:noProof/>
        </w:rPr>
        <w:lastRenderedPageBreak/>
        <w:drawing>
          <wp:inline distT="0" distB="0" distL="0" distR="0" wp14:anchorId="68424BC0" wp14:editId="451FB80C">
            <wp:extent cx="4660710" cy="8905815"/>
            <wp:effectExtent l="0" t="0" r="6985" b="0"/>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27"/>
                    <a:stretch>
                      <a:fillRect/>
                    </a:stretch>
                  </pic:blipFill>
                  <pic:spPr>
                    <a:xfrm>
                      <a:off x="0" y="0"/>
                      <a:ext cx="4663832" cy="8911781"/>
                    </a:xfrm>
                    <a:prstGeom prst="rect">
                      <a:avLst/>
                    </a:prstGeom>
                  </pic:spPr>
                </pic:pic>
              </a:graphicData>
            </a:graphic>
          </wp:inline>
        </w:drawing>
      </w:r>
    </w:p>
    <w:p w14:paraId="4F51B314" w14:textId="77777777" w:rsidR="009C0785" w:rsidRPr="009C0785" w:rsidRDefault="009C0785" w:rsidP="00C30216">
      <w:pPr>
        <w:spacing w:after="0" w:line="240" w:lineRule="auto"/>
        <w:rPr>
          <w:rFonts w:ascii="BT Font" w:hAnsi="BT Font"/>
          <w:i/>
          <w:iCs/>
          <w:sz w:val="22"/>
          <w:lang w:eastAsia="en-GB"/>
        </w:rPr>
      </w:pPr>
    </w:p>
    <w:p w14:paraId="7EE43E67" w14:textId="77777777" w:rsidR="00E62398" w:rsidRDefault="00E36747" w:rsidP="00C30216">
      <w:pPr>
        <w:spacing w:after="0" w:line="240" w:lineRule="auto"/>
        <w:rPr>
          <w:rFonts w:ascii="BT Font" w:hAnsi="BT Font"/>
          <w:sz w:val="22"/>
          <w:lang w:eastAsia="en-GB"/>
        </w:rPr>
      </w:pPr>
      <w:bookmarkStart w:id="44" w:name="_Hlk135386830"/>
      <w:r w:rsidRPr="0023059A">
        <w:rPr>
          <w:rFonts w:ascii="BT Font" w:hAnsi="BT Font"/>
          <w:sz w:val="22"/>
          <w:lang w:eastAsia="en-GB"/>
        </w:rPr>
        <w:t xml:space="preserve">When correct details have been entered </w:t>
      </w:r>
      <w:r>
        <w:rPr>
          <w:rFonts w:ascii="BT Font" w:hAnsi="BT Font"/>
          <w:sz w:val="22"/>
          <w:lang w:eastAsia="en-GB"/>
        </w:rPr>
        <w:t>select</w:t>
      </w:r>
      <w:r w:rsidRPr="0023059A">
        <w:rPr>
          <w:rFonts w:ascii="BT Font" w:hAnsi="BT Font"/>
          <w:sz w:val="22"/>
          <w:lang w:eastAsia="en-GB"/>
        </w:rPr>
        <w:t xml:space="preserve"> </w:t>
      </w:r>
      <w:r>
        <w:rPr>
          <w:rFonts w:ascii="BT Font" w:hAnsi="BT Font"/>
          <w:sz w:val="22"/>
          <w:lang w:eastAsia="en-GB"/>
        </w:rPr>
        <w:t>“Continue”</w:t>
      </w:r>
      <w:r w:rsidR="00E62398">
        <w:rPr>
          <w:rFonts w:ascii="BT Font" w:hAnsi="BT Font"/>
          <w:sz w:val="22"/>
          <w:lang w:eastAsia="en-GB"/>
        </w:rPr>
        <w:t xml:space="preserve"> to move onto the Associated and Other numbers screen.</w:t>
      </w:r>
    </w:p>
    <w:bookmarkEnd w:id="44"/>
    <w:p w14:paraId="12F33AD1" w14:textId="77777777" w:rsidR="00E62398" w:rsidRDefault="00E62398" w:rsidP="00C30216">
      <w:pPr>
        <w:spacing w:after="0" w:line="240" w:lineRule="auto"/>
        <w:rPr>
          <w:rFonts w:ascii="BT Font" w:hAnsi="BT Font"/>
          <w:sz w:val="22"/>
          <w:lang w:eastAsia="en-GB"/>
        </w:rPr>
      </w:pPr>
    </w:p>
    <w:p w14:paraId="116194B2" w14:textId="020D4BEA" w:rsidR="00E36747" w:rsidRDefault="00E36747" w:rsidP="00C30216">
      <w:pPr>
        <w:spacing w:after="0" w:line="240" w:lineRule="auto"/>
        <w:rPr>
          <w:rFonts w:ascii="BT Font" w:hAnsi="BT Font"/>
          <w:sz w:val="22"/>
          <w:lang w:eastAsia="en-GB"/>
        </w:rPr>
      </w:pPr>
      <w:r w:rsidRPr="0023059A">
        <w:rPr>
          <w:rFonts w:ascii="BT Font" w:hAnsi="BT Font"/>
          <w:sz w:val="22"/>
          <w:lang w:eastAsia="en-GB"/>
        </w:rPr>
        <w:t xml:space="preserve"> </w:t>
      </w:r>
      <w:r w:rsidR="00E62398">
        <w:rPr>
          <w:noProof/>
        </w:rPr>
        <w:drawing>
          <wp:inline distT="0" distB="0" distL="0" distR="0" wp14:anchorId="5325F971" wp14:editId="72DF4F0C">
            <wp:extent cx="5731510" cy="4928235"/>
            <wp:effectExtent l="0" t="0" r="2540" b="5715"/>
            <wp:docPr id="35" name="Picture 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pic:nvPicPr>
                  <pic:blipFill>
                    <a:blip r:embed="rId28"/>
                    <a:stretch>
                      <a:fillRect/>
                    </a:stretch>
                  </pic:blipFill>
                  <pic:spPr>
                    <a:xfrm>
                      <a:off x="0" y="0"/>
                      <a:ext cx="5731510" cy="4928235"/>
                    </a:xfrm>
                    <a:prstGeom prst="rect">
                      <a:avLst/>
                    </a:prstGeom>
                  </pic:spPr>
                </pic:pic>
              </a:graphicData>
            </a:graphic>
          </wp:inline>
        </w:drawing>
      </w:r>
    </w:p>
    <w:p w14:paraId="7E162B0F" w14:textId="77777777" w:rsidR="00E62398" w:rsidRDefault="00E62398" w:rsidP="00C30216">
      <w:pPr>
        <w:spacing w:after="0" w:line="240" w:lineRule="auto"/>
        <w:rPr>
          <w:rFonts w:ascii="BT Font" w:hAnsi="BT Font"/>
          <w:sz w:val="22"/>
          <w:lang w:eastAsia="en-GB"/>
        </w:rPr>
      </w:pPr>
    </w:p>
    <w:p w14:paraId="5E7A20C8" w14:textId="77777777" w:rsidR="007D668A" w:rsidRDefault="00671DEC" w:rsidP="00C30216">
      <w:pPr>
        <w:spacing w:after="0" w:line="240" w:lineRule="auto"/>
        <w:rPr>
          <w:rFonts w:ascii="BT Font" w:hAnsi="BT Font"/>
          <w:sz w:val="22"/>
          <w:lang w:eastAsia="en-GB"/>
        </w:rPr>
      </w:pPr>
      <w:bookmarkStart w:id="45" w:name="_Hlk135386841"/>
      <w:r>
        <w:rPr>
          <w:rFonts w:ascii="BT Font" w:hAnsi="BT Font"/>
          <w:sz w:val="22"/>
          <w:lang w:eastAsia="en-GB"/>
        </w:rPr>
        <w:t xml:space="preserve">Enter any DDI ranges as a contiguous number block. Any associated numbers or other numbers are entered as single numbers. </w:t>
      </w:r>
    </w:p>
    <w:p w14:paraId="3F3725C4" w14:textId="77777777" w:rsidR="00152BE9" w:rsidRDefault="00152BE9" w:rsidP="00C30216">
      <w:pPr>
        <w:spacing w:after="0" w:line="240" w:lineRule="auto"/>
        <w:rPr>
          <w:rFonts w:ascii="BT Font" w:hAnsi="BT Font"/>
          <w:sz w:val="22"/>
          <w:lang w:eastAsia="en-GB"/>
        </w:rPr>
      </w:pPr>
    </w:p>
    <w:p w14:paraId="4030F24E" w14:textId="7DE3A782" w:rsidR="00450264" w:rsidRDefault="009A2623" w:rsidP="00C30216">
      <w:pPr>
        <w:spacing w:after="0" w:line="240" w:lineRule="auto"/>
        <w:rPr>
          <w:rFonts w:ascii="BT Font" w:hAnsi="BT Font"/>
          <w:sz w:val="22"/>
          <w:lang w:eastAsia="en-GB"/>
        </w:rPr>
      </w:pPr>
      <w:r w:rsidRPr="009A2623">
        <w:rPr>
          <w:rFonts w:ascii="BT Font" w:hAnsi="BT Font"/>
          <w:sz w:val="22"/>
          <w:lang w:eastAsia="en-GB"/>
        </w:rPr>
        <w:t xml:space="preserve">The action to be performed on </w:t>
      </w:r>
      <w:r>
        <w:rPr>
          <w:rFonts w:ascii="BT Font" w:hAnsi="BT Font"/>
          <w:sz w:val="22"/>
          <w:lang w:eastAsia="en-GB"/>
        </w:rPr>
        <w:t>the</w:t>
      </w:r>
      <w:r w:rsidR="007D668A">
        <w:rPr>
          <w:rFonts w:ascii="BT Font" w:hAnsi="BT Font"/>
          <w:sz w:val="22"/>
          <w:lang w:eastAsia="en-GB"/>
        </w:rPr>
        <w:t xml:space="preserve"> number(s)</w:t>
      </w:r>
      <w:r w:rsidRPr="009A2623">
        <w:rPr>
          <w:rFonts w:ascii="BT Font" w:hAnsi="BT Font"/>
          <w:sz w:val="22"/>
          <w:lang w:eastAsia="en-GB"/>
        </w:rPr>
        <w:t xml:space="preserve"> can be</w:t>
      </w:r>
      <w:r>
        <w:rPr>
          <w:rFonts w:ascii="BT Font" w:hAnsi="BT Font"/>
          <w:sz w:val="22"/>
          <w:lang w:eastAsia="en-GB"/>
        </w:rPr>
        <w:t xml:space="preserve"> Retain, Cease or Port</w:t>
      </w:r>
      <w:r w:rsidR="00450264">
        <w:rPr>
          <w:rFonts w:ascii="BT Font" w:hAnsi="BT Font"/>
          <w:sz w:val="22"/>
          <w:lang w:eastAsia="en-GB"/>
        </w:rPr>
        <w:t xml:space="preserve"> for instances where</w:t>
      </w:r>
      <w:r w:rsidR="00450264" w:rsidRPr="00555E56">
        <w:rPr>
          <w:rFonts w:ascii="BT Font" w:eastAsia="Arial" w:hAnsi="BT Font" w:cs="Arial"/>
          <w:color w:val="000000" w:themeColor="text1" w:themeShade="80"/>
          <w:sz w:val="22"/>
        </w:rPr>
        <w:t xml:space="preserve"> only part of the block/range </w:t>
      </w:r>
      <w:r w:rsidR="00450264">
        <w:rPr>
          <w:rFonts w:ascii="BT Font" w:eastAsia="Arial" w:hAnsi="BT Font" w:cs="Arial"/>
          <w:color w:val="000000" w:themeColor="text1" w:themeShade="80"/>
          <w:sz w:val="22"/>
        </w:rPr>
        <w:t>is</w:t>
      </w:r>
      <w:r w:rsidR="00450264" w:rsidRPr="00555E56">
        <w:rPr>
          <w:rFonts w:ascii="BT Font" w:eastAsia="Arial" w:hAnsi="BT Font" w:cs="Arial"/>
          <w:color w:val="000000" w:themeColor="text1" w:themeShade="80"/>
          <w:sz w:val="22"/>
        </w:rPr>
        <w:t xml:space="preserve"> to be ported</w:t>
      </w:r>
      <w:r w:rsidR="00450264" w:rsidRPr="00082E06">
        <w:rPr>
          <w:rFonts w:ascii="BT Font" w:eastAsia="Arial" w:hAnsi="BT Font" w:cs="Arial"/>
          <w:color w:val="000000" w:themeColor="text1" w:themeShade="80"/>
          <w:sz w:val="22"/>
        </w:rPr>
        <w:t>.</w:t>
      </w:r>
    </w:p>
    <w:p w14:paraId="32303164" w14:textId="77777777" w:rsidR="00152BE9" w:rsidRDefault="00152BE9" w:rsidP="00C30216">
      <w:pPr>
        <w:spacing w:after="0" w:line="240" w:lineRule="auto"/>
        <w:rPr>
          <w:rFonts w:ascii="BT Font" w:hAnsi="BT Font"/>
          <w:sz w:val="22"/>
          <w:lang w:eastAsia="en-GB"/>
        </w:rPr>
      </w:pPr>
    </w:p>
    <w:p w14:paraId="21F78375" w14:textId="41B0AED6" w:rsidR="00E62398" w:rsidRDefault="00671DEC" w:rsidP="00C30216">
      <w:pPr>
        <w:spacing w:after="0" w:line="240" w:lineRule="auto"/>
        <w:rPr>
          <w:rFonts w:ascii="BT Font" w:hAnsi="BT Font"/>
          <w:sz w:val="22"/>
          <w:lang w:eastAsia="en-GB"/>
        </w:rPr>
      </w:pPr>
      <w:r>
        <w:rPr>
          <w:rFonts w:ascii="BT Font" w:hAnsi="BT Font"/>
          <w:sz w:val="22"/>
          <w:lang w:eastAsia="en-GB"/>
        </w:rPr>
        <w:t>Select “Continue”.</w:t>
      </w:r>
    </w:p>
    <w:bookmarkEnd w:id="45"/>
    <w:p w14:paraId="41536CB8" w14:textId="77777777" w:rsidR="00671DEC" w:rsidRDefault="00671DEC" w:rsidP="00C30216">
      <w:pPr>
        <w:spacing w:after="0" w:line="240" w:lineRule="auto"/>
        <w:rPr>
          <w:rFonts w:ascii="BT Font" w:hAnsi="BT Font"/>
          <w:sz w:val="22"/>
          <w:lang w:eastAsia="en-GB"/>
        </w:rPr>
      </w:pPr>
    </w:p>
    <w:p w14:paraId="6CAE73A4" w14:textId="77777777" w:rsidR="00671DEC" w:rsidRDefault="00671DEC" w:rsidP="00C30216">
      <w:pPr>
        <w:spacing w:after="0" w:line="240" w:lineRule="auto"/>
        <w:rPr>
          <w:rFonts w:ascii="BT Font" w:hAnsi="BT Font"/>
          <w:sz w:val="22"/>
          <w:lang w:eastAsia="en-GB"/>
        </w:rPr>
      </w:pPr>
    </w:p>
    <w:p w14:paraId="1AB122AC" w14:textId="387E9F35" w:rsidR="00E62398" w:rsidRDefault="000A16B2" w:rsidP="00C30216">
      <w:pPr>
        <w:spacing w:after="0" w:line="240" w:lineRule="auto"/>
        <w:rPr>
          <w:rFonts w:ascii="BT Font" w:hAnsi="BT Font"/>
          <w:sz w:val="22"/>
          <w:lang w:eastAsia="en-GB"/>
        </w:rPr>
      </w:pPr>
      <w:r>
        <w:rPr>
          <w:noProof/>
        </w:rPr>
        <w:lastRenderedPageBreak/>
        <w:drawing>
          <wp:inline distT="0" distB="0" distL="0" distR="0" wp14:anchorId="73152F65" wp14:editId="0EC81BBF">
            <wp:extent cx="5731510" cy="2828925"/>
            <wp:effectExtent l="0" t="0" r="2540" b="9525"/>
            <wp:docPr id="36" name="Picture 3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low confidence"/>
                    <pic:cNvPicPr/>
                  </pic:nvPicPr>
                  <pic:blipFill>
                    <a:blip r:embed="rId29"/>
                    <a:stretch>
                      <a:fillRect/>
                    </a:stretch>
                  </pic:blipFill>
                  <pic:spPr>
                    <a:xfrm>
                      <a:off x="0" y="0"/>
                      <a:ext cx="5731510" cy="2828925"/>
                    </a:xfrm>
                    <a:prstGeom prst="rect">
                      <a:avLst/>
                    </a:prstGeom>
                  </pic:spPr>
                </pic:pic>
              </a:graphicData>
            </a:graphic>
          </wp:inline>
        </w:drawing>
      </w:r>
    </w:p>
    <w:p w14:paraId="7699D263" w14:textId="4E479E92" w:rsidR="00671DEC" w:rsidRPr="00671DEC" w:rsidRDefault="00671DEC" w:rsidP="00C30216">
      <w:pPr>
        <w:spacing w:after="0" w:line="240" w:lineRule="auto"/>
        <w:rPr>
          <w:rFonts w:ascii="BT Font" w:hAnsi="BT Font"/>
          <w:sz w:val="22"/>
          <w:lang w:eastAsia="en-GB"/>
        </w:rPr>
      </w:pPr>
      <w:bookmarkStart w:id="46" w:name="_Hlk135386850"/>
      <w:r w:rsidRPr="00671DEC">
        <w:rPr>
          <w:rFonts w:ascii="BT Font" w:hAnsi="BT Font"/>
          <w:sz w:val="22"/>
          <w:lang w:eastAsia="en-GB"/>
        </w:rPr>
        <w:t>Enter the current postcode and house name/number, click the required match, and select “Continue”. If a match is not found, select “Enter Address” to manually enter the full address</w:t>
      </w:r>
      <w:r>
        <w:rPr>
          <w:rFonts w:ascii="BT Font" w:hAnsi="BT Font"/>
          <w:sz w:val="22"/>
          <w:lang w:eastAsia="en-GB"/>
        </w:rPr>
        <w:t>.</w:t>
      </w:r>
    </w:p>
    <w:bookmarkEnd w:id="46"/>
    <w:p w14:paraId="7BDB6BF6" w14:textId="77777777" w:rsidR="00671DEC" w:rsidRDefault="00671DEC" w:rsidP="00C30216">
      <w:pPr>
        <w:spacing w:after="0" w:line="240" w:lineRule="auto"/>
        <w:rPr>
          <w:rFonts w:ascii="BT Font" w:hAnsi="BT Font"/>
          <w:sz w:val="22"/>
          <w:lang w:eastAsia="en-GB"/>
        </w:rPr>
      </w:pPr>
    </w:p>
    <w:p w14:paraId="21247939" w14:textId="311854FE" w:rsidR="000A16B2" w:rsidRDefault="000A16B2" w:rsidP="00C30216">
      <w:pPr>
        <w:spacing w:after="0" w:line="240" w:lineRule="auto"/>
        <w:rPr>
          <w:rFonts w:ascii="BT Font" w:hAnsi="BT Font"/>
          <w:sz w:val="22"/>
          <w:lang w:eastAsia="en-GB"/>
        </w:rPr>
      </w:pPr>
      <w:r>
        <w:rPr>
          <w:noProof/>
        </w:rPr>
        <w:drawing>
          <wp:inline distT="0" distB="0" distL="0" distR="0" wp14:anchorId="75F52F37" wp14:editId="5A214D36">
            <wp:extent cx="5731510" cy="5126355"/>
            <wp:effectExtent l="0" t="0" r="2540" b="0"/>
            <wp:docPr id="37" name="Picture 3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pic:cNvPicPr/>
                  </pic:nvPicPr>
                  <pic:blipFill>
                    <a:blip r:embed="rId30"/>
                    <a:stretch>
                      <a:fillRect/>
                    </a:stretch>
                  </pic:blipFill>
                  <pic:spPr>
                    <a:xfrm>
                      <a:off x="0" y="0"/>
                      <a:ext cx="5731510" cy="5126355"/>
                    </a:xfrm>
                    <a:prstGeom prst="rect">
                      <a:avLst/>
                    </a:prstGeom>
                  </pic:spPr>
                </pic:pic>
              </a:graphicData>
            </a:graphic>
          </wp:inline>
        </w:drawing>
      </w:r>
    </w:p>
    <w:p w14:paraId="0D816DD1" w14:textId="668B20C5" w:rsidR="000A16B2" w:rsidRPr="00671DEC" w:rsidRDefault="00671DEC" w:rsidP="00C30216">
      <w:pPr>
        <w:spacing w:after="0" w:line="240" w:lineRule="auto"/>
        <w:rPr>
          <w:rFonts w:ascii="BT Font" w:hAnsi="BT Font"/>
          <w:sz w:val="22"/>
        </w:rPr>
      </w:pPr>
      <w:bookmarkStart w:id="47" w:name="_Hlk135386861"/>
      <w:r w:rsidRPr="00671DEC">
        <w:rPr>
          <w:rFonts w:ascii="BT Font" w:hAnsi="BT Font"/>
          <w:sz w:val="22"/>
        </w:rPr>
        <w:lastRenderedPageBreak/>
        <w:t>When correct address details have been entered select “Continue”. You will then be presented with the Confirm Activation screen.</w:t>
      </w:r>
    </w:p>
    <w:bookmarkEnd w:id="47"/>
    <w:p w14:paraId="02751FDA" w14:textId="77777777" w:rsidR="00671DEC" w:rsidRDefault="00671DEC" w:rsidP="00C30216">
      <w:pPr>
        <w:spacing w:after="0" w:line="240" w:lineRule="auto"/>
        <w:rPr>
          <w:rFonts w:ascii="BT Font" w:hAnsi="BT Font"/>
          <w:sz w:val="22"/>
          <w:lang w:eastAsia="en-GB"/>
        </w:rPr>
      </w:pPr>
    </w:p>
    <w:p w14:paraId="561171A8" w14:textId="77777777" w:rsidR="000A16B2" w:rsidRDefault="000A16B2" w:rsidP="00C30216">
      <w:pPr>
        <w:spacing w:after="0" w:line="240" w:lineRule="auto"/>
        <w:rPr>
          <w:rFonts w:ascii="BT Font" w:hAnsi="BT Font"/>
          <w:sz w:val="22"/>
          <w:lang w:eastAsia="en-GB"/>
        </w:rPr>
      </w:pPr>
    </w:p>
    <w:p w14:paraId="09569119" w14:textId="534D8AA4" w:rsidR="000A16B2" w:rsidRDefault="000A16B2" w:rsidP="00C30216">
      <w:pPr>
        <w:spacing w:after="0" w:line="240" w:lineRule="auto"/>
        <w:rPr>
          <w:rFonts w:ascii="BT Font" w:hAnsi="BT Font"/>
          <w:sz w:val="22"/>
          <w:lang w:eastAsia="en-GB"/>
        </w:rPr>
      </w:pPr>
      <w:r>
        <w:rPr>
          <w:noProof/>
        </w:rPr>
        <w:drawing>
          <wp:inline distT="0" distB="0" distL="0" distR="0" wp14:anchorId="50BE6395" wp14:editId="32FF2CE9">
            <wp:extent cx="5731510" cy="7680325"/>
            <wp:effectExtent l="0" t="0" r="2540" b="0"/>
            <wp:docPr id="38" name="Picture 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medium confidence"/>
                    <pic:cNvPicPr/>
                  </pic:nvPicPr>
                  <pic:blipFill>
                    <a:blip r:embed="rId31"/>
                    <a:stretch>
                      <a:fillRect/>
                    </a:stretch>
                  </pic:blipFill>
                  <pic:spPr>
                    <a:xfrm>
                      <a:off x="0" y="0"/>
                      <a:ext cx="5731510" cy="7680325"/>
                    </a:xfrm>
                    <a:prstGeom prst="rect">
                      <a:avLst/>
                    </a:prstGeom>
                  </pic:spPr>
                </pic:pic>
              </a:graphicData>
            </a:graphic>
          </wp:inline>
        </w:drawing>
      </w:r>
    </w:p>
    <w:p w14:paraId="60CC9B41" w14:textId="77777777" w:rsidR="000A16B2" w:rsidRDefault="000A16B2" w:rsidP="00C30216">
      <w:pPr>
        <w:spacing w:after="0" w:line="240" w:lineRule="auto"/>
        <w:rPr>
          <w:rFonts w:ascii="BT Font" w:hAnsi="BT Font"/>
          <w:sz w:val="22"/>
          <w:lang w:eastAsia="en-GB"/>
        </w:rPr>
      </w:pPr>
    </w:p>
    <w:p w14:paraId="526313B8" w14:textId="20F844F4" w:rsidR="00E62398" w:rsidRDefault="00B05BA5" w:rsidP="00C30216">
      <w:pPr>
        <w:spacing w:after="0" w:line="240" w:lineRule="auto"/>
        <w:rPr>
          <w:rFonts w:ascii="BT Font" w:hAnsi="BT Font"/>
          <w:sz w:val="22"/>
          <w:lang w:eastAsia="en-GB"/>
        </w:rPr>
      </w:pPr>
      <w:bookmarkStart w:id="48" w:name="_Hlk135386869"/>
      <w:r>
        <w:rPr>
          <w:rFonts w:ascii="BT Font" w:hAnsi="BT Font"/>
          <w:sz w:val="22"/>
          <w:lang w:eastAsia="en-GB"/>
        </w:rPr>
        <w:t xml:space="preserve">Check the </w:t>
      </w:r>
      <w:r w:rsidR="00E62398" w:rsidRPr="0023059A">
        <w:rPr>
          <w:rFonts w:ascii="BT Font" w:hAnsi="BT Font"/>
          <w:sz w:val="22"/>
          <w:lang w:eastAsia="en-GB"/>
        </w:rPr>
        <w:t xml:space="preserve">correct details have been entered </w:t>
      </w:r>
      <w:r>
        <w:rPr>
          <w:rFonts w:ascii="BT Font" w:hAnsi="BT Font"/>
          <w:sz w:val="22"/>
          <w:lang w:eastAsia="en-GB"/>
        </w:rPr>
        <w:t xml:space="preserve">and </w:t>
      </w:r>
      <w:r w:rsidR="00E62398">
        <w:rPr>
          <w:rFonts w:ascii="BT Font" w:hAnsi="BT Font"/>
          <w:sz w:val="22"/>
          <w:lang w:eastAsia="en-GB"/>
        </w:rPr>
        <w:t>select</w:t>
      </w:r>
      <w:r w:rsidR="00E62398" w:rsidRPr="0023059A">
        <w:rPr>
          <w:rFonts w:ascii="BT Font" w:hAnsi="BT Font"/>
          <w:sz w:val="22"/>
          <w:lang w:eastAsia="en-GB"/>
        </w:rPr>
        <w:t xml:space="preserve"> </w:t>
      </w:r>
      <w:r w:rsidR="00E62398">
        <w:rPr>
          <w:rFonts w:ascii="BT Font" w:hAnsi="BT Font"/>
          <w:sz w:val="22"/>
          <w:lang w:eastAsia="en-GB"/>
        </w:rPr>
        <w:t>“Submit”</w:t>
      </w:r>
      <w:r w:rsidR="00E62398" w:rsidRPr="0023059A">
        <w:rPr>
          <w:rFonts w:ascii="BT Font" w:hAnsi="BT Font"/>
          <w:sz w:val="22"/>
          <w:lang w:eastAsia="en-GB"/>
        </w:rPr>
        <w:t xml:space="preserve">. </w:t>
      </w:r>
    </w:p>
    <w:bookmarkEnd w:id="48"/>
    <w:p w14:paraId="720A6139" w14:textId="67923A77" w:rsidR="00E36747" w:rsidRDefault="00E36747" w:rsidP="00C30216">
      <w:pPr>
        <w:spacing w:after="0" w:line="240" w:lineRule="auto"/>
        <w:rPr>
          <w:rFonts w:ascii="BT Font" w:hAnsi="BT Font"/>
          <w:sz w:val="22"/>
          <w:lang w:eastAsia="en-GB"/>
        </w:rPr>
      </w:pPr>
    </w:p>
    <w:p w14:paraId="15A9170A" w14:textId="77777777" w:rsidR="000A16B2" w:rsidRPr="0023059A" w:rsidRDefault="000A16B2" w:rsidP="00C30216">
      <w:pPr>
        <w:spacing w:after="0" w:line="240" w:lineRule="auto"/>
        <w:rPr>
          <w:rFonts w:ascii="BT Font" w:hAnsi="BT Font"/>
          <w:sz w:val="22"/>
          <w:lang w:eastAsia="en-GB"/>
        </w:rPr>
      </w:pPr>
      <w:bookmarkStart w:id="49" w:name="_Hlk135386876"/>
      <w:r w:rsidRPr="0023059A">
        <w:rPr>
          <w:rFonts w:ascii="BT Font" w:hAnsi="BT Font"/>
          <w:sz w:val="22"/>
          <w:lang w:eastAsia="en-GB"/>
        </w:rPr>
        <w:t xml:space="preserve">You will be presented with the </w:t>
      </w:r>
      <w:r>
        <w:rPr>
          <w:rFonts w:ascii="BT Font" w:hAnsi="BT Font"/>
          <w:sz w:val="22"/>
          <w:lang w:eastAsia="en-GB"/>
        </w:rPr>
        <w:t>Order Submitted</w:t>
      </w:r>
      <w:r w:rsidRPr="0023059A">
        <w:rPr>
          <w:rFonts w:ascii="BT Font" w:hAnsi="BT Font"/>
          <w:sz w:val="22"/>
          <w:lang w:eastAsia="en-GB"/>
        </w:rPr>
        <w:t xml:space="preserve"> screen</w:t>
      </w:r>
      <w:r>
        <w:rPr>
          <w:rFonts w:ascii="BT Font" w:hAnsi="BT Font"/>
          <w:sz w:val="22"/>
          <w:lang w:eastAsia="en-GB"/>
        </w:rPr>
        <w:t xml:space="preserve"> with confirmation of your import order number</w:t>
      </w:r>
      <w:r w:rsidRPr="0023059A">
        <w:rPr>
          <w:rFonts w:ascii="BT Font" w:hAnsi="BT Font"/>
          <w:sz w:val="22"/>
          <w:lang w:eastAsia="en-GB"/>
        </w:rPr>
        <w:t>.</w:t>
      </w:r>
    </w:p>
    <w:p w14:paraId="12E59DB2" w14:textId="77777777" w:rsidR="000A16B2" w:rsidRDefault="000A16B2" w:rsidP="00C30216">
      <w:pPr>
        <w:shd w:val="clear" w:color="auto" w:fill="FFFFFF"/>
        <w:spacing w:after="0" w:line="240" w:lineRule="auto"/>
        <w:rPr>
          <w:rFonts w:ascii="BT Font" w:hAnsi="BT Font"/>
          <w:color w:val="000000"/>
          <w:sz w:val="22"/>
        </w:rPr>
      </w:pPr>
    </w:p>
    <w:p w14:paraId="0DDF7EF3" w14:textId="77777777" w:rsidR="000A16B2" w:rsidRDefault="000A16B2" w:rsidP="00C30216">
      <w:pPr>
        <w:shd w:val="clear" w:color="auto" w:fill="FFFFFF"/>
        <w:spacing w:after="0" w:line="240" w:lineRule="auto"/>
        <w:rPr>
          <w:rFonts w:ascii="BT Font" w:hAnsi="BT Font"/>
          <w:color w:val="000000"/>
          <w:sz w:val="22"/>
        </w:rPr>
      </w:pPr>
      <w:r w:rsidRPr="0023059A">
        <w:rPr>
          <w:rFonts w:ascii="BT Font" w:hAnsi="BT Font"/>
          <w:color w:val="000000"/>
          <w:sz w:val="22"/>
        </w:rPr>
        <w:t xml:space="preserve">Email notifications are sent throughout the </w:t>
      </w:r>
      <w:r>
        <w:rPr>
          <w:rFonts w:ascii="BT Font" w:hAnsi="BT Font"/>
          <w:color w:val="000000"/>
          <w:sz w:val="22"/>
        </w:rPr>
        <w:t xml:space="preserve">import and export </w:t>
      </w:r>
      <w:r w:rsidRPr="0023059A">
        <w:rPr>
          <w:rFonts w:ascii="BT Font" w:hAnsi="BT Font"/>
          <w:color w:val="000000"/>
          <w:sz w:val="22"/>
        </w:rPr>
        <w:t>journey</w:t>
      </w:r>
      <w:r>
        <w:rPr>
          <w:rFonts w:ascii="BT Font" w:hAnsi="BT Font"/>
          <w:color w:val="000000"/>
          <w:sz w:val="22"/>
        </w:rPr>
        <w:t>s</w:t>
      </w:r>
      <w:r w:rsidRPr="0023059A">
        <w:rPr>
          <w:rFonts w:ascii="BT Font" w:hAnsi="BT Font"/>
          <w:color w:val="000000"/>
          <w:sz w:val="22"/>
        </w:rPr>
        <w:t xml:space="preserve"> to acknowledge/confirm the action requested</w:t>
      </w:r>
      <w:r>
        <w:rPr>
          <w:rFonts w:ascii="BT Font" w:hAnsi="BT Font"/>
          <w:color w:val="000000"/>
          <w:sz w:val="22"/>
        </w:rPr>
        <w:t xml:space="preserve">, and acceptance or rejection of the submitted order. </w:t>
      </w:r>
    </w:p>
    <w:bookmarkEnd w:id="49"/>
    <w:p w14:paraId="153479F3" w14:textId="6C3E5E25" w:rsidR="00C04166" w:rsidRDefault="00C04166" w:rsidP="00C30216">
      <w:pPr>
        <w:spacing w:after="0" w:line="240" w:lineRule="auto"/>
      </w:pPr>
    </w:p>
    <w:p w14:paraId="79145D70" w14:textId="77777777" w:rsidR="00592ABE" w:rsidRDefault="00592ABE" w:rsidP="00C30216">
      <w:pPr>
        <w:spacing w:after="0" w:line="240" w:lineRule="auto"/>
      </w:pPr>
    </w:p>
    <w:p w14:paraId="337B5E61" w14:textId="318093A2" w:rsidR="00B375FF" w:rsidRDefault="00B375FF" w:rsidP="00C30216">
      <w:pPr>
        <w:pStyle w:val="Heading2"/>
        <w:ind w:left="0" w:firstLine="0"/>
      </w:pPr>
      <w:bookmarkStart w:id="50" w:name="_Toc155268337"/>
      <w:r w:rsidRPr="00914E32">
        <w:t xml:space="preserve">Mixed Range Holder </w:t>
      </w:r>
      <w:r>
        <w:t>IMPORT order</w:t>
      </w:r>
      <w:bookmarkEnd w:id="50"/>
    </w:p>
    <w:p w14:paraId="1EE076F2" w14:textId="77777777" w:rsidR="00B375FF" w:rsidRDefault="00B375FF" w:rsidP="00C30216">
      <w:pPr>
        <w:spacing w:after="0" w:line="240" w:lineRule="auto"/>
      </w:pPr>
    </w:p>
    <w:p w14:paraId="243FF53D" w14:textId="77777777" w:rsidR="00B375FF" w:rsidRPr="00746854" w:rsidRDefault="00B375FF" w:rsidP="00C30216">
      <w:pPr>
        <w:spacing w:after="0" w:line="240" w:lineRule="auto"/>
        <w:rPr>
          <w:rFonts w:ascii="BT Font" w:hAnsi="BT Font" w:cs="Arial"/>
          <w:sz w:val="22"/>
          <w:lang w:val="en-US"/>
        </w:rPr>
      </w:pPr>
      <w:r w:rsidRPr="00746854">
        <w:rPr>
          <w:rFonts w:ascii="BT Font" w:hAnsi="BT Font" w:cs="Arial"/>
          <w:sz w:val="22"/>
          <w:lang w:val="en-US"/>
        </w:rPr>
        <w:t>This supports the porting of multiline numbers from a single LCP that contains numbers owned by more than one range holder. This does not include Mixed LCP ports which should be submitted as separate orders.</w:t>
      </w:r>
    </w:p>
    <w:p w14:paraId="4D0F664B" w14:textId="77777777" w:rsidR="00152BE9" w:rsidRDefault="00152BE9" w:rsidP="00C30216">
      <w:pPr>
        <w:spacing w:after="0" w:line="240" w:lineRule="auto"/>
        <w:rPr>
          <w:rFonts w:ascii="BT Font" w:hAnsi="BT Font"/>
          <w:sz w:val="22"/>
          <w:lang w:eastAsia="en-GB"/>
        </w:rPr>
      </w:pPr>
    </w:p>
    <w:p w14:paraId="44AFD809" w14:textId="219E32CB" w:rsidR="00B375FF" w:rsidRPr="00746854" w:rsidRDefault="00B375FF" w:rsidP="00C30216">
      <w:pPr>
        <w:spacing w:after="0" w:line="240" w:lineRule="auto"/>
        <w:rPr>
          <w:rFonts w:ascii="BT Font" w:hAnsi="BT Font" w:cs="Arial"/>
          <w:sz w:val="22"/>
          <w:lang w:val="en-US"/>
        </w:rPr>
      </w:pPr>
      <w:r w:rsidRPr="00746854">
        <w:rPr>
          <w:rFonts w:ascii="BT Font" w:hAnsi="BT Font"/>
          <w:sz w:val="22"/>
          <w:lang w:eastAsia="en-GB"/>
        </w:rPr>
        <w:t xml:space="preserve">As the GCP, select multiline import from the IP Exchange App main menu and </w:t>
      </w:r>
      <w:r w:rsidRPr="00746854">
        <w:rPr>
          <w:rFonts w:ascii="BT Font" w:hAnsi="BT Font" w:cs="Arial"/>
          <w:sz w:val="22"/>
          <w:lang w:val="en-US"/>
        </w:rPr>
        <w:t>select the option “Yes” against “Mixed Range Holder Order”.</w:t>
      </w:r>
    </w:p>
    <w:p w14:paraId="28FFB7EC" w14:textId="77777777" w:rsidR="00B375FF" w:rsidRDefault="00B375FF" w:rsidP="00C30216">
      <w:pPr>
        <w:spacing w:after="0" w:line="240" w:lineRule="auto"/>
        <w:rPr>
          <w:rFonts w:ascii="BT Font" w:hAnsi="BT Font" w:cs="Arial"/>
          <w:i/>
          <w:iCs/>
          <w:sz w:val="22"/>
          <w:highlight w:val="cyan"/>
          <w:lang w:val="en-US"/>
        </w:rPr>
      </w:pPr>
    </w:p>
    <w:p w14:paraId="753FACBA" w14:textId="77777777" w:rsidR="00B375FF" w:rsidRDefault="00B375FF" w:rsidP="00C30216">
      <w:pPr>
        <w:spacing w:after="0" w:line="240" w:lineRule="auto"/>
        <w:rPr>
          <w:rFonts w:ascii="BT Font" w:hAnsi="BT Font" w:cs="Arial"/>
          <w:i/>
          <w:iCs/>
          <w:sz w:val="22"/>
          <w:highlight w:val="cyan"/>
          <w:lang w:val="en-US"/>
        </w:rPr>
      </w:pPr>
      <w:r>
        <w:rPr>
          <w:noProof/>
        </w:rPr>
        <mc:AlternateContent>
          <mc:Choice Requires="wps">
            <w:drawing>
              <wp:anchor distT="0" distB="0" distL="114300" distR="114300" simplePos="0" relativeHeight="251667456" behindDoc="0" locked="0" layoutInCell="1" allowOverlap="1" wp14:anchorId="26BF1035" wp14:editId="0ADD8AC3">
                <wp:simplePos x="0" y="0"/>
                <wp:positionH relativeFrom="column">
                  <wp:posOffset>4899660</wp:posOffset>
                </wp:positionH>
                <wp:positionV relativeFrom="paragraph">
                  <wp:posOffset>1196340</wp:posOffset>
                </wp:positionV>
                <wp:extent cx="979200" cy="486000"/>
                <wp:effectExtent l="19050" t="19050" r="11430" b="47625"/>
                <wp:wrapNone/>
                <wp:docPr id="50" name="Arrow: Right 50"/>
                <wp:cNvGraphicFramePr/>
                <a:graphic xmlns:a="http://schemas.openxmlformats.org/drawingml/2006/main">
                  <a:graphicData uri="http://schemas.microsoft.com/office/word/2010/wordprocessingShape">
                    <wps:wsp>
                      <wps:cNvSpPr/>
                      <wps:spPr>
                        <a:xfrm rot="10800000">
                          <a:off x="0" y="0"/>
                          <a:ext cx="979200" cy="486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FBDF2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 o:spid="_x0000_s1026" type="#_x0000_t13" style="position:absolute;margin-left:385.8pt;margin-top:94.2pt;width:77.1pt;height:38.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" adj="16240"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14:anchorId="70211595" wp14:editId="4045DE8E">
                <wp:simplePos x="0" y="0"/>
                <wp:positionH relativeFrom="column">
                  <wp:posOffset>4892040</wp:posOffset>
                </wp:positionH>
                <wp:positionV relativeFrom="paragraph">
                  <wp:posOffset>4556760</wp:posOffset>
                </wp:positionV>
                <wp:extent cx="979200" cy="486000"/>
                <wp:effectExtent l="19050" t="19050" r="11430" b="47625"/>
                <wp:wrapNone/>
                <wp:docPr id="47" name="Arrow: Right 47"/>
                <wp:cNvGraphicFramePr/>
                <a:graphic xmlns:a="http://schemas.openxmlformats.org/drawingml/2006/main">
                  <a:graphicData uri="http://schemas.microsoft.com/office/word/2010/wordprocessingShape">
                    <wps:wsp>
                      <wps:cNvSpPr/>
                      <wps:spPr>
                        <a:xfrm rot="10800000">
                          <a:off x="0" y="0"/>
                          <a:ext cx="979200" cy="486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95F6D8" id="Arrow: Right 47" o:spid="_x0000_s1026" type="#_x0000_t13" style="position:absolute;margin-left:385.2pt;margin-top:358.8pt;width:77.1pt;height:38.2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" adj="16240" fillcolor="black [3200]" strokecolor="black [1600]" strokeweight="1pt"/>
            </w:pict>
          </mc:Fallback>
        </mc:AlternateContent>
      </w:r>
      <w:r>
        <w:rPr>
          <w:noProof/>
        </w:rPr>
        <w:drawing>
          <wp:inline distT="0" distB="0" distL="0" distR="0" wp14:anchorId="5377B6F1" wp14:editId="32B20EB9">
            <wp:extent cx="5243830" cy="5663509"/>
            <wp:effectExtent l="0" t="0" r="0" b="0"/>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with medium confidence"/>
                    <pic:cNvPicPr/>
                  </pic:nvPicPr>
                  <pic:blipFill>
                    <a:blip r:embed="rId32"/>
                    <a:stretch>
                      <a:fillRect/>
                    </a:stretch>
                  </pic:blipFill>
                  <pic:spPr>
                    <a:xfrm>
                      <a:off x="0" y="0"/>
                      <a:ext cx="5247994" cy="5668006"/>
                    </a:xfrm>
                    <a:prstGeom prst="rect">
                      <a:avLst/>
                    </a:prstGeom>
                  </pic:spPr>
                </pic:pic>
              </a:graphicData>
            </a:graphic>
          </wp:inline>
        </w:drawing>
      </w:r>
    </w:p>
    <w:p w14:paraId="26D24D2A" w14:textId="77777777" w:rsidR="00B375FF" w:rsidRDefault="00B375FF" w:rsidP="00C30216">
      <w:pPr>
        <w:spacing w:after="0" w:line="240" w:lineRule="auto"/>
        <w:rPr>
          <w:rFonts w:ascii="BT Font" w:hAnsi="BT Font" w:cs="Arial"/>
          <w:i/>
          <w:iCs/>
          <w:sz w:val="22"/>
          <w:highlight w:val="cyan"/>
          <w:lang w:val="en-US"/>
        </w:rPr>
      </w:pPr>
      <w:r>
        <w:rPr>
          <w:noProof/>
        </w:rPr>
        <mc:AlternateContent>
          <mc:Choice Requires="wps">
            <w:drawing>
              <wp:anchor distT="0" distB="0" distL="114300" distR="114300" simplePos="0" relativeHeight="251666432" behindDoc="0" locked="0" layoutInCell="1" allowOverlap="1" wp14:anchorId="73EB9A82" wp14:editId="30935C1F">
                <wp:simplePos x="0" y="0"/>
                <wp:positionH relativeFrom="column">
                  <wp:posOffset>4678680</wp:posOffset>
                </wp:positionH>
                <wp:positionV relativeFrom="paragraph">
                  <wp:posOffset>6210300</wp:posOffset>
                </wp:positionV>
                <wp:extent cx="979200" cy="486000"/>
                <wp:effectExtent l="19050" t="19050" r="11430" b="47625"/>
                <wp:wrapNone/>
                <wp:docPr id="48" name="Arrow: Right 48"/>
                <wp:cNvGraphicFramePr/>
                <a:graphic xmlns:a="http://schemas.openxmlformats.org/drawingml/2006/main">
                  <a:graphicData uri="http://schemas.microsoft.com/office/word/2010/wordprocessingShape">
                    <wps:wsp>
                      <wps:cNvSpPr/>
                      <wps:spPr>
                        <a:xfrm rot="10800000">
                          <a:off x="0" y="0"/>
                          <a:ext cx="979200" cy="486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34ECD9" id="Arrow: Right 48" o:spid="_x0000_s1026" type="#_x0000_t13" style="position:absolute;margin-left:368.4pt;margin-top:489pt;width:77.1pt;height:38.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" adj="16240" fillcolor="black [3200]" strokecolor="black [1600]" strokeweight="1pt"/>
            </w:pict>
          </mc:Fallback>
        </mc:AlternateContent>
      </w:r>
    </w:p>
    <w:p w14:paraId="6CE705D1" w14:textId="77777777" w:rsidR="00B375FF" w:rsidRPr="00746854" w:rsidRDefault="00B375FF" w:rsidP="00C30216">
      <w:pPr>
        <w:spacing w:after="0" w:line="240" w:lineRule="auto"/>
        <w:rPr>
          <w:rFonts w:ascii="BT Font" w:hAnsi="BT Font" w:cs="Arial"/>
          <w:sz w:val="22"/>
          <w:lang w:val="en-US"/>
        </w:rPr>
      </w:pPr>
      <w:r w:rsidRPr="00746854">
        <w:rPr>
          <w:rFonts w:ascii="BT Font" w:hAnsi="BT Font" w:cs="Arial"/>
          <w:sz w:val="22"/>
          <w:lang w:val="en-US"/>
        </w:rPr>
        <w:lastRenderedPageBreak/>
        <w:t xml:space="preserve">Enter the Main Billing number, DDI ranges, associated number(s) and other numbers as appropriate for a multiline request (applicable actions are port, retain and cease). </w:t>
      </w:r>
    </w:p>
    <w:p w14:paraId="75D720A7" w14:textId="77777777" w:rsidR="00B375FF" w:rsidRDefault="00B375FF" w:rsidP="00C30216">
      <w:pPr>
        <w:spacing w:after="0" w:line="240" w:lineRule="auto"/>
        <w:rPr>
          <w:rFonts w:ascii="BT Font" w:hAnsi="BT Font" w:cs="Arial"/>
          <w:sz w:val="22"/>
          <w:lang w:val="en-US"/>
        </w:rPr>
      </w:pPr>
      <w:r w:rsidRPr="00746854">
        <w:rPr>
          <w:rFonts w:ascii="BT Font" w:hAnsi="BT Font" w:cs="Arial"/>
          <w:sz w:val="22"/>
          <w:lang w:val="en-US"/>
        </w:rPr>
        <w:t xml:space="preserve">In addition, you must include the list of numbers to be ported, the range holder and associated CUPID information within the free text Notes field. </w:t>
      </w:r>
    </w:p>
    <w:p w14:paraId="01239D36" w14:textId="77777777" w:rsidR="00152BE9" w:rsidRPr="00746854" w:rsidRDefault="00152BE9" w:rsidP="00C30216">
      <w:pPr>
        <w:spacing w:after="0" w:line="240" w:lineRule="auto"/>
        <w:rPr>
          <w:rFonts w:ascii="BT Font" w:hAnsi="BT Font" w:cs="Arial"/>
          <w:sz w:val="22"/>
          <w:lang w:val="en-US"/>
        </w:rPr>
      </w:pPr>
    </w:p>
    <w:p w14:paraId="590C9F14" w14:textId="77777777" w:rsidR="00B375FF" w:rsidRDefault="00B375FF" w:rsidP="00C30216">
      <w:pPr>
        <w:spacing w:after="0" w:line="240" w:lineRule="auto"/>
        <w:rPr>
          <w:rFonts w:ascii="BT Font" w:hAnsi="BT Font" w:cs="Arial"/>
          <w:sz w:val="22"/>
          <w:lang w:val="en-US"/>
        </w:rPr>
      </w:pPr>
      <w:r w:rsidRPr="00746854">
        <w:rPr>
          <w:rFonts w:ascii="BT Font" w:hAnsi="BT Font" w:cs="Arial"/>
          <w:sz w:val="22"/>
          <w:lang w:val="en-US"/>
        </w:rPr>
        <w:t>Date changes are permissible for mixed range holder port orders.</w:t>
      </w:r>
    </w:p>
    <w:p w14:paraId="57AB7067" w14:textId="77777777" w:rsidR="00152BE9" w:rsidRPr="00746854" w:rsidRDefault="00152BE9" w:rsidP="00C30216">
      <w:pPr>
        <w:spacing w:after="0" w:line="240" w:lineRule="auto"/>
        <w:rPr>
          <w:rFonts w:ascii="BT Font" w:hAnsi="BT Font" w:cs="Arial"/>
          <w:sz w:val="22"/>
          <w:lang w:val="en-US"/>
        </w:rPr>
      </w:pPr>
    </w:p>
    <w:p w14:paraId="543F9835" w14:textId="0103D3F8" w:rsidR="00B375FF" w:rsidRDefault="00B375FF" w:rsidP="00C30216">
      <w:pPr>
        <w:spacing w:after="0" w:line="240" w:lineRule="auto"/>
        <w:rPr>
          <w:rFonts w:ascii="BT Font" w:hAnsi="BT Font" w:cs="Arial"/>
          <w:sz w:val="22"/>
          <w:lang w:val="en-US" w:eastAsia="en-GB"/>
        </w:rPr>
      </w:pPr>
      <w:r w:rsidRPr="00746854">
        <w:rPr>
          <w:rFonts w:ascii="BT Font" w:hAnsi="BT Font" w:cs="Arial"/>
          <w:sz w:val="22"/>
          <w:lang w:val="en-US" w:eastAsia="en-GB"/>
        </w:rPr>
        <w:t>All relevant</w:t>
      </w:r>
      <w:r w:rsidR="009071C6">
        <w:rPr>
          <w:rFonts w:ascii="BT Font" w:hAnsi="BT Font" w:cs="Arial"/>
          <w:sz w:val="22"/>
          <w:lang w:val="en-US" w:eastAsia="en-GB"/>
        </w:rPr>
        <w:t xml:space="preserve"> </w:t>
      </w:r>
      <w:r w:rsidR="009071C6">
        <w:rPr>
          <w:rFonts w:ascii="BT Font" w:hAnsi="BT Font"/>
          <w:color w:val="000000"/>
          <w:sz w:val="22"/>
        </w:rPr>
        <w:t>Keeping Customer Informed (</w:t>
      </w:r>
      <w:r w:rsidRPr="00746854">
        <w:rPr>
          <w:rFonts w:ascii="BT Font" w:hAnsi="BT Font" w:cs="Arial"/>
          <w:sz w:val="22"/>
          <w:lang w:val="en-US" w:eastAsia="en-GB"/>
        </w:rPr>
        <w:t>KCI</w:t>
      </w:r>
      <w:r w:rsidR="009071C6">
        <w:rPr>
          <w:rFonts w:ascii="BT Font" w:hAnsi="BT Font" w:cs="Arial"/>
          <w:sz w:val="22"/>
          <w:lang w:val="en-US" w:eastAsia="en-GB"/>
        </w:rPr>
        <w:t>) email</w:t>
      </w:r>
      <w:r w:rsidR="009071C6" w:rsidRPr="00746854">
        <w:rPr>
          <w:rFonts w:ascii="BT Font" w:hAnsi="BT Font" w:cs="Arial"/>
          <w:sz w:val="22"/>
          <w:lang w:val="en-US" w:eastAsia="en-GB"/>
        </w:rPr>
        <w:t>s</w:t>
      </w:r>
      <w:r w:rsidRPr="00746854">
        <w:rPr>
          <w:rFonts w:ascii="BT Font" w:hAnsi="BT Font" w:cs="Arial"/>
          <w:sz w:val="22"/>
          <w:lang w:val="en-US" w:eastAsia="en-GB"/>
        </w:rPr>
        <w:t xml:space="preserve"> for mixed range holder ports mirror those currently received for standard multiline orders.</w:t>
      </w:r>
    </w:p>
    <w:p w14:paraId="219786F5" w14:textId="77777777" w:rsidR="00152BE9" w:rsidRDefault="00152BE9" w:rsidP="00C30216">
      <w:pPr>
        <w:spacing w:after="0" w:line="240" w:lineRule="auto"/>
        <w:rPr>
          <w:rFonts w:ascii="BT Font" w:hAnsi="BT Font" w:cs="Arial"/>
          <w:sz w:val="22"/>
          <w:lang w:val="en-US" w:eastAsia="en-GB"/>
        </w:rPr>
      </w:pPr>
    </w:p>
    <w:p w14:paraId="60CD731C" w14:textId="77777777" w:rsidR="00592ABE" w:rsidRDefault="00592ABE" w:rsidP="00C30216">
      <w:pPr>
        <w:spacing w:after="0" w:line="240" w:lineRule="auto"/>
        <w:rPr>
          <w:rFonts w:ascii="BT Font" w:hAnsi="BT Font" w:cs="Arial"/>
          <w:sz w:val="22"/>
          <w:lang w:val="en-US" w:eastAsia="en-GB"/>
        </w:rPr>
      </w:pPr>
    </w:p>
    <w:p w14:paraId="6215D3E3" w14:textId="3A43FBC1" w:rsidR="00D82AD0" w:rsidRDefault="00D82AD0" w:rsidP="00C30216">
      <w:pPr>
        <w:pStyle w:val="Heading2"/>
        <w:ind w:left="0" w:firstLine="0"/>
      </w:pPr>
      <w:bookmarkStart w:id="51" w:name="_Toc155268338"/>
      <w:r w:rsidRPr="00E92634">
        <w:t>Validation</w:t>
      </w:r>
      <w:bookmarkEnd w:id="51"/>
    </w:p>
    <w:p w14:paraId="76CFDF24" w14:textId="77777777" w:rsidR="000C29CA" w:rsidRDefault="000C29CA" w:rsidP="00C30216">
      <w:pPr>
        <w:spacing w:after="0" w:line="240" w:lineRule="auto"/>
        <w:rPr>
          <w:rFonts w:ascii="BT Font" w:eastAsia="Times New Roman" w:hAnsi="BT Font" w:cs="Times New Roman"/>
          <w:sz w:val="22"/>
          <w:lang w:eastAsia="en-GB"/>
        </w:rPr>
      </w:pPr>
    </w:p>
    <w:p w14:paraId="44BBE477" w14:textId="4C29B349" w:rsidR="00D82AD0" w:rsidRDefault="00861C13" w:rsidP="00C30216">
      <w:pPr>
        <w:spacing w:after="0" w:line="240" w:lineRule="auto"/>
        <w:rPr>
          <w:rFonts w:ascii="BT Font" w:eastAsia="Times New Roman" w:hAnsi="BT Font" w:cs="Times New Roman"/>
          <w:sz w:val="22"/>
          <w:lang w:eastAsia="en-GB"/>
        </w:rPr>
      </w:pPr>
      <w:r w:rsidRPr="00861C13">
        <w:rPr>
          <w:rFonts w:ascii="BT Font" w:eastAsia="Times New Roman" w:hAnsi="BT Font" w:cs="Times New Roman"/>
          <w:sz w:val="22"/>
          <w:lang w:eastAsia="en-GB"/>
        </w:rPr>
        <w:t>The LCP will validate all p</w:t>
      </w:r>
      <w:r w:rsidR="00D82AD0" w:rsidRPr="00861C13">
        <w:rPr>
          <w:rFonts w:ascii="BT Font" w:eastAsia="Times New Roman" w:hAnsi="BT Font" w:cs="Times New Roman"/>
          <w:sz w:val="22"/>
          <w:lang w:eastAsia="en-GB"/>
        </w:rPr>
        <w:t xml:space="preserve">ort order requests </w:t>
      </w:r>
      <w:r w:rsidRPr="00861C13">
        <w:rPr>
          <w:rFonts w:ascii="BT Font" w:eastAsia="Times New Roman" w:hAnsi="BT Font" w:cs="Times New Roman"/>
          <w:sz w:val="22"/>
          <w:lang w:eastAsia="en-GB"/>
        </w:rPr>
        <w:t xml:space="preserve">against </w:t>
      </w:r>
      <w:r w:rsidR="00D82AD0" w:rsidRPr="00861C13">
        <w:rPr>
          <w:rFonts w:ascii="BT Font" w:eastAsia="Times New Roman" w:hAnsi="BT Font" w:cs="Times New Roman"/>
          <w:sz w:val="22"/>
          <w:lang w:eastAsia="en-GB"/>
        </w:rPr>
        <w:t xml:space="preserve">their records and accept/reject as appropriate. </w:t>
      </w:r>
    </w:p>
    <w:p w14:paraId="3DA379BE" w14:textId="77777777" w:rsidR="000C29CA" w:rsidRDefault="000C29CA" w:rsidP="00C30216">
      <w:pPr>
        <w:spacing w:after="0" w:line="240" w:lineRule="auto"/>
        <w:rPr>
          <w:lang w:eastAsia="en-GB"/>
        </w:rPr>
      </w:pPr>
    </w:p>
    <w:p w14:paraId="590DAA61" w14:textId="77777777" w:rsidR="003252CC" w:rsidRPr="00861C13" w:rsidRDefault="003252CC" w:rsidP="00C30216">
      <w:pPr>
        <w:spacing w:after="0" w:line="240" w:lineRule="auto"/>
        <w:rPr>
          <w:lang w:eastAsia="en-GB"/>
        </w:rPr>
      </w:pPr>
    </w:p>
    <w:p w14:paraId="773882B1" w14:textId="6D3E48EF" w:rsidR="00D82AD0" w:rsidRDefault="00D82AD0" w:rsidP="00C30216">
      <w:pPr>
        <w:pStyle w:val="Style2"/>
      </w:pPr>
      <w:bookmarkStart w:id="52" w:name="_Toc155268339"/>
      <w:r>
        <w:t>Pre-Order Validation</w:t>
      </w:r>
      <w:bookmarkEnd w:id="52"/>
    </w:p>
    <w:p w14:paraId="4DFACA3E" w14:textId="77777777" w:rsidR="00D82AD0" w:rsidRPr="00C83157" w:rsidRDefault="00D82AD0" w:rsidP="00C30216">
      <w:pPr>
        <w:spacing w:after="0" w:line="240" w:lineRule="auto"/>
        <w:rPr>
          <w:lang w:eastAsia="en-GB"/>
        </w:rPr>
      </w:pPr>
    </w:p>
    <w:p w14:paraId="292D95CD" w14:textId="77777777" w:rsidR="00D82AD0" w:rsidRPr="00C802ED" w:rsidRDefault="00D82AD0" w:rsidP="00C30216">
      <w:pPr>
        <w:pStyle w:val="NormalWeb"/>
        <w:shd w:val="clear" w:color="auto" w:fill="FFFFFF"/>
        <w:spacing w:after="0"/>
        <w:textAlignment w:val="baseline"/>
        <w:rPr>
          <w:rFonts w:ascii="BT Font" w:hAnsi="BT Font"/>
          <w:color w:val="333333"/>
          <w:sz w:val="22"/>
          <w:szCs w:val="22"/>
        </w:rPr>
      </w:pPr>
      <w:r w:rsidRPr="00C802ED">
        <w:rPr>
          <w:rFonts w:ascii="BT Font" w:hAnsi="BT Font"/>
          <w:color w:val="333333"/>
          <w:sz w:val="22"/>
          <w:szCs w:val="22"/>
        </w:rPr>
        <w:t>The</w:t>
      </w:r>
      <w:r>
        <w:rPr>
          <w:rFonts w:ascii="BT Font" w:hAnsi="BT Font"/>
          <w:color w:val="333333"/>
          <w:sz w:val="22"/>
          <w:szCs w:val="22"/>
        </w:rPr>
        <w:t xml:space="preserve"> standard p</w:t>
      </w:r>
      <w:r w:rsidRPr="00C802ED">
        <w:rPr>
          <w:rFonts w:ascii="BT Font" w:hAnsi="BT Font"/>
          <w:color w:val="333333"/>
          <w:sz w:val="22"/>
          <w:szCs w:val="22"/>
        </w:rPr>
        <w:t>rocess for order validation can result in multiple rejections/delays where the information provided by the GCP does not match that of the LCP with no way of resolving the mismatch without the LCP’s direct help.</w:t>
      </w:r>
    </w:p>
    <w:p w14:paraId="54D894D1" w14:textId="77777777" w:rsidR="00D82AD0" w:rsidRPr="00C802ED" w:rsidRDefault="00D82AD0" w:rsidP="00C30216">
      <w:pPr>
        <w:pStyle w:val="NormalWeb"/>
        <w:shd w:val="clear" w:color="auto" w:fill="FFFFFF"/>
        <w:spacing w:after="0"/>
        <w:textAlignment w:val="baseline"/>
        <w:rPr>
          <w:rFonts w:ascii="BT Font" w:hAnsi="BT Font"/>
          <w:color w:val="333333"/>
          <w:sz w:val="22"/>
          <w:szCs w:val="22"/>
        </w:rPr>
      </w:pPr>
    </w:p>
    <w:p w14:paraId="13D1EA5F" w14:textId="670D50C8" w:rsidR="00D82AD0" w:rsidRDefault="00D82AD0" w:rsidP="00C30216">
      <w:pPr>
        <w:pStyle w:val="NormalWeb"/>
        <w:shd w:val="clear" w:color="auto" w:fill="FFFFFF"/>
        <w:spacing w:after="0"/>
        <w:textAlignment w:val="baseline"/>
        <w:rPr>
          <w:rFonts w:ascii="BT Font" w:hAnsi="BT Font"/>
          <w:color w:val="333333"/>
          <w:sz w:val="22"/>
          <w:szCs w:val="22"/>
        </w:rPr>
      </w:pPr>
      <w:r w:rsidRPr="00435CD3">
        <w:rPr>
          <w:rFonts w:ascii="BT Font" w:hAnsi="BT Font"/>
          <w:color w:val="333333"/>
          <w:sz w:val="22"/>
          <w:szCs w:val="22"/>
        </w:rPr>
        <w:t xml:space="preserve">Pre-Order Validation (POV) is the process that provides the </w:t>
      </w:r>
      <w:r w:rsidR="00096197">
        <w:rPr>
          <w:rFonts w:ascii="BT Font" w:hAnsi="BT Font"/>
          <w:color w:val="333333"/>
          <w:sz w:val="22"/>
          <w:szCs w:val="22"/>
        </w:rPr>
        <w:t>G</w:t>
      </w:r>
      <w:r w:rsidRPr="00435CD3">
        <w:rPr>
          <w:rFonts w:ascii="BT Font" w:hAnsi="BT Font"/>
          <w:color w:val="333333"/>
          <w:sz w:val="22"/>
          <w:szCs w:val="22"/>
        </w:rPr>
        <w:t xml:space="preserve">CP with the ability to contact LCPs for information about a Geo Number that is to be ported. </w:t>
      </w:r>
    </w:p>
    <w:p w14:paraId="24EB35CA" w14:textId="77777777" w:rsidR="00450264" w:rsidRPr="00435CD3" w:rsidRDefault="00450264" w:rsidP="00C30216">
      <w:pPr>
        <w:pStyle w:val="NormalWeb"/>
        <w:shd w:val="clear" w:color="auto" w:fill="FFFFFF"/>
        <w:spacing w:after="0"/>
        <w:textAlignment w:val="baseline"/>
        <w:rPr>
          <w:rFonts w:ascii="BT Font" w:hAnsi="BT Font"/>
          <w:color w:val="333333"/>
          <w:sz w:val="22"/>
          <w:szCs w:val="22"/>
        </w:rPr>
      </w:pPr>
    </w:p>
    <w:p w14:paraId="77190D2F" w14:textId="7ABBB28C" w:rsidR="00D82AD0" w:rsidRPr="00435CD3" w:rsidRDefault="00D82AD0" w:rsidP="00C30216">
      <w:pPr>
        <w:pStyle w:val="NormalWeb"/>
        <w:shd w:val="clear" w:color="auto" w:fill="FFFFFF"/>
        <w:spacing w:after="0"/>
        <w:textAlignment w:val="baseline"/>
        <w:rPr>
          <w:rFonts w:ascii="BT Font" w:hAnsi="BT Font"/>
          <w:color w:val="333333"/>
          <w:sz w:val="22"/>
          <w:szCs w:val="22"/>
        </w:rPr>
      </w:pPr>
      <w:r w:rsidRPr="00435CD3">
        <w:rPr>
          <w:rFonts w:ascii="BT Font" w:hAnsi="BT Font"/>
          <w:color w:val="333333"/>
          <w:sz w:val="22"/>
          <w:szCs w:val="22"/>
        </w:rPr>
        <w:t xml:space="preserve">CPs using the POV process </w:t>
      </w:r>
      <w:r w:rsidR="00450264">
        <w:rPr>
          <w:rFonts w:ascii="BT Font" w:hAnsi="BT Font"/>
          <w:color w:val="333333"/>
          <w:sz w:val="22"/>
          <w:szCs w:val="22"/>
        </w:rPr>
        <w:t>are</w:t>
      </w:r>
      <w:r w:rsidRPr="00435CD3">
        <w:rPr>
          <w:rFonts w:ascii="BT Font" w:hAnsi="BT Font"/>
          <w:color w:val="333333"/>
          <w:sz w:val="22"/>
          <w:szCs w:val="22"/>
        </w:rPr>
        <w:t xml:space="preserve"> required to register with the</w:t>
      </w:r>
      <w:r w:rsidR="00357DA6">
        <w:rPr>
          <w:rFonts w:ascii="BT Font" w:hAnsi="BT Font"/>
          <w:color w:val="333333"/>
          <w:sz w:val="22"/>
          <w:szCs w:val="22"/>
        </w:rPr>
        <w:t xml:space="preserve"> </w:t>
      </w:r>
      <w:r w:rsidR="00357DA6" w:rsidRPr="00C74658">
        <w:rPr>
          <w:rFonts w:ascii="BT Font" w:hAnsi="BT Font" w:cs="Arial"/>
          <w:sz w:val="22"/>
        </w:rPr>
        <w:t>Office for Telecommunications Adjudicator</w:t>
      </w:r>
      <w:r w:rsidR="00357DA6">
        <w:rPr>
          <w:rFonts w:ascii="BT Font" w:hAnsi="BT Font" w:cs="Arial"/>
          <w:sz w:val="22"/>
        </w:rPr>
        <w:t xml:space="preserve"> (</w:t>
      </w:r>
      <w:r w:rsidRPr="00435CD3">
        <w:rPr>
          <w:rFonts w:ascii="BT Font" w:hAnsi="BT Font"/>
          <w:color w:val="333333"/>
          <w:sz w:val="22"/>
          <w:szCs w:val="22"/>
        </w:rPr>
        <w:t>OTA</w:t>
      </w:r>
      <w:r w:rsidR="00357DA6">
        <w:rPr>
          <w:rFonts w:ascii="BT Font" w:hAnsi="BT Font"/>
          <w:color w:val="333333"/>
          <w:sz w:val="22"/>
          <w:szCs w:val="22"/>
        </w:rPr>
        <w:t>)</w:t>
      </w:r>
      <w:r w:rsidRPr="00435CD3">
        <w:rPr>
          <w:rFonts w:ascii="BT Font" w:hAnsi="BT Font"/>
          <w:color w:val="333333"/>
          <w:sz w:val="22"/>
          <w:szCs w:val="22"/>
        </w:rPr>
        <w:t xml:space="preserve"> who maintain a single contacts register which</w:t>
      </w:r>
      <w:r w:rsidR="00450264">
        <w:rPr>
          <w:rFonts w:ascii="BT Font" w:hAnsi="BT Font"/>
          <w:color w:val="333333"/>
          <w:sz w:val="22"/>
          <w:szCs w:val="22"/>
        </w:rPr>
        <w:t xml:space="preserve"> is</w:t>
      </w:r>
      <w:r w:rsidRPr="00435CD3">
        <w:rPr>
          <w:rFonts w:ascii="BT Font" w:hAnsi="BT Font"/>
          <w:color w:val="333333"/>
          <w:sz w:val="22"/>
          <w:szCs w:val="22"/>
        </w:rPr>
        <w:t xml:space="preserve"> accessible via the OTA website. Once registered, CPs may use the POV process to progress their own business multi-line or single-line orders (as GCPs) on the understanding that they reciprocate on other occasions when they </w:t>
      </w:r>
      <w:r w:rsidR="00450264">
        <w:rPr>
          <w:rFonts w:ascii="BT Font" w:hAnsi="BT Font"/>
          <w:color w:val="333333"/>
          <w:sz w:val="22"/>
          <w:szCs w:val="22"/>
        </w:rPr>
        <w:t>are the</w:t>
      </w:r>
      <w:r w:rsidRPr="00435CD3">
        <w:rPr>
          <w:rFonts w:ascii="BT Font" w:hAnsi="BT Font"/>
          <w:color w:val="333333"/>
          <w:sz w:val="22"/>
          <w:szCs w:val="22"/>
        </w:rPr>
        <w:t xml:space="preserve"> Losing CP</w:t>
      </w:r>
      <w:r w:rsidR="00096197">
        <w:rPr>
          <w:rFonts w:ascii="BT Font" w:hAnsi="BT Font"/>
          <w:color w:val="333333"/>
          <w:sz w:val="22"/>
          <w:szCs w:val="22"/>
        </w:rPr>
        <w:t xml:space="preserve"> (LCP)</w:t>
      </w:r>
      <w:r>
        <w:rPr>
          <w:rFonts w:ascii="BT Font" w:hAnsi="BT Font"/>
          <w:color w:val="333333"/>
          <w:sz w:val="22"/>
          <w:szCs w:val="22"/>
        </w:rPr>
        <w:t>.</w:t>
      </w:r>
    </w:p>
    <w:p w14:paraId="4FB79C91" w14:textId="77777777" w:rsidR="00450264" w:rsidRDefault="00450264" w:rsidP="00C30216">
      <w:pPr>
        <w:pStyle w:val="NormalWeb"/>
        <w:shd w:val="clear" w:color="auto" w:fill="FFFFFF"/>
        <w:spacing w:after="0"/>
        <w:textAlignment w:val="baseline"/>
        <w:rPr>
          <w:rFonts w:ascii="BT Font" w:hAnsi="BT Font"/>
          <w:color w:val="333333"/>
          <w:sz w:val="22"/>
          <w:szCs w:val="22"/>
        </w:rPr>
      </w:pPr>
    </w:p>
    <w:p w14:paraId="2F867616" w14:textId="77777777" w:rsidR="00D82AD0" w:rsidRDefault="00D82AD0" w:rsidP="00C30216">
      <w:pPr>
        <w:pStyle w:val="NormalWeb"/>
        <w:shd w:val="clear" w:color="auto" w:fill="FFFFFF"/>
        <w:spacing w:after="0"/>
        <w:textAlignment w:val="baseline"/>
        <w:rPr>
          <w:rFonts w:ascii="BT Font" w:hAnsi="BT Font"/>
          <w:color w:val="333333"/>
          <w:sz w:val="22"/>
          <w:szCs w:val="22"/>
        </w:rPr>
      </w:pPr>
      <w:r w:rsidRPr="00435CD3">
        <w:rPr>
          <w:rFonts w:ascii="BT Font" w:hAnsi="BT Font"/>
          <w:color w:val="333333"/>
          <w:sz w:val="22"/>
          <w:szCs w:val="22"/>
        </w:rPr>
        <w:t>Please download the </w:t>
      </w:r>
      <w:hyperlink r:id="rId33" w:history="1">
        <w:r w:rsidRPr="00435CD3">
          <w:rPr>
            <w:rStyle w:val="Hyperlink"/>
            <w:rFonts w:ascii="BT Font" w:hAnsi="BT Font"/>
            <w:color w:val="6400AA"/>
            <w:sz w:val="22"/>
            <w:szCs w:val="22"/>
            <w:bdr w:val="none" w:sz="0" w:space="0" w:color="auto" w:frame="1"/>
          </w:rPr>
          <w:t>http://www.offta.org.uk/best-practice-guide</w:t>
        </w:r>
      </w:hyperlink>
      <w:r w:rsidRPr="00435CD3">
        <w:rPr>
          <w:rFonts w:ascii="BT Font" w:hAnsi="BT Font"/>
          <w:color w:val="333333"/>
          <w:sz w:val="22"/>
          <w:szCs w:val="22"/>
        </w:rPr>
        <w:t> Pre-order validation process document (</w:t>
      </w:r>
      <w:r>
        <w:rPr>
          <w:rFonts w:ascii="BT Font" w:hAnsi="BT Font"/>
          <w:color w:val="333333"/>
          <w:sz w:val="22"/>
          <w:szCs w:val="22"/>
        </w:rPr>
        <w:t xml:space="preserve">from within the </w:t>
      </w:r>
      <w:r w:rsidRPr="00435CD3">
        <w:rPr>
          <w:rFonts w:ascii="BT Font" w:hAnsi="BT Font"/>
          <w:color w:val="333333"/>
          <w:sz w:val="22"/>
          <w:szCs w:val="22"/>
        </w:rPr>
        <w:t>Geographic number porting process documents</w:t>
      </w:r>
      <w:r>
        <w:rPr>
          <w:rFonts w:ascii="BT Font" w:hAnsi="BT Font"/>
          <w:color w:val="333333"/>
          <w:sz w:val="22"/>
          <w:szCs w:val="22"/>
        </w:rPr>
        <w:t xml:space="preserve"> section</w:t>
      </w:r>
      <w:r w:rsidRPr="00435CD3">
        <w:rPr>
          <w:rFonts w:ascii="BT Font" w:hAnsi="BT Font"/>
          <w:color w:val="333333"/>
          <w:sz w:val="22"/>
          <w:szCs w:val="22"/>
        </w:rPr>
        <w:t>).</w:t>
      </w:r>
    </w:p>
    <w:p w14:paraId="546CF778" w14:textId="77777777" w:rsidR="00D82AD0" w:rsidRDefault="00D82AD0" w:rsidP="00C30216">
      <w:pPr>
        <w:pStyle w:val="NormalWeb"/>
        <w:shd w:val="clear" w:color="auto" w:fill="FFFFFF"/>
        <w:spacing w:after="0"/>
        <w:textAlignment w:val="baseline"/>
        <w:rPr>
          <w:rFonts w:ascii="BT Font" w:hAnsi="BT Font"/>
          <w:color w:val="333333"/>
          <w:sz w:val="22"/>
          <w:szCs w:val="22"/>
        </w:rPr>
      </w:pPr>
    </w:p>
    <w:p w14:paraId="42F964F5" w14:textId="77777777" w:rsidR="00592ABE" w:rsidRDefault="00592ABE" w:rsidP="00C30216">
      <w:pPr>
        <w:pStyle w:val="NormalWeb"/>
        <w:shd w:val="clear" w:color="auto" w:fill="FFFFFF"/>
        <w:spacing w:after="0"/>
        <w:textAlignment w:val="baseline"/>
        <w:rPr>
          <w:rFonts w:ascii="BT Font" w:hAnsi="BT Font"/>
          <w:color w:val="333333"/>
          <w:sz w:val="22"/>
          <w:szCs w:val="22"/>
        </w:rPr>
      </w:pPr>
    </w:p>
    <w:p w14:paraId="0E53177C" w14:textId="7EE584FF" w:rsidR="00C04166" w:rsidRPr="000C42FA" w:rsidRDefault="00C04166" w:rsidP="00C30216">
      <w:pPr>
        <w:pStyle w:val="Heading2"/>
        <w:ind w:left="0" w:firstLine="0"/>
      </w:pPr>
      <w:bookmarkStart w:id="53" w:name="_Toc155268340"/>
      <w:r w:rsidRPr="000C42FA">
        <w:t>Rejections</w:t>
      </w:r>
      <w:bookmarkEnd w:id="53"/>
    </w:p>
    <w:p w14:paraId="53CB1F5A" w14:textId="77777777" w:rsidR="0084372D" w:rsidRPr="0084372D" w:rsidRDefault="0084372D" w:rsidP="00C30216">
      <w:pPr>
        <w:spacing w:after="0" w:line="240" w:lineRule="auto"/>
      </w:pPr>
    </w:p>
    <w:p w14:paraId="05155CF2" w14:textId="4D212584" w:rsidR="00FC544B" w:rsidRPr="001D662A" w:rsidRDefault="00372E1A" w:rsidP="00C30216">
      <w:pPr>
        <w:tabs>
          <w:tab w:val="num" w:pos="720"/>
        </w:tabs>
        <w:spacing w:after="0" w:line="240" w:lineRule="auto"/>
        <w:rPr>
          <w:rFonts w:ascii="BT Font" w:hAnsi="BT Font" w:cs="Arial"/>
          <w:sz w:val="22"/>
        </w:rPr>
      </w:pPr>
      <w:bookmarkStart w:id="54" w:name="_Hlk139877194"/>
      <w:r w:rsidRPr="001D662A">
        <w:rPr>
          <w:rFonts w:ascii="BT Font" w:hAnsi="BT Font"/>
          <w:sz w:val="22"/>
        </w:rPr>
        <w:t>Orders can only be rejected based on incorrect or missing information being presented by the GCP</w:t>
      </w:r>
      <w:r w:rsidR="0084372D" w:rsidRPr="001D662A">
        <w:rPr>
          <w:rFonts w:ascii="BT Font" w:hAnsi="BT Font"/>
          <w:sz w:val="22"/>
        </w:rPr>
        <w:t>.</w:t>
      </w:r>
      <w:r w:rsidR="0062535C" w:rsidRPr="001D662A">
        <w:rPr>
          <w:rFonts w:ascii="BT Font" w:hAnsi="BT Font"/>
          <w:sz w:val="22"/>
        </w:rPr>
        <w:t xml:space="preserve"> </w:t>
      </w:r>
      <w:bookmarkEnd w:id="54"/>
      <w:r w:rsidR="00435071" w:rsidRPr="001D662A">
        <w:rPr>
          <w:rFonts w:ascii="BT Font" w:hAnsi="BT Font" w:cs="Arial"/>
          <w:sz w:val="22"/>
        </w:rPr>
        <w:t>LCPs cannot override a</w:t>
      </w:r>
      <w:r w:rsidR="008C6C7A" w:rsidRPr="001D662A">
        <w:rPr>
          <w:rFonts w:ascii="BT Font" w:hAnsi="BT Font" w:cs="Arial"/>
          <w:sz w:val="22"/>
        </w:rPr>
        <w:t>n end user</w:t>
      </w:r>
      <w:r w:rsidR="00435071" w:rsidRPr="001D662A">
        <w:rPr>
          <w:rFonts w:ascii="BT Font" w:hAnsi="BT Font" w:cs="Arial"/>
          <w:sz w:val="22"/>
        </w:rPr>
        <w:t xml:space="preserve"> customer’s right to port their number(s) even where service has been suspended by the CP e.g. for non-payment of bills. </w:t>
      </w:r>
    </w:p>
    <w:p w14:paraId="468DE9E3" w14:textId="77777777" w:rsidR="000C29CA" w:rsidRPr="001D662A" w:rsidRDefault="000C29CA" w:rsidP="00C30216">
      <w:pPr>
        <w:tabs>
          <w:tab w:val="num" w:pos="720"/>
        </w:tabs>
        <w:spacing w:after="0" w:line="240" w:lineRule="auto"/>
        <w:rPr>
          <w:rFonts w:ascii="BT Font" w:hAnsi="BT Font"/>
          <w:strike/>
          <w:color w:val="00B0F0"/>
          <w:sz w:val="22"/>
        </w:rPr>
      </w:pPr>
    </w:p>
    <w:p w14:paraId="42BBF9FD" w14:textId="1F12E104" w:rsidR="008D75AF" w:rsidRPr="001D662A" w:rsidRDefault="0084372D" w:rsidP="00C30216">
      <w:pPr>
        <w:tabs>
          <w:tab w:val="num" w:pos="720"/>
        </w:tabs>
        <w:spacing w:after="0" w:line="240" w:lineRule="auto"/>
        <w:rPr>
          <w:rFonts w:ascii="BT Font" w:hAnsi="BT Font"/>
          <w:sz w:val="22"/>
        </w:rPr>
      </w:pPr>
      <w:r w:rsidRPr="001D662A">
        <w:rPr>
          <w:rFonts w:ascii="BT Font" w:hAnsi="BT Font"/>
          <w:sz w:val="22"/>
        </w:rPr>
        <w:t>All rejections are generated by the LCP and returned to the</w:t>
      </w:r>
      <w:r w:rsidR="009B1359" w:rsidRPr="001D662A">
        <w:rPr>
          <w:rFonts w:ascii="BT Font" w:hAnsi="BT Font"/>
          <w:sz w:val="22"/>
        </w:rPr>
        <w:t xml:space="preserve"> IP Exchange service desk</w:t>
      </w:r>
      <w:r w:rsidRPr="001D662A">
        <w:rPr>
          <w:rFonts w:ascii="BT Font" w:hAnsi="BT Font"/>
          <w:sz w:val="22"/>
        </w:rPr>
        <w:t xml:space="preserve"> for onward transfer to the GCP.</w:t>
      </w:r>
      <w:r w:rsidR="008D75AF" w:rsidRPr="001D662A">
        <w:rPr>
          <w:rFonts w:ascii="BT Font" w:hAnsi="BT Font"/>
          <w:sz w:val="22"/>
        </w:rPr>
        <w:t xml:space="preserve"> </w:t>
      </w:r>
      <w:r w:rsidR="00976573" w:rsidRPr="001D662A">
        <w:rPr>
          <w:rFonts w:ascii="BT Font" w:hAnsi="BT Font"/>
          <w:sz w:val="22"/>
        </w:rPr>
        <w:t xml:space="preserve">Our jeopardy management team will follow up on all open orders, adding progress notes for you to review via the </w:t>
      </w:r>
      <w:r w:rsidR="00976573" w:rsidRPr="00F133B1">
        <w:rPr>
          <w:rFonts w:ascii="BT Font" w:hAnsi="BT Font"/>
          <w:sz w:val="22"/>
        </w:rPr>
        <w:t>‘Portability Order Enquiry’</w:t>
      </w:r>
      <w:r w:rsidR="00976573" w:rsidRPr="001D662A">
        <w:rPr>
          <w:rFonts w:ascii="BT Font" w:hAnsi="BT Font"/>
          <w:sz w:val="22"/>
        </w:rPr>
        <w:t xml:space="preserve"> option within the IP Exchange Number Management </w:t>
      </w:r>
      <w:r w:rsidR="00976573" w:rsidRPr="00F133B1">
        <w:rPr>
          <w:rFonts w:ascii="BT Font" w:hAnsi="BT Font"/>
          <w:sz w:val="22"/>
        </w:rPr>
        <w:t>Portal</w:t>
      </w:r>
      <w:r w:rsidR="0008631D" w:rsidRPr="00F133B1">
        <w:rPr>
          <w:rFonts w:ascii="BT Font" w:hAnsi="BT Font"/>
          <w:sz w:val="22"/>
        </w:rPr>
        <w:t xml:space="preserve"> </w:t>
      </w:r>
      <w:r w:rsidR="003252CC" w:rsidRPr="00F133B1">
        <w:rPr>
          <w:rFonts w:ascii="BT Font" w:hAnsi="BT Font"/>
          <w:sz w:val="22"/>
        </w:rPr>
        <w:t>(</w:t>
      </w:r>
      <w:r w:rsidR="00C619A8" w:rsidRPr="00F133B1">
        <w:rPr>
          <w:rFonts w:ascii="BT Font" w:hAnsi="BT Font"/>
          <w:sz w:val="22"/>
        </w:rPr>
        <w:t xml:space="preserve">see </w:t>
      </w:r>
      <w:r w:rsidR="003252CC" w:rsidRPr="00F133B1">
        <w:rPr>
          <w:rFonts w:ascii="BT Font" w:hAnsi="BT Font"/>
          <w:sz w:val="22"/>
        </w:rPr>
        <w:t xml:space="preserve">section </w:t>
      </w:r>
      <w:r w:rsidR="000C42FA" w:rsidRPr="00F133B1">
        <w:rPr>
          <w:rFonts w:ascii="BT Font" w:hAnsi="BT Font"/>
          <w:sz w:val="22"/>
        </w:rPr>
        <w:t>7.12).</w:t>
      </w:r>
    </w:p>
    <w:p w14:paraId="6F36D384" w14:textId="77777777" w:rsidR="000C29CA" w:rsidRPr="001D662A" w:rsidRDefault="000C29CA" w:rsidP="00C30216">
      <w:pPr>
        <w:tabs>
          <w:tab w:val="num" w:pos="720"/>
        </w:tabs>
        <w:spacing w:after="0" w:line="240" w:lineRule="auto"/>
        <w:rPr>
          <w:rFonts w:ascii="BT Font" w:hAnsi="BT Font"/>
          <w:sz w:val="22"/>
        </w:rPr>
      </w:pPr>
    </w:p>
    <w:p w14:paraId="34298121" w14:textId="7BE22251" w:rsidR="0084372D" w:rsidRPr="001D662A" w:rsidRDefault="0084372D" w:rsidP="00C30216">
      <w:pPr>
        <w:tabs>
          <w:tab w:val="num" w:pos="720"/>
        </w:tabs>
        <w:spacing w:after="0" w:line="240" w:lineRule="auto"/>
        <w:rPr>
          <w:rFonts w:ascii="BT Font" w:hAnsi="BT Font"/>
          <w:sz w:val="22"/>
        </w:rPr>
      </w:pPr>
      <w:bookmarkStart w:id="55" w:name="_Hlk139877252"/>
      <w:r w:rsidRPr="001D662A">
        <w:rPr>
          <w:rFonts w:ascii="BT Font" w:hAnsi="BT Font"/>
          <w:color w:val="000000"/>
          <w:sz w:val="22"/>
        </w:rPr>
        <w:t xml:space="preserve">If the port request is rejected, we will provide details of the rejection codes as stated within the </w:t>
      </w:r>
      <w:r w:rsidR="0046748D" w:rsidRPr="001D662A">
        <w:rPr>
          <w:rFonts w:ascii="BT Font" w:hAnsi="BT Font"/>
          <w:color w:val="000000"/>
          <w:sz w:val="22"/>
        </w:rPr>
        <w:t xml:space="preserve">GNP end to end process manual </w:t>
      </w:r>
      <w:hyperlink r:id="rId34" w:history="1">
        <w:r w:rsidR="0046748D" w:rsidRPr="001D662A">
          <w:rPr>
            <w:rStyle w:val="Hyperlink"/>
            <w:rFonts w:ascii="BT Font" w:hAnsi="BT Font"/>
            <w:sz w:val="22"/>
          </w:rPr>
          <w:t>GEOGRAPHIC NUMBER PORTABILITY (GNP) END TO END PROCESS MANUAL (offta.org.uk)</w:t>
        </w:r>
      </w:hyperlink>
      <w:r w:rsidR="0046748D" w:rsidRPr="001D662A">
        <w:rPr>
          <w:rFonts w:ascii="BT Font" w:hAnsi="BT Font"/>
          <w:color w:val="000000"/>
          <w:sz w:val="22"/>
        </w:rPr>
        <w:t xml:space="preserve">.  </w:t>
      </w:r>
      <w:r w:rsidRPr="001D662A">
        <w:rPr>
          <w:rFonts w:ascii="BT Font" w:hAnsi="BT Font"/>
          <w:color w:val="000000"/>
          <w:sz w:val="22"/>
        </w:rPr>
        <w:t xml:space="preserve">The </w:t>
      </w:r>
      <w:r w:rsidRPr="001D662A">
        <w:rPr>
          <w:rFonts w:ascii="BT Font" w:hAnsi="BT Font"/>
          <w:color w:val="000000"/>
          <w:sz w:val="22"/>
        </w:rPr>
        <w:lastRenderedPageBreak/>
        <w:t xml:space="preserve">guide to resolving rejections can found on the IP Exchange </w:t>
      </w:r>
      <w:r w:rsidR="00976573" w:rsidRPr="001D662A">
        <w:rPr>
          <w:rFonts w:ascii="BT Font" w:hAnsi="BT Font"/>
          <w:color w:val="000000"/>
          <w:sz w:val="22"/>
        </w:rPr>
        <w:t>N</w:t>
      </w:r>
      <w:r w:rsidRPr="001D662A">
        <w:rPr>
          <w:rFonts w:ascii="BT Font" w:hAnsi="BT Font"/>
          <w:color w:val="000000"/>
          <w:sz w:val="22"/>
        </w:rPr>
        <w:t xml:space="preserve">umber </w:t>
      </w:r>
      <w:r w:rsidR="00976573" w:rsidRPr="001D662A">
        <w:rPr>
          <w:rFonts w:ascii="BT Font" w:hAnsi="BT Font"/>
          <w:color w:val="000000"/>
          <w:sz w:val="22"/>
        </w:rPr>
        <w:t>M</w:t>
      </w:r>
      <w:r w:rsidRPr="001D662A">
        <w:rPr>
          <w:rFonts w:ascii="BT Font" w:hAnsi="BT Font"/>
          <w:color w:val="000000"/>
          <w:sz w:val="22"/>
        </w:rPr>
        <w:t xml:space="preserve">anagement </w:t>
      </w:r>
      <w:r w:rsidR="00976573" w:rsidRPr="001D662A">
        <w:rPr>
          <w:rFonts w:ascii="BT Font" w:hAnsi="BT Font"/>
          <w:color w:val="000000"/>
          <w:sz w:val="22"/>
        </w:rPr>
        <w:t>P</w:t>
      </w:r>
      <w:r w:rsidRPr="001D662A">
        <w:rPr>
          <w:rFonts w:ascii="BT Font" w:hAnsi="BT Font"/>
          <w:color w:val="000000"/>
          <w:sz w:val="22"/>
        </w:rPr>
        <w:t>ortal via the</w:t>
      </w:r>
      <w:r w:rsidR="00CA2CEC">
        <w:rPr>
          <w:rFonts w:ascii="BT Font" w:hAnsi="BT Font"/>
          <w:color w:val="000000"/>
          <w:sz w:val="22"/>
        </w:rPr>
        <w:t xml:space="preserve"> Frequently Asked Questions</w:t>
      </w:r>
      <w:r w:rsidRPr="001D662A">
        <w:rPr>
          <w:rFonts w:ascii="BT Font" w:hAnsi="BT Font"/>
          <w:color w:val="000000"/>
          <w:sz w:val="22"/>
        </w:rPr>
        <w:t xml:space="preserve"> </w:t>
      </w:r>
      <w:r w:rsidR="00CA2CEC">
        <w:rPr>
          <w:rFonts w:ascii="BT Font" w:hAnsi="BT Font"/>
          <w:color w:val="000000"/>
          <w:sz w:val="22"/>
        </w:rPr>
        <w:t>(</w:t>
      </w:r>
      <w:r w:rsidRPr="001D662A">
        <w:rPr>
          <w:rFonts w:ascii="BT Font" w:hAnsi="BT Font"/>
          <w:color w:val="000000"/>
          <w:sz w:val="22"/>
        </w:rPr>
        <w:t>FAQ</w:t>
      </w:r>
      <w:r w:rsidR="00CA2CEC">
        <w:rPr>
          <w:rFonts w:ascii="BT Font" w:hAnsi="BT Font"/>
          <w:color w:val="000000"/>
          <w:sz w:val="22"/>
        </w:rPr>
        <w:t>)</w:t>
      </w:r>
      <w:r w:rsidRPr="001D662A">
        <w:rPr>
          <w:rFonts w:ascii="BT Font" w:hAnsi="BT Font"/>
          <w:color w:val="000000"/>
          <w:sz w:val="22"/>
        </w:rPr>
        <w:t xml:space="preserve"> section </w:t>
      </w:r>
      <w:hyperlink r:id="rId35" w:history="1">
        <w:r w:rsidRPr="001D662A">
          <w:rPr>
            <w:rStyle w:val="Hyperlink"/>
            <w:rFonts w:ascii="BT Font" w:hAnsi="BT Font"/>
            <w:sz w:val="22"/>
          </w:rPr>
          <w:t>number-porting-rejection-guide.pdf (btwholesale.com)</w:t>
        </w:r>
      </w:hyperlink>
      <w:r w:rsidRPr="001D662A">
        <w:rPr>
          <w:rFonts w:ascii="BT Font" w:hAnsi="BT Font"/>
          <w:sz w:val="22"/>
        </w:rPr>
        <w:t>.</w:t>
      </w:r>
    </w:p>
    <w:bookmarkEnd w:id="55"/>
    <w:p w14:paraId="385C9B96" w14:textId="77777777" w:rsidR="001D662A" w:rsidRPr="001D662A" w:rsidRDefault="001D662A" w:rsidP="00C30216">
      <w:pPr>
        <w:tabs>
          <w:tab w:val="num" w:pos="720"/>
        </w:tabs>
        <w:spacing w:after="0" w:line="240" w:lineRule="auto"/>
        <w:rPr>
          <w:rFonts w:ascii="BT Font" w:hAnsi="BT Font"/>
          <w:sz w:val="22"/>
        </w:rPr>
      </w:pPr>
    </w:p>
    <w:p w14:paraId="374BA096" w14:textId="6D6A8555" w:rsidR="0084372D" w:rsidRDefault="0084372D" w:rsidP="00C30216">
      <w:pPr>
        <w:tabs>
          <w:tab w:val="num" w:pos="720"/>
        </w:tabs>
        <w:spacing w:after="0" w:line="240" w:lineRule="auto"/>
        <w:rPr>
          <w:rFonts w:ascii="BT Font" w:hAnsi="BT Font"/>
          <w:color w:val="000000"/>
          <w:sz w:val="22"/>
        </w:rPr>
      </w:pPr>
      <w:r w:rsidRPr="001D662A">
        <w:rPr>
          <w:rFonts w:ascii="BT Font" w:hAnsi="BT Font"/>
          <w:color w:val="000000"/>
          <w:sz w:val="22"/>
        </w:rPr>
        <w:t>Due to the nature of the porting process and the date when responses are received from the LCP and/or R</w:t>
      </w:r>
      <w:r w:rsidR="00096197">
        <w:rPr>
          <w:rFonts w:ascii="BT Font" w:hAnsi="BT Font"/>
          <w:color w:val="000000"/>
          <w:sz w:val="22"/>
        </w:rPr>
        <w:t>H</w:t>
      </w:r>
      <w:r w:rsidRPr="001D662A">
        <w:rPr>
          <w:rFonts w:ascii="BT Font" w:hAnsi="BT Font"/>
          <w:color w:val="000000"/>
          <w:sz w:val="22"/>
        </w:rPr>
        <w:t>, accept or reject responses may be returned in multiple files.  These may not be in the order sequence that was originally presented to the IP Exchange service desk.</w:t>
      </w:r>
      <w:r w:rsidRPr="00F90267">
        <w:rPr>
          <w:rFonts w:ascii="BT Font" w:hAnsi="BT Font"/>
          <w:color w:val="000000"/>
          <w:sz w:val="22"/>
        </w:rPr>
        <w:t xml:space="preserve">    </w:t>
      </w:r>
    </w:p>
    <w:p w14:paraId="5A17229E" w14:textId="77777777" w:rsidR="009B1359" w:rsidRDefault="009B1359" w:rsidP="00C30216">
      <w:pPr>
        <w:tabs>
          <w:tab w:val="num" w:pos="720"/>
        </w:tabs>
        <w:spacing w:after="0" w:line="240" w:lineRule="auto"/>
        <w:rPr>
          <w:rFonts w:ascii="BT Font" w:hAnsi="BT Font"/>
          <w:color w:val="FF0000"/>
          <w:sz w:val="22"/>
        </w:rPr>
      </w:pPr>
    </w:p>
    <w:p w14:paraId="793E64AE" w14:textId="77777777" w:rsidR="00592ABE" w:rsidRDefault="00592ABE" w:rsidP="00C30216">
      <w:pPr>
        <w:tabs>
          <w:tab w:val="num" w:pos="720"/>
        </w:tabs>
        <w:spacing w:after="0" w:line="240" w:lineRule="auto"/>
        <w:rPr>
          <w:rFonts w:ascii="BT Font" w:hAnsi="BT Font"/>
          <w:color w:val="FF0000"/>
          <w:sz w:val="22"/>
        </w:rPr>
      </w:pPr>
    </w:p>
    <w:p w14:paraId="07D96431" w14:textId="1ED92911" w:rsidR="00C04166" w:rsidRDefault="00C04166" w:rsidP="00C30216">
      <w:pPr>
        <w:pStyle w:val="Heading2"/>
        <w:ind w:left="0" w:firstLine="0"/>
      </w:pPr>
      <w:bookmarkStart w:id="56" w:name="_Toc155268341"/>
      <w:bookmarkEnd w:id="1"/>
      <w:r>
        <w:t>Re-present</w:t>
      </w:r>
      <w:bookmarkEnd w:id="56"/>
    </w:p>
    <w:p w14:paraId="1AE768AC" w14:textId="77777777" w:rsidR="0039530C" w:rsidRDefault="0039530C" w:rsidP="00C30216">
      <w:pPr>
        <w:spacing w:after="0" w:line="240" w:lineRule="auto"/>
        <w:rPr>
          <w:rFonts w:ascii="BT Font" w:hAnsi="BT Font"/>
          <w:color w:val="FF0000"/>
          <w:sz w:val="22"/>
        </w:rPr>
      </w:pPr>
      <w:bookmarkStart w:id="57" w:name="_Hlk135046056"/>
    </w:p>
    <w:p w14:paraId="3E2F9ADB" w14:textId="77777777" w:rsidR="0039530C" w:rsidRPr="0039530C" w:rsidRDefault="0039530C" w:rsidP="00C30216">
      <w:pPr>
        <w:spacing w:after="0" w:line="240" w:lineRule="auto"/>
        <w:rPr>
          <w:rFonts w:ascii="BT Font" w:hAnsi="BT Font"/>
          <w:sz w:val="22"/>
        </w:rPr>
      </w:pPr>
      <w:r w:rsidRPr="0039530C">
        <w:rPr>
          <w:rFonts w:ascii="BT Font" w:hAnsi="BT Font"/>
          <w:sz w:val="22"/>
        </w:rPr>
        <w:t>A rejected single line order must be resubmitted via a new order.</w:t>
      </w:r>
    </w:p>
    <w:p w14:paraId="1E2A5A9F" w14:textId="77777777" w:rsidR="0039530C" w:rsidRDefault="0039530C" w:rsidP="00C30216">
      <w:pPr>
        <w:spacing w:after="0" w:line="240" w:lineRule="auto"/>
        <w:rPr>
          <w:rFonts w:ascii="BT Font" w:hAnsi="BT Font"/>
          <w:sz w:val="22"/>
        </w:rPr>
      </w:pPr>
    </w:p>
    <w:p w14:paraId="2A81F85B" w14:textId="53B8E10F" w:rsidR="008B6A77" w:rsidRDefault="00004C9F" w:rsidP="00C30216">
      <w:pPr>
        <w:spacing w:after="0" w:line="240" w:lineRule="auto"/>
        <w:rPr>
          <w:rFonts w:ascii="BT Font" w:hAnsi="BT Font"/>
          <w:sz w:val="22"/>
        </w:rPr>
      </w:pPr>
      <w:r w:rsidRPr="008B6A77">
        <w:rPr>
          <w:rFonts w:ascii="BT Font" w:hAnsi="BT Font"/>
          <w:sz w:val="22"/>
        </w:rPr>
        <w:t xml:space="preserve">A rejected multiline order can be corrected and resubmitted via a represent order request. Rejected </w:t>
      </w:r>
      <w:r w:rsidR="0039530C">
        <w:rPr>
          <w:rFonts w:ascii="BT Font" w:hAnsi="BT Font"/>
          <w:sz w:val="22"/>
        </w:rPr>
        <w:t xml:space="preserve">multiline </w:t>
      </w:r>
      <w:r w:rsidRPr="008B6A77">
        <w:rPr>
          <w:rFonts w:ascii="BT Font" w:hAnsi="BT Font"/>
          <w:sz w:val="22"/>
        </w:rPr>
        <w:t xml:space="preserve">orders can have a re-present returned within </w:t>
      </w:r>
      <w:r w:rsidR="00163182" w:rsidRPr="008B6A77">
        <w:rPr>
          <w:rFonts w:ascii="BT Font" w:hAnsi="BT Font"/>
          <w:sz w:val="22"/>
        </w:rPr>
        <w:t>2 working days</w:t>
      </w:r>
      <w:r w:rsidRPr="008B6A77">
        <w:rPr>
          <w:rFonts w:ascii="BT Font" w:hAnsi="BT Font"/>
          <w:sz w:val="22"/>
        </w:rPr>
        <w:t xml:space="preserve"> from the rejection of the main order.</w:t>
      </w:r>
      <w:r w:rsidR="008B6A77" w:rsidRPr="008B6A77">
        <w:rPr>
          <w:rFonts w:ascii="BT Font" w:hAnsi="BT Font"/>
          <w:sz w:val="22"/>
        </w:rPr>
        <w:t xml:space="preserve"> The</w:t>
      </w:r>
      <w:r w:rsidR="00DA2994">
        <w:rPr>
          <w:rFonts w:ascii="BT Font" w:hAnsi="BT Font"/>
          <w:sz w:val="22"/>
        </w:rPr>
        <w:t xml:space="preserve"> Customer Required Date (</w:t>
      </w:r>
      <w:r w:rsidR="008B6A77" w:rsidRPr="008B6A77">
        <w:rPr>
          <w:rFonts w:ascii="BT Font" w:hAnsi="BT Font"/>
          <w:sz w:val="22"/>
        </w:rPr>
        <w:t>CRD</w:t>
      </w:r>
      <w:r w:rsidR="00DA2994">
        <w:rPr>
          <w:rFonts w:ascii="BT Font" w:hAnsi="BT Font"/>
          <w:sz w:val="22"/>
        </w:rPr>
        <w:t>)</w:t>
      </w:r>
      <w:r w:rsidR="008B6A77" w:rsidRPr="008B6A77">
        <w:rPr>
          <w:rFonts w:ascii="BT Font" w:hAnsi="BT Font"/>
          <w:sz w:val="22"/>
        </w:rPr>
        <w:t xml:space="preserve"> should follow standard lead times</w:t>
      </w:r>
      <w:r w:rsidR="001416B5">
        <w:rPr>
          <w:rFonts w:ascii="BT Font" w:hAnsi="BT Font"/>
          <w:sz w:val="22"/>
        </w:rPr>
        <w:t xml:space="preserve"> so you may need to amend the port date on the represent request</w:t>
      </w:r>
      <w:r w:rsidR="008B6A77" w:rsidRPr="008B6A77">
        <w:rPr>
          <w:rFonts w:ascii="BT Font" w:hAnsi="BT Font"/>
          <w:sz w:val="22"/>
        </w:rPr>
        <w:t>.</w:t>
      </w:r>
      <w:r w:rsidRPr="008B6A77">
        <w:rPr>
          <w:rFonts w:ascii="BT Font" w:hAnsi="BT Font"/>
          <w:sz w:val="22"/>
        </w:rPr>
        <w:t xml:space="preserve"> </w:t>
      </w:r>
    </w:p>
    <w:p w14:paraId="04D78AA7" w14:textId="77777777" w:rsidR="000C29CA" w:rsidRPr="008B6A77" w:rsidRDefault="000C29CA" w:rsidP="00C30216">
      <w:pPr>
        <w:spacing w:after="0" w:line="240" w:lineRule="auto"/>
        <w:rPr>
          <w:rFonts w:ascii="BT Font" w:hAnsi="BT Font"/>
          <w:sz w:val="22"/>
        </w:rPr>
      </w:pPr>
    </w:p>
    <w:p w14:paraId="4B6BEB6C" w14:textId="59F15E87" w:rsidR="00004C9F" w:rsidRDefault="00004C9F" w:rsidP="00C30216">
      <w:pPr>
        <w:spacing w:after="0" w:line="240" w:lineRule="auto"/>
        <w:rPr>
          <w:rFonts w:ascii="BT Font" w:hAnsi="BT Font"/>
          <w:sz w:val="22"/>
        </w:rPr>
      </w:pPr>
      <w:r w:rsidRPr="008B6A77">
        <w:rPr>
          <w:rFonts w:ascii="BT Font" w:hAnsi="BT Font"/>
          <w:sz w:val="22"/>
        </w:rPr>
        <w:t xml:space="preserve">Rejected </w:t>
      </w:r>
      <w:r w:rsidR="0039530C">
        <w:rPr>
          <w:rFonts w:ascii="BT Font" w:hAnsi="BT Font"/>
          <w:sz w:val="22"/>
        </w:rPr>
        <w:t xml:space="preserve">multiline </w:t>
      </w:r>
      <w:r w:rsidRPr="008B6A77">
        <w:rPr>
          <w:rFonts w:ascii="BT Font" w:hAnsi="BT Font"/>
          <w:sz w:val="22"/>
        </w:rPr>
        <w:t xml:space="preserve">orders, which do not have a valid re-present returned within </w:t>
      </w:r>
      <w:r w:rsidR="00163182" w:rsidRPr="008B6A77">
        <w:rPr>
          <w:rFonts w:ascii="BT Font" w:hAnsi="BT Font"/>
          <w:sz w:val="22"/>
        </w:rPr>
        <w:t>2 working days</w:t>
      </w:r>
      <w:r w:rsidRPr="008B6A77">
        <w:rPr>
          <w:rFonts w:ascii="BT Font" w:hAnsi="BT Font"/>
          <w:sz w:val="22"/>
        </w:rPr>
        <w:t xml:space="preserve"> from the rejection will be considered time expired</w:t>
      </w:r>
      <w:r w:rsidR="002C433F" w:rsidRPr="008B6A77">
        <w:rPr>
          <w:rFonts w:ascii="BT Font" w:hAnsi="BT Font"/>
          <w:sz w:val="22"/>
        </w:rPr>
        <w:t xml:space="preserve"> and </w:t>
      </w:r>
      <w:r w:rsidRPr="008B6A77">
        <w:rPr>
          <w:rFonts w:ascii="BT Font" w:hAnsi="BT Font"/>
          <w:sz w:val="22"/>
        </w:rPr>
        <w:t xml:space="preserve">a new </w:t>
      </w:r>
      <w:r w:rsidR="00D86275" w:rsidRPr="008B6A77">
        <w:rPr>
          <w:rFonts w:ascii="BT Font" w:hAnsi="BT Font"/>
          <w:sz w:val="22"/>
        </w:rPr>
        <w:t>request</w:t>
      </w:r>
      <w:r w:rsidRPr="008B6A77">
        <w:rPr>
          <w:rFonts w:ascii="BT Font" w:hAnsi="BT Font"/>
          <w:sz w:val="22"/>
        </w:rPr>
        <w:t xml:space="preserve"> will need to be raised</w:t>
      </w:r>
      <w:r w:rsidR="002C433F" w:rsidRPr="008B6A77">
        <w:rPr>
          <w:rFonts w:ascii="BT Font" w:hAnsi="BT Font"/>
          <w:sz w:val="22"/>
        </w:rPr>
        <w:t>.</w:t>
      </w:r>
      <w:r w:rsidRPr="008B6A77">
        <w:rPr>
          <w:rFonts w:ascii="BT Font" w:hAnsi="BT Font"/>
          <w:sz w:val="22"/>
        </w:rPr>
        <w:t xml:space="preserve"> </w:t>
      </w:r>
    </w:p>
    <w:p w14:paraId="12A6C305" w14:textId="77777777" w:rsidR="000C29CA" w:rsidRPr="008B6A77" w:rsidRDefault="000C29CA" w:rsidP="00C30216">
      <w:pPr>
        <w:spacing w:after="0" w:line="240" w:lineRule="auto"/>
        <w:rPr>
          <w:rFonts w:ascii="BT Font" w:hAnsi="BT Font"/>
          <w:sz w:val="22"/>
        </w:rPr>
      </w:pPr>
    </w:p>
    <w:p w14:paraId="4161AFB8" w14:textId="0DDF1A84" w:rsidR="00F52505" w:rsidRDefault="00F52505" w:rsidP="00C30216">
      <w:pPr>
        <w:tabs>
          <w:tab w:val="num" w:pos="720"/>
        </w:tabs>
        <w:spacing w:after="0" w:line="240" w:lineRule="auto"/>
        <w:rPr>
          <w:rFonts w:ascii="BT Font" w:hAnsi="BT Font"/>
          <w:sz w:val="22"/>
        </w:rPr>
      </w:pPr>
      <w:r w:rsidRPr="008B6A77">
        <w:rPr>
          <w:rFonts w:ascii="BT Font" w:hAnsi="BT Font"/>
          <w:sz w:val="22"/>
        </w:rPr>
        <w:t xml:space="preserve">Resubmit requests are submitted via the IP Exchange Number Management Portal, selecting the Re-Present option within the Multiline Import menu. Search via the </w:t>
      </w:r>
      <w:r w:rsidR="00EB6F44" w:rsidRPr="008B6A77">
        <w:rPr>
          <w:rFonts w:ascii="BT Font" w:hAnsi="BT Font"/>
          <w:sz w:val="22"/>
        </w:rPr>
        <w:t xml:space="preserve">rejected </w:t>
      </w:r>
      <w:r w:rsidRPr="008B6A77">
        <w:rPr>
          <w:rFonts w:ascii="BT Font" w:hAnsi="BT Font"/>
          <w:sz w:val="22"/>
        </w:rPr>
        <w:t>order reference number or the telephone number to be ported.</w:t>
      </w:r>
    </w:p>
    <w:p w14:paraId="2D381953" w14:textId="77777777" w:rsidR="000C29CA" w:rsidRPr="008B6A77" w:rsidRDefault="000C29CA" w:rsidP="00C30216">
      <w:pPr>
        <w:tabs>
          <w:tab w:val="num" w:pos="720"/>
        </w:tabs>
        <w:spacing w:after="0" w:line="240" w:lineRule="auto"/>
        <w:rPr>
          <w:rFonts w:ascii="BT Font" w:hAnsi="BT Font"/>
          <w:sz w:val="22"/>
        </w:rPr>
      </w:pPr>
    </w:p>
    <w:p w14:paraId="42F5A8DF" w14:textId="5D5DD984" w:rsidR="009B6D77" w:rsidRDefault="009B6D77" w:rsidP="00C30216">
      <w:pPr>
        <w:tabs>
          <w:tab w:val="num" w:pos="720"/>
        </w:tabs>
        <w:spacing w:after="0" w:line="240" w:lineRule="auto"/>
        <w:rPr>
          <w:rFonts w:ascii="BT Font" w:hAnsi="BT Font"/>
          <w:i/>
          <w:iCs/>
          <w:color w:val="000000"/>
          <w:sz w:val="22"/>
        </w:rPr>
      </w:pPr>
      <w:r>
        <w:rPr>
          <w:noProof/>
        </w:rPr>
        <w:drawing>
          <wp:inline distT="0" distB="0" distL="0" distR="0" wp14:anchorId="746E7F1B" wp14:editId="4E0F2D10">
            <wp:extent cx="5048250" cy="2419350"/>
            <wp:effectExtent l="0" t="0" r="0" b="0"/>
            <wp:docPr id="46" name="Picture 46"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 screen&#10;&#10;Description automatically generated with low confidence"/>
                    <pic:cNvPicPr/>
                  </pic:nvPicPr>
                  <pic:blipFill>
                    <a:blip r:embed="rId36"/>
                    <a:stretch>
                      <a:fillRect/>
                    </a:stretch>
                  </pic:blipFill>
                  <pic:spPr>
                    <a:xfrm>
                      <a:off x="0" y="0"/>
                      <a:ext cx="5048250" cy="2419350"/>
                    </a:xfrm>
                    <a:prstGeom prst="rect">
                      <a:avLst/>
                    </a:prstGeom>
                  </pic:spPr>
                </pic:pic>
              </a:graphicData>
            </a:graphic>
          </wp:inline>
        </w:drawing>
      </w:r>
    </w:p>
    <w:p w14:paraId="72848D6C" w14:textId="77777777" w:rsidR="00152BE9" w:rsidRDefault="00152BE9" w:rsidP="00C30216">
      <w:pPr>
        <w:tabs>
          <w:tab w:val="num" w:pos="720"/>
        </w:tabs>
        <w:spacing w:after="0" w:line="240" w:lineRule="auto"/>
        <w:rPr>
          <w:rFonts w:ascii="BT Font" w:hAnsi="BT Font"/>
          <w:i/>
          <w:iCs/>
          <w:color w:val="000000"/>
          <w:sz w:val="22"/>
        </w:rPr>
      </w:pPr>
    </w:p>
    <w:p w14:paraId="3F652A79" w14:textId="77777777" w:rsidR="00152BE9" w:rsidRDefault="00152BE9" w:rsidP="00C30216">
      <w:pPr>
        <w:tabs>
          <w:tab w:val="num" w:pos="720"/>
        </w:tabs>
        <w:spacing w:after="0" w:line="240" w:lineRule="auto"/>
        <w:rPr>
          <w:rFonts w:ascii="BT Font" w:hAnsi="BT Font"/>
          <w:i/>
          <w:iCs/>
          <w:color w:val="000000"/>
          <w:sz w:val="22"/>
        </w:rPr>
      </w:pPr>
    </w:p>
    <w:p w14:paraId="55A281C6" w14:textId="447755BA" w:rsidR="00DE52AC" w:rsidRPr="00014760" w:rsidRDefault="00DE52AC" w:rsidP="00C30216">
      <w:pPr>
        <w:pStyle w:val="Heading2"/>
        <w:ind w:left="0" w:firstLine="0"/>
      </w:pPr>
      <w:bookmarkStart w:id="58" w:name="_Toc155268342"/>
      <w:bookmarkStart w:id="59" w:name="_Hlk137548332"/>
      <w:bookmarkStart w:id="60" w:name="_Hlk142045827"/>
      <w:r w:rsidRPr="00014760">
        <w:t xml:space="preserve">Out of Hours </w:t>
      </w:r>
      <w:r w:rsidR="00A30FCA" w:rsidRPr="00014760">
        <w:t xml:space="preserve">Geographic </w:t>
      </w:r>
      <w:r w:rsidRPr="00014760">
        <w:t>Port</w:t>
      </w:r>
      <w:r w:rsidR="00A30FCA" w:rsidRPr="00014760">
        <w:t>ing</w:t>
      </w:r>
      <w:bookmarkEnd w:id="58"/>
    </w:p>
    <w:p w14:paraId="56596F6E" w14:textId="77777777" w:rsidR="00DE52AC" w:rsidRDefault="00DE52AC" w:rsidP="00C30216">
      <w:pPr>
        <w:spacing w:after="0" w:line="240" w:lineRule="auto"/>
      </w:pPr>
    </w:p>
    <w:bookmarkEnd w:id="59"/>
    <w:p w14:paraId="6C93B6D7" w14:textId="73FF4A89" w:rsidR="00072313" w:rsidRPr="00F31E21" w:rsidRDefault="00072313" w:rsidP="00C30216">
      <w:pPr>
        <w:widowControl w:val="0"/>
        <w:spacing w:after="0" w:line="240" w:lineRule="auto"/>
        <w:rPr>
          <w:rFonts w:ascii="BT Font" w:hAnsi="BT Font"/>
          <w:color w:val="000000"/>
          <w:sz w:val="22"/>
        </w:rPr>
      </w:pPr>
      <w:r w:rsidRPr="00F31E21">
        <w:rPr>
          <w:rFonts w:ascii="BT Font" w:hAnsi="BT Font"/>
          <w:color w:val="000000"/>
          <w:sz w:val="22"/>
        </w:rPr>
        <w:t>Out of hours (OOH) porting is dependent on resource availability from all associated parties. Charges apply during weekday evenings from 17:00-08:00 next morning, and all-day Saturday. Sunday OOH is out of scope.</w:t>
      </w:r>
    </w:p>
    <w:p w14:paraId="34B3B93D" w14:textId="77777777" w:rsidR="00E4666D" w:rsidRPr="00F31E21" w:rsidRDefault="00E4666D" w:rsidP="00C30216">
      <w:pPr>
        <w:widowControl w:val="0"/>
        <w:spacing w:after="0" w:line="240" w:lineRule="auto"/>
        <w:rPr>
          <w:rFonts w:ascii="BT Font" w:hAnsi="BT Font" w:cstheme="minorHAnsi"/>
          <w:sz w:val="22"/>
        </w:rPr>
      </w:pPr>
      <w:r w:rsidRPr="00F31E21">
        <w:rPr>
          <w:rFonts w:ascii="BT Font" w:hAnsi="BT Font" w:cstheme="minorHAnsi"/>
          <w:sz w:val="22"/>
        </w:rPr>
        <w:t>Out of hours charges will be quoted on application.</w:t>
      </w:r>
    </w:p>
    <w:p w14:paraId="3A8AD145" w14:textId="77777777" w:rsidR="00152BE9" w:rsidRDefault="00152BE9" w:rsidP="00C30216">
      <w:pPr>
        <w:widowControl w:val="0"/>
        <w:spacing w:after="0" w:line="240" w:lineRule="auto"/>
        <w:rPr>
          <w:rFonts w:ascii="BT Font" w:hAnsi="BT Font"/>
          <w:sz w:val="22"/>
        </w:rPr>
      </w:pPr>
    </w:p>
    <w:p w14:paraId="295961F7" w14:textId="60ABD157" w:rsidR="00DE52AC" w:rsidRPr="00F31E21" w:rsidRDefault="00DE52AC" w:rsidP="00C30216">
      <w:pPr>
        <w:widowControl w:val="0"/>
        <w:spacing w:after="0" w:line="240" w:lineRule="auto"/>
        <w:rPr>
          <w:rFonts w:ascii="BT Font" w:hAnsi="BT Font"/>
          <w:sz w:val="22"/>
        </w:rPr>
      </w:pPr>
      <w:r w:rsidRPr="00F31E21">
        <w:rPr>
          <w:rFonts w:ascii="BT Font" w:hAnsi="BT Font"/>
          <w:sz w:val="22"/>
        </w:rPr>
        <w:t>A minimum of one months’ notice is required</w:t>
      </w:r>
      <w:r w:rsidR="00E450D3" w:rsidRPr="00F31E21">
        <w:rPr>
          <w:rFonts w:ascii="BT Font" w:hAnsi="BT Font"/>
          <w:sz w:val="22"/>
        </w:rPr>
        <w:t xml:space="preserve"> for an OOH port</w:t>
      </w:r>
      <w:r w:rsidRPr="00F31E21">
        <w:rPr>
          <w:rFonts w:ascii="BT Font" w:hAnsi="BT Font"/>
          <w:sz w:val="22"/>
        </w:rPr>
        <w:t xml:space="preserve">. Date changes for </w:t>
      </w:r>
      <w:r w:rsidR="00E4666D" w:rsidRPr="00F31E21">
        <w:rPr>
          <w:rFonts w:ascii="BT Font" w:hAnsi="BT Font"/>
          <w:sz w:val="22"/>
        </w:rPr>
        <w:t xml:space="preserve">an </w:t>
      </w:r>
      <w:r w:rsidRPr="00F31E21">
        <w:rPr>
          <w:rFonts w:ascii="BT Font" w:hAnsi="BT Font"/>
          <w:sz w:val="22"/>
        </w:rPr>
        <w:t xml:space="preserve">OOH will require a minimum of 5 working days. </w:t>
      </w:r>
    </w:p>
    <w:p w14:paraId="44CAED2E" w14:textId="77777777" w:rsidR="00152BE9" w:rsidRDefault="00152BE9" w:rsidP="00C30216">
      <w:pPr>
        <w:widowControl w:val="0"/>
        <w:spacing w:after="0" w:line="240" w:lineRule="auto"/>
        <w:rPr>
          <w:rFonts w:ascii="BT Font" w:hAnsi="BT Font"/>
          <w:sz w:val="22"/>
        </w:rPr>
      </w:pPr>
    </w:p>
    <w:p w14:paraId="453A28B8" w14:textId="7A8B15A9" w:rsidR="00AC7265" w:rsidRDefault="00AC7265" w:rsidP="00C30216">
      <w:pPr>
        <w:widowControl w:val="0"/>
        <w:spacing w:after="0" w:line="240" w:lineRule="auto"/>
        <w:rPr>
          <w:rFonts w:ascii="BT Font" w:hAnsi="BT Font"/>
          <w:i/>
          <w:iCs/>
          <w:sz w:val="22"/>
        </w:rPr>
      </w:pPr>
      <w:r w:rsidRPr="00F31E21">
        <w:rPr>
          <w:rFonts w:ascii="BT Font" w:hAnsi="BT Font"/>
          <w:sz w:val="22"/>
        </w:rPr>
        <w:t>The IP Exchange Number Management Portal</w:t>
      </w:r>
      <w:r w:rsidRPr="00F31E21">
        <w:rPr>
          <w:rFonts w:ascii="BT Font" w:hAnsi="BT Font"/>
          <w:sz w:val="22"/>
          <w:lang w:eastAsia="en-GB"/>
        </w:rPr>
        <w:t xml:space="preserve"> </w:t>
      </w:r>
      <w:r w:rsidR="00E450D3" w:rsidRPr="00F31E21">
        <w:rPr>
          <w:rFonts w:ascii="BT Font" w:hAnsi="BT Font"/>
          <w:sz w:val="22"/>
          <w:lang w:eastAsia="en-GB"/>
        </w:rPr>
        <w:t>will not accept OOH port requests</w:t>
      </w:r>
      <w:r w:rsidRPr="00F31E21">
        <w:rPr>
          <w:rFonts w:ascii="BT Font" w:hAnsi="BT Font"/>
          <w:sz w:val="22"/>
          <w:lang w:eastAsia="en-GB"/>
        </w:rPr>
        <w:t xml:space="preserve">. The </w:t>
      </w:r>
      <w:r w:rsidR="00DE52AC" w:rsidRPr="00F31E21">
        <w:rPr>
          <w:rFonts w:ascii="BT Font" w:hAnsi="BT Font"/>
          <w:sz w:val="22"/>
        </w:rPr>
        <w:t xml:space="preserve">GCP </w:t>
      </w:r>
      <w:r w:rsidR="00E450D3" w:rsidRPr="00F31E21">
        <w:rPr>
          <w:rFonts w:ascii="BT Font" w:hAnsi="BT Font"/>
          <w:sz w:val="22"/>
        </w:rPr>
        <w:t xml:space="preserve">must </w:t>
      </w:r>
      <w:r w:rsidRPr="00F31E21">
        <w:rPr>
          <w:rFonts w:ascii="BT Font" w:hAnsi="BT Font"/>
          <w:sz w:val="22"/>
        </w:rPr>
        <w:t xml:space="preserve">therefore </w:t>
      </w:r>
      <w:r w:rsidR="00DE52AC" w:rsidRPr="00F31E21">
        <w:rPr>
          <w:rFonts w:ascii="BT Font" w:hAnsi="BT Font"/>
          <w:sz w:val="22"/>
        </w:rPr>
        <w:t xml:space="preserve">submit a standard in hour’s port request for the </w:t>
      </w:r>
      <w:r w:rsidR="00072313" w:rsidRPr="00F31E21">
        <w:rPr>
          <w:rFonts w:ascii="BT Font" w:hAnsi="BT Font"/>
          <w:sz w:val="22"/>
        </w:rPr>
        <w:t>nearest working day</w:t>
      </w:r>
      <w:r w:rsidR="00F24DA1" w:rsidRPr="00F31E21">
        <w:rPr>
          <w:rFonts w:ascii="BT Font" w:hAnsi="BT Font"/>
          <w:sz w:val="22"/>
        </w:rPr>
        <w:t xml:space="preserve"> to the</w:t>
      </w:r>
      <w:r w:rsidR="00156931" w:rsidRPr="00F31E21">
        <w:rPr>
          <w:rFonts w:ascii="BT Font" w:hAnsi="BT Font"/>
          <w:sz w:val="22"/>
        </w:rPr>
        <w:t xml:space="preserve"> </w:t>
      </w:r>
      <w:r w:rsidR="00F24DA1" w:rsidRPr="00F31E21">
        <w:rPr>
          <w:rFonts w:ascii="BT Font" w:hAnsi="BT Font"/>
          <w:sz w:val="22"/>
        </w:rPr>
        <w:t>required port date</w:t>
      </w:r>
      <w:r w:rsidR="00072313" w:rsidRPr="00F31E21">
        <w:rPr>
          <w:rFonts w:ascii="BT Font" w:hAnsi="BT Font"/>
          <w:sz w:val="22"/>
        </w:rPr>
        <w:t xml:space="preserve">. </w:t>
      </w:r>
      <w:r w:rsidR="00DE52AC" w:rsidRPr="00F31E21">
        <w:rPr>
          <w:rFonts w:ascii="BT Font" w:hAnsi="BT Font"/>
          <w:sz w:val="22"/>
        </w:rPr>
        <w:t xml:space="preserve">The time of the request will be 14.00hrs. Once acceptance has been received for the in hours port, the GCP will submit an OOH porting request </w:t>
      </w:r>
      <w:r w:rsidR="005174DF" w:rsidRPr="00F31E21">
        <w:rPr>
          <w:rFonts w:ascii="BT Font" w:hAnsi="BT Font"/>
          <w:sz w:val="22"/>
        </w:rPr>
        <w:t xml:space="preserve">along with an AX form </w:t>
      </w:r>
      <w:r w:rsidR="00DE52AC" w:rsidRPr="00F31E21">
        <w:rPr>
          <w:rFonts w:ascii="BT Font" w:hAnsi="BT Font"/>
          <w:sz w:val="22"/>
        </w:rPr>
        <w:t>via email</w:t>
      </w:r>
      <w:r w:rsidR="007F598E" w:rsidRPr="00F31E21">
        <w:rPr>
          <w:rFonts w:ascii="BT Font" w:hAnsi="BT Font"/>
          <w:sz w:val="22"/>
        </w:rPr>
        <w:t xml:space="preserve"> </w:t>
      </w:r>
      <w:r w:rsidR="00DE52AC" w:rsidRPr="00F31E21">
        <w:rPr>
          <w:rFonts w:ascii="BT Font" w:hAnsi="BT Font"/>
          <w:sz w:val="22"/>
        </w:rPr>
        <w:t>to the IP Exchange service desk at</w:t>
      </w:r>
      <w:r w:rsidR="00DE52AC" w:rsidRPr="00072313">
        <w:rPr>
          <w:rFonts w:ascii="BT Font" w:hAnsi="BT Font"/>
          <w:i/>
          <w:iCs/>
          <w:sz w:val="22"/>
        </w:rPr>
        <w:t xml:space="preserve"> </w:t>
      </w:r>
      <w:hyperlink r:id="rId37" w:history="1">
        <w:r w:rsidRPr="00F44BA5">
          <w:rPr>
            <w:rStyle w:val="Hyperlink"/>
            <w:rFonts w:ascii="BT Font" w:hAnsi="BT Font" w:cs="Arial"/>
            <w:sz w:val="22"/>
          </w:rPr>
          <w:t>wolverhamptonnumberportability@bt.com</w:t>
        </w:r>
      </w:hyperlink>
      <w:r w:rsidR="005174DF">
        <w:rPr>
          <w:rStyle w:val="Hyperlink"/>
          <w:rFonts w:ascii="BT Font" w:hAnsi="BT Font" w:cs="Arial"/>
          <w:sz w:val="22"/>
        </w:rPr>
        <w:t>.</w:t>
      </w:r>
      <w:r w:rsidR="00F24DA1">
        <w:rPr>
          <w:rFonts w:ascii="BT Font" w:hAnsi="BT Font"/>
          <w:i/>
          <w:iCs/>
          <w:sz w:val="22"/>
        </w:rPr>
        <w:t xml:space="preserve"> </w:t>
      </w:r>
    </w:p>
    <w:p w14:paraId="05AF9AD5" w14:textId="77777777" w:rsidR="00152BE9" w:rsidRDefault="00152BE9" w:rsidP="00C30216">
      <w:pPr>
        <w:widowControl w:val="0"/>
        <w:spacing w:after="0" w:line="240" w:lineRule="auto"/>
        <w:rPr>
          <w:rFonts w:ascii="BT Font" w:hAnsi="BT Font"/>
          <w:i/>
          <w:iCs/>
          <w:color w:val="000000"/>
          <w:sz w:val="22"/>
        </w:rPr>
      </w:pPr>
    </w:p>
    <w:p w14:paraId="4D50F4C4" w14:textId="37F9D00F" w:rsidR="00C4193A" w:rsidRDefault="005174DF" w:rsidP="00C30216">
      <w:pPr>
        <w:widowControl w:val="0"/>
        <w:spacing w:after="0" w:line="240" w:lineRule="auto"/>
        <w:rPr>
          <w:rFonts w:ascii="BT Font" w:hAnsi="BT Font"/>
          <w:i/>
          <w:iCs/>
          <w:color w:val="FF0000"/>
          <w:sz w:val="22"/>
        </w:rPr>
      </w:pPr>
      <w:r w:rsidRPr="00014760">
        <w:rPr>
          <w:rFonts w:ascii="BT Font" w:hAnsi="BT Font"/>
          <w:i/>
          <w:iCs/>
          <w:color w:val="000000"/>
          <w:sz w:val="22"/>
        </w:rPr>
        <w:t xml:space="preserve">The AX form contains all the porting information including </w:t>
      </w:r>
      <w:r w:rsidR="00BF477D" w:rsidRPr="00014760">
        <w:rPr>
          <w:rFonts w:ascii="BT Font" w:hAnsi="BT Font"/>
          <w:i/>
          <w:iCs/>
          <w:color w:val="000000"/>
          <w:sz w:val="22"/>
        </w:rPr>
        <w:t xml:space="preserve">the required date/time for the ports and </w:t>
      </w:r>
      <w:r w:rsidRPr="00014760">
        <w:rPr>
          <w:rFonts w:ascii="BT Font" w:hAnsi="BT Font"/>
          <w:i/>
          <w:iCs/>
          <w:color w:val="000000"/>
          <w:sz w:val="22"/>
        </w:rPr>
        <w:t>business justification</w:t>
      </w:r>
      <w:r w:rsidR="00BF477D" w:rsidRPr="00014760">
        <w:rPr>
          <w:rFonts w:ascii="BT Font" w:hAnsi="BT Font"/>
          <w:i/>
          <w:iCs/>
          <w:color w:val="000000"/>
          <w:sz w:val="22"/>
        </w:rPr>
        <w:t>. O</w:t>
      </w:r>
      <w:r w:rsidRPr="00014760">
        <w:rPr>
          <w:rFonts w:ascii="BT Font" w:hAnsi="BT Font"/>
          <w:i/>
          <w:iCs/>
          <w:color w:val="000000"/>
          <w:sz w:val="22"/>
        </w:rPr>
        <w:t xml:space="preserve">nce completed, </w:t>
      </w:r>
      <w:r w:rsidR="00BF477D" w:rsidRPr="00014760">
        <w:rPr>
          <w:rFonts w:ascii="BT Font" w:hAnsi="BT Font"/>
          <w:i/>
          <w:iCs/>
          <w:color w:val="000000"/>
          <w:sz w:val="22"/>
        </w:rPr>
        <w:t xml:space="preserve">the form </w:t>
      </w:r>
      <w:r w:rsidRPr="00014760">
        <w:rPr>
          <w:rFonts w:ascii="BT Font" w:hAnsi="BT Font"/>
          <w:i/>
          <w:iCs/>
          <w:color w:val="000000"/>
          <w:sz w:val="22"/>
        </w:rPr>
        <w:t>should be sent as a PDF.</w:t>
      </w:r>
      <w:r w:rsidRPr="00014760">
        <w:rPr>
          <w:i/>
          <w:iCs/>
          <w:sz w:val="24"/>
          <w:szCs w:val="24"/>
        </w:rPr>
        <w:t xml:space="preserve"> </w:t>
      </w:r>
      <w:r w:rsidR="00E4666D" w:rsidRPr="00014760">
        <w:rPr>
          <w:rFonts w:ascii="BT Font" w:hAnsi="BT Font"/>
          <w:i/>
          <w:iCs/>
          <w:sz w:val="22"/>
        </w:rPr>
        <w:t xml:space="preserve">The GCP can obtain the most recent AX form from their Account </w:t>
      </w:r>
      <w:r w:rsidR="006B004B" w:rsidRPr="00014760">
        <w:rPr>
          <w:rFonts w:ascii="BT Font" w:hAnsi="BT Font"/>
          <w:i/>
          <w:iCs/>
          <w:sz w:val="22"/>
        </w:rPr>
        <w:t>M</w:t>
      </w:r>
      <w:r w:rsidR="00E4666D" w:rsidRPr="00014760">
        <w:rPr>
          <w:rFonts w:ascii="BT Font" w:hAnsi="BT Font"/>
          <w:i/>
          <w:iCs/>
          <w:sz w:val="22"/>
        </w:rPr>
        <w:t>anager</w:t>
      </w:r>
      <w:r w:rsidR="006B004B" w:rsidRPr="00014760">
        <w:rPr>
          <w:rFonts w:ascii="BT Font" w:hAnsi="BT Font"/>
          <w:i/>
          <w:iCs/>
          <w:sz w:val="22"/>
        </w:rPr>
        <w:t>/ Sales Specialist</w:t>
      </w:r>
      <w:r w:rsidR="00E4666D" w:rsidRPr="00014760">
        <w:rPr>
          <w:rFonts w:ascii="BT Font" w:hAnsi="BT Font"/>
          <w:i/>
          <w:iCs/>
          <w:sz w:val="22"/>
        </w:rPr>
        <w:t xml:space="preserve"> who will aid completion.</w:t>
      </w:r>
      <w:r w:rsidR="006B004B" w:rsidRPr="008F0AA7">
        <w:rPr>
          <w:rFonts w:ascii="BT Font" w:hAnsi="BT Font"/>
          <w:i/>
          <w:iCs/>
          <w:color w:val="FF0000"/>
          <w:sz w:val="22"/>
        </w:rPr>
        <w:t xml:space="preserve"> </w:t>
      </w:r>
      <w:bookmarkEnd w:id="60"/>
    </w:p>
    <w:p w14:paraId="19DC4514" w14:textId="77777777" w:rsidR="00152BE9" w:rsidRDefault="00152BE9" w:rsidP="00C30216">
      <w:pPr>
        <w:widowControl w:val="0"/>
        <w:spacing w:after="0" w:line="240" w:lineRule="auto"/>
        <w:rPr>
          <w:rFonts w:ascii="BT Font" w:hAnsi="BT Font"/>
          <w:color w:val="000000"/>
          <w:sz w:val="22"/>
        </w:rPr>
      </w:pPr>
    </w:p>
    <w:p w14:paraId="7A67CBBE" w14:textId="3CD38684" w:rsidR="00AC7265" w:rsidRPr="00F31E21" w:rsidRDefault="00AC7265" w:rsidP="00C30216">
      <w:pPr>
        <w:widowControl w:val="0"/>
        <w:spacing w:after="0" w:line="240" w:lineRule="auto"/>
        <w:rPr>
          <w:rFonts w:ascii="BT Font" w:hAnsi="BT Font"/>
          <w:color w:val="000000"/>
          <w:sz w:val="22"/>
        </w:rPr>
      </w:pPr>
      <w:r w:rsidRPr="00F31E21">
        <w:rPr>
          <w:rFonts w:ascii="BT Font" w:hAnsi="BT Font"/>
          <w:color w:val="000000"/>
          <w:sz w:val="22"/>
        </w:rPr>
        <w:t>Email notifications will be sent advising the outcome and necessary next steps.</w:t>
      </w:r>
    </w:p>
    <w:p w14:paraId="3473D82A" w14:textId="15BEDF6F" w:rsidR="00575E2E" w:rsidRDefault="00575E2E" w:rsidP="00C30216">
      <w:pPr>
        <w:spacing w:after="0" w:line="240" w:lineRule="auto"/>
        <w:rPr>
          <w:rFonts w:ascii="BT Font" w:hAnsi="BT Font"/>
          <w:i/>
          <w:iCs/>
          <w:color w:val="FF0000"/>
          <w:sz w:val="22"/>
        </w:rPr>
      </w:pPr>
    </w:p>
    <w:p w14:paraId="75ADF87B" w14:textId="77777777" w:rsidR="00592ABE" w:rsidRPr="00FB7687" w:rsidRDefault="00592ABE" w:rsidP="00C30216">
      <w:pPr>
        <w:spacing w:after="0" w:line="240" w:lineRule="auto"/>
        <w:rPr>
          <w:rFonts w:ascii="BT Font" w:hAnsi="BT Font"/>
          <w:i/>
          <w:iCs/>
          <w:color w:val="FF0000"/>
          <w:sz w:val="22"/>
        </w:rPr>
      </w:pPr>
    </w:p>
    <w:p w14:paraId="6F716B15" w14:textId="4F128DEC" w:rsidR="00C04166" w:rsidRDefault="00C04166" w:rsidP="00C30216">
      <w:pPr>
        <w:pStyle w:val="Heading2"/>
        <w:ind w:left="0" w:firstLine="0"/>
      </w:pPr>
      <w:bookmarkStart w:id="61" w:name="_Toc155268343"/>
      <w:bookmarkEnd w:id="57"/>
      <w:r>
        <w:t>Amendments</w:t>
      </w:r>
      <w:bookmarkEnd w:id="61"/>
    </w:p>
    <w:p w14:paraId="500C5C2F" w14:textId="77777777" w:rsidR="0084372D" w:rsidRPr="0084372D" w:rsidRDefault="0084372D" w:rsidP="00C30216">
      <w:pPr>
        <w:spacing w:after="0" w:line="240" w:lineRule="auto"/>
      </w:pPr>
    </w:p>
    <w:p w14:paraId="699498FB" w14:textId="3F3930F7" w:rsidR="0084372D" w:rsidRDefault="00E63B28" w:rsidP="00C30216">
      <w:pPr>
        <w:tabs>
          <w:tab w:val="num" w:pos="720"/>
        </w:tabs>
        <w:spacing w:after="0" w:line="240" w:lineRule="auto"/>
        <w:rPr>
          <w:rFonts w:ascii="BT Font" w:hAnsi="BT Font"/>
          <w:color w:val="000000"/>
          <w:sz w:val="22"/>
        </w:rPr>
      </w:pPr>
      <w:r w:rsidRPr="008A7361">
        <w:rPr>
          <w:rFonts w:ascii="BT Font" w:hAnsi="BT Font"/>
          <w:color w:val="000000"/>
          <w:sz w:val="22"/>
        </w:rPr>
        <w:t>An accepted p</w:t>
      </w:r>
      <w:r w:rsidR="0084372D" w:rsidRPr="008A7361">
        <w:rPr>
          <w:rFonts w:ascii="BT Font" w:hAnsi="BT Font"/>
          <w:color w:val="000000"/>
          <w:sz w:val="22"/>
        </w:rPr>
        <w:t>ort</w:t>
      </w:r>
      <w:r w:rsidR="00830C78" w:rsidRPr="008A7361">
        <w:rPr>
          <w:rFonts w:ascii="BT Font" w:hAnsi="BT Font"/>
          <w:color w:val="000000"/>
          <w:sz w:val="22"/>
        </w:rPr>
        <w:t xml:space="preserve"> request </w:t>
      </w:r>
      <w:r w:rsidR="0084372D" w:rsidRPr="008A7361">
        <w:rPr>
          <w:rFonts w:ascii="BT Font" w:hAnsi="BT Font"/>
          <w:color w:val="000000"/>
          <w:sz w:val="22"/>
        </w:rPr>
        <w:t xml:space="preserve">can be amended up to 16.00, on the last working day prior to the Customer Required by Date (CRD). </w:t>
      </w:r>
      <w:r w:rsidR="00D53411">
        <w:rPr>
          <w:rFonts w:ascii="BT Font" w:hAnsi="BT Font"/>
          <w:color w:val="000000"/>
          <w:sz w:val="22"/>
        </w:rPr>
        <w:t>P</w:t>
      </w:r>
      <w:r w:rsidR="0084372D" w:rsidRPr="008A7361">
        <w:rPr>
          <w:rFonts w:ascii="BT Font" w:hAnsi="BT Font"/>
          <w:color w:val="000000"/>
          <w:sz w:val="22"/>
        </w:rPr>
        <w:t xml:space="preserve">orting date/time </w:t>
      </w:r>
      <w:r w:rsidR="00D53411">
        <w:rPr>
          <w:rFonts w:ascii="BT Font" w:hAnsi="BT Font"/>
          <w:color w:val="000000"/>
          <w:sz w:val="22"/>
        </w:rPr>
        <w:t xml:space="preserve">changes </w:t>
      </w:r>
      <w:r w:rsidR="0084372D" w:rsidRPr="008A7361">
        <w:rPr>
          <w:rFonts w:ascii="BT Font" w:hAnsi="BT Font"/>
          <w:color w:val="000000"/>
          <w:sz w:val="22"/>
        </w:rPr>
        <w:t xml:space="preserve">must meet the agreed lead-times. </w:t>
      </w:r>
      <w:r w:rsidR="00666D88" w:rsidRPr="008A7361">
        <w:rPr>
          <w:rFonts w:ascii="BT Font" w:hAnsi="BT Font"/>
          <w:color w:val="000000"/>
          <w:sz w:val="22"/>
        </w:rPr>
        <w:t xml:space="preserve">If any other information is required to be amended, then the original order must be cancelled, and a new request submitted.  </w:t>
      </w:r>
    </w:p>
    <w:p w14:paraId="3C73C3AD" w14:textId="77777777" w:rsidR="00EB6F44" w:rsidRPr="008A7361" w:rsidRDefault="00EB6F44" w:rsidP="00C30216">
      <w:pPr>
        <w:tabs>
          <w:tab w:val="num" w:pos="720"/>
        </w:tabs>
        <w:spacing w:after="0" w:line="240" w:lineRule="auto"/>
        <w:rPr>
          <w:rFonts w:ascii="BT Font" w:hAnsi="BT Font"/>
          <w:color w:val="000000"/>
          <w:sz w:val="22"/>
        </w:rPr>
      </w:pPr>
    </w:p>
    <w:p w14:paraId="04BDC9ED" w14:textId="35065A0B" w:rsidR="0084372D" w:rsidRPr="008A7361" w:rsidRDefault="0084372D" w:rsidP="00C30216">
      <w:pPr>
        <w:tabs>
          <w:tab w:val="num" w:pos="720"/>
        </w:tabs>
        <w:spacing w:after="0" w:line="240" w:lineRule="auto"/>
        <w:rPr>
          <w:rFonts w:ascii="BT Font" w:hAnsi="BT Font"/>
          <w:color w:val="000000"/>
          <w:sz w:val="22"/>
        </w:rPr>
      </w:pPr>
      <w:r w:rsidRPr="004C1229">
        <w:rPr>
          <w:rFonts w:ascii="BT Font" w:hAnsi="BT Font"/>
          <w:color w:val="000000"/>
          <w:sz w:val="22"/>
        </w:rPr>
        <w:t xml:space="preserve">Please note that date changes are not supported for </w:t>
      </w:r>
      <w:r w:rsidR="004C1229" w:rsidRPr="004C1229">
        <w:rPr>
          <w:rFonts w:ascii="BT Font" w:hAnsi="BT Font"/>
          <w:color w:val="000000"/>
          <w:sz w:val="22"/>
        </w:rPr>
        <w:t xml:space="preserve">Import </w:t>
      </w:r>
      <w:r w:rsidRPr="004C1229">
        <w:rPr>
          <w:rFonts w:ascii="BT Font" w:hAnsi="BT Font"/>
          <w:color w:val="000000"/>
          <w:sz w:val="22"/>
        </w:rPr>
        <w:t>Scenario 4 orders.</w:t>
      </w:r>
    </w:p>
    <w:p w14:paraId="20FB62F6" w14:textId="77777777" w:rsidR="00EB6F44" w:rsidRDefault="00EB6F44" w:rsidP="00C30216">
      <w:pPr>
        <w:tabs>
          <w:tab w:val="num" w:pos="720"/>
        </w:tabs>
        <w:spacing w:after="0" w:line="240" w:lineRule="auto"/>
        <w:rPr>
          <w:rFonts w:ascii="BT Font" w:hAnsi="BT Font"/>
          <w:color w:val="000000"/>
          <w:sz w:val="22"/>
        </w:rPr>
      </w:pPr>
    </w:p>
    <w:p w14:paraId="7FF83C6C" w14:textId="4026864F" w:rsidR="0084372D" w:rsidRDefault="00830C78" w:rsidP="00C30216">
      <w:pPr>
        <w:tabs>
          <w:tab w:val="num" w:pos="720"/>
        </w:tabs>
        <w:spacing w:after="0" w:line="240" w:lineRule="auto"/>
        <w:rPr>
          <w:rFonts w:ascii="BT Font" w:hAnsi="BT Font"/>
          <w:color w:val="000000"/>
          <w:sz w:val="22"/>
        </w:rPr>
      </w:pPr>
      <w:r w:rsidRPr="008A7361">
        <w:rPr>
          <w:rFonts w:ascii="BT Font" w:hAnsi="BT Font"/>
          <w:color w:val="000000"/>
          <w:sz w:val="22"/>
        </w:rPr>
        <w:t>Change</w:t>
      </w:r>
      <w:r w:rsidR="0084372D" w:rsidRPr="008A7361">
        <w:rPr>
          <w:rFonts w:ascii="BT Font" w:hAnsi="BT Font"/>
          <w:color w:val="000000"/>
          <w:sz w:val="22"/>
        </w:rPr>
        <w:t xml:space="preserve"> orders are submitted via the IP Exchange Number Management Portal, selecting the Amend option within the Single Line </w:t>
      </w:r>
      <w:r w:rsidRPr="008A7361">
        <w:rPr>
          <w:rFonts w:ascii="BT Font" w:hAnsi="BT Font"/>
          <w:color w:val="000000"/>
          <w:sz w:val="22"/>
        </w:rPr>
        <w:t xml:space="preserve">or Multiline </w:t>
      </w:r>
      <w:r w:rsidR="0084372D" w:rsidRPr="008A7361">
        <w:rPr>
          <w:rFonts w:ascii="BT Font" w:hAnsi="BT Font"/>
          <w:color w:val="000000"/>
          <w:sz w:val="22"/>
        </w:rPr>
        <w:t>Import menu</w:t>
      </w:r>
      <w:r w:rsidRPr="008A7361">
        <w:rPr>
          <w:rFonts w:ascii="BT Font" w:hAnsi="BT Font"/>
          <w:color w:val="000000"/>
          <w:sz w:val="22"/>
        </w:rPr>
        <w:t>s as appropriate</w:t>
      </w:r>
      <w:r w:rsidR="0084372D" w:rsidRPr="008A7361">
        <w:rPr>
          <w:rFonts w:ascii="BT Font" w:hAnsi="BT Font"/>
          <w:color w:val="000000"/>
          <w:sz w:val="22"/>
        </w:rPr>
        <w:t>.</w:t>
      </w:r>
      <w:r w:rsidRPr="008A7361">
        <w:rPr>
          <w:rFonts w:ascii="BT Font" w:hAnsi="BT Font"/>
          <w:color w:val="000000"/>
          <w:sz w:val="22"/>
        </w:rPr>
        <w:t xml:space="preserve"> Search via the order reference number or the telephone number to be ported.</w:t>
      </w:r>
    </w:p>
    <w:p w14:paraId="752E10C6" w14:textId="77777777" w:rsidR="00EB6F44" w:rsidRPr="008A7361" w:rsidRDefault="00EB6F44" w:rsidP="00C30216">
      <w:pPr>
        <w:tabs>
          <w:tab w:val="num" w:pos="720"/>
        </w:tabs>
        <w:spacing w:after="0" w:line="240" w:lineRule="auto"/>
        <w:rPr>
          <w:rFonts w:ascii="BT Font" w:hAnsi="BT Font"/>
          <w:color w:val="000000"/>
          <w:sz w:val="22"/>
        </w:rPr>
      </w:pPr>
    </w:p>
    <w:p w14:paraId="427B34E3" w14:textId="6A329819" w:rsidR="00830C78" w:rsidRDefault="00830C78" w:rsidP="00C30216">
      <w:pPr>
        <w:tabs>
          <w:tab w:val="num" w:pos="720"/>
        </w:tabs>
        <w:spacing w:after="0" w:line="240" w:lineRule="auto"/>
        <w:rPr>
          <w:rFonts w:ascii="BT Font" w:hAnsi="BT Font"/>
          <w:color w:val="000000"/>
          <w:sz w:val="22"/>
        </w:rPr>
      </w:pPr>
      <w:r>
        <w:rPr>
          <w:noProof/>
        </w:rPr>
        <w:drawing>
          <wp:inline distT="0" distB="0" distL="0" distR="0" wp14:anchorId="3201DA10" wp14:editId="49AF6741">
            <wp:extent cx="6188710" cy="2902585"/>
            <wp:effectExtent l="0" t="0" r="2540" b="0"/>
            <wp:docPr id="33" name="Picture 3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screen&#10;&#10;Description automatically generated with low confidence"/>
                    <pic:cNvPicPr/>
                  </pic:nvPicPr>
                  <pic:blipFill>
                    <a:blip r:embed="rId38"/>
                    <a:stretch>
                      <a:fillRect/>
                    </a:stretch>
                  </pic:blipFill>
                  <pic:spPr>
                    <a:xfrm>
                      <a:off x="0" y="0"/>
                      <a:ext cx="6188710" cy="2902585"/>
                    </a:xfrm>
                    <a:prstGeom prst="rect">
                      <a:avLst/>
                    </a:prstGeom>
                  </pic:spPr>
                </pic:pic>
              </a:graphicData>
            </a:graphic>
          </wp:inline>
        </w:drawing>
      </w:r>
    </w:p>
    <w:p w14:paraId="1F2C76E1" w14:textId="21FD59DA" w:rsidR="00C04166" w:rsidRDefault="00F34494" w:rsidP="00C30216">
      <w:pPr>
        <w:spacing w:after="0" w:line="240" w:lineRule="auto"/>
      </w:pPr>
      <w:r>
        <w:rPr>
          <w:noProof/>
        </w:rPr>
        <w:lastRenderedPageBreak/>
        <w:drawing>
          <wp:inline distT="0" distB="0" distL="0" distR="0" wp14:anchorId="377F14A2" wp14:editId="21475555">
            <wp:extent cx="5731510" cy="6198235"/>
            <wp:effectExtent l="0" t="0" r="2540" b="0"/>
            <wp:docPr id="15"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low confidence"/>
                    <pic:cNvPicPr/>
                  </pic:nvPicPr>
                  <pic:blipFill>
                    <a:blip r:embed="rId39"/>
                    <a:stretch>
                      <a:fillRect/>
                    </a:stretch>
                  </pic:blipFill>
                  <pic:spPr>
                    <a:xfrm>
                      <a:off x="0" y="0"/>
                      <a:ext cx="5731510" cy="6198235"/>
                    </a:xfrm>
                    <a:prstGeom prst="rect">
                      <a:avLst/>
                    </a:prstGeom>
                  </pic:spPr>
                </pic:pic>
              </a:graphicData>
            </a:graphic>
          </wp:inline>
        </w:drawing>
      </w:r>
    </w:p>
    <w:p w14:paraId="5F754694" w14:textId="77777777" w:rsidR="002D28C5" w:rsidRDefault="002D28C5" w:rsidP="00C30216">
      <w:pPr>
        <w:spacing w:after="0" w:line="240" w:lineRule="auto"/>
      </w:pPr>
    </w:p>
    <w:p w14:paraId="5AB41C13" w14:textId="09FE89A4" w:rsidR="00C04166" w:rsidRDefault="00C04166" w:rsidP="00C30216">
      <w:pPr>
        <w:pStyle w:val="Heading2"/>
        <w:ind w:left="0" w:firstLine="0"/>
      </w:pPr>
      <w:bookmarkStart w:id="62" w:name="_Toc155268344"/>
      <w:r>
        <w:t>Cancelling</w:t>
      </w:r>
      <w:bookmarkEnd w:id="62"/>
    </w:p>
    <w:p w14:paraId="4811EA80" w14:textId="049F3EB8" w:rsidR="0084372D" w:rsidRPr="004C1229" w:rsidRDefault="0084372D" w:rsidP="00C30216">
      <w:pPr>
        <w:spacing w:after="0" w:line="240" w:lineRule="auto"/>
        <w:rPr>
          <w:rFonts w:ascii="Arial" w:hAnsi="Arial" w:cs="Arial"/>
          <w:color w:val="FF0000"/>
          <w:lang w:eastAsia="en-GB"/>
        </w:rPr>
      </w:pPr>
    </w:p>
    <w:p w14:paraId="67E64C35" w14:textId="3F05A0BD" w:rsidR="0084372D" w:rsidRPr="008A7361" w:rsidRDefault="00E63B28" w:rsidP="00C30216">
      <w:pPr>
        <w:tabs>
          <w:tab w:val="num" w:pos="720"/>
        </w:tabs>
        <w:spacing w:after="0" w:line="240" w:lineRule="auto"/>
        <w:rPr>
          <w:rFonts w:ascii="BT Font" w:hAnsi="BT Font"/>
          <w:color w:val="000000"/>
          <w:sz w:val="22"/>
        </w:rPr>
      </w:pPr>
      <w:r w:rsidRPr="008A7361">
        <w:rPr>
          <w:rFonts w:ascii="BT Font" w:hAnsi="BT Font"/>
          <w:color w:val="000000"/>
          <w:sz w:val="22"/>
        </w:rPr>
        <w:t>An accepted port request</w:t>
      </w:r>
      <w:r w:rsidR="0084372D" w:rsidRPr="008A7361">
        <w:rPr>
          <w:rFonts w:ascii="BT Font" w:hAnsi="BT Font"/>
          <w:color w:val="000000"/>
          <w:sz w:val="22"/>
        </w:rPr>
        <w:t xml:space="preserve"> can be cancelled up to 16.00 on the last working day prior to the Customer Required by Date (CRD).  </w:t>
      </w:r>
    </w:p>
    <w:p w14:paraId="7E430DF2" w14:textId="77777777" w:rsidR="002D28C5" w:rsidRDefault="002D28C5" w:rsidP="00C30216">
      <w:pPr>
        <w:tabs>
          <w:tab w:val="num" w:pos="720"/>
        </w:tabs>
        <w:spacing w:after="0" w:line="240" w:lineRule="auto"/>
        <w:rPr>
          <w:rFonts w:ascii="BT Font" w:hAnsi="BT Font"/>
          <w:color w:val="000000"/>
          <w:sz w:val="22"/>
        </w:rPr>
      </w:pPr>
    </w:p>
    <w:p w14:paraId="4884CA31" w14:textId="3E8E904F" w:rsidR="00273C84" w:rsidRPr="008A7361" w:rsidRDefault="00273C84" w:rsidP="00C30216">
      <w:pPr>
        <w:tabs>
          <w:tab w:val="num" w:pos="720"/>
        </w:tabs>
        <w:spacing w:after="0" w:line="240" w:lineRule="auto"/>
        <w:rPr>
          <w:rFonts w:ascii="BT Font" w:hAnsi="BT Font"/>
          <w:color w:val="000000"/>
          <w:sz w:val="22"/>
        </w:rPr>
      </w:pPr>
      <w:r w:rsidRPr="008A7361">
        <w:rPr>
          <w:rFonts w:ascii="BT Font" w:hAnsi="BT Font"/>
          <w:color w:val="000000"/>
          <w:sz w:val="22"/>
        </w:rPr>
        <w:t>A Cancel Own (COW) is generated by the GCP to cancel an order that has been accepted but not yet activated.</w:t>
      </w:r>
    </w:p>
    <w:p w14:paraId="09067FD3" w14:textId="4621F072" w:rsidR="0084372D" w:rsidRPr="008A7361" w:rsidRDefault="0084372D" w:rsidP="00C30216">
      <w:pPr>
        <w:tabs>
          <w:tab w:val="num" w:pos="720"/>
        </w:tabs>
        <w:spacing w:after="0" w:line="240" w:lineRule="auto"/>
        <w:rPr>
          <w:rFonts w:ascii="BT Font" w:hAnsi="BT Font"/>
          <w:color w:val="000000"/>
          <w:sz w:val="22"/>
        </w:rPr>
      </w:pPr>
      <w:r w:rsidRPr="008A7361">
        <w:rPr>
          <w:rFonts w:ascii="BT Font" w:hAnsi="BT Font"/>
          <w:color w:val="000000"/>
          <w:sz w:val="22"/>
        </w:rPr>
        <w:t>C</w:t>
      </w:r>
      <w:r w:rsidR="00CB7544">
        <w:rPr>
          <w:rFonts w:ascii="BT Font" w:hAnsi="BT Font"/>
          <w:color w:val="000000"/>
          <w:sz w:val="22"/>
        </w:rPr>
        <w:t>OW</w:t>
      </w:r>
      <w:r w:rsidRPr="008A7361">
        <w:rPr>
          <w:rFonts w:ascii="BT Font" w:hAnsi="BT Font"/>
          <w:color w:val="000000"/>
          <w:sz w:val="22"/>
        </w:rPr>
        <w:t xml:space="preserve"> requests are submitted via the IP Exchange Number Management Portal, selecting the Cancel option within the Single Line or Multiline Import menus as appropriate. Search via the order reference number or the telephone number to be ported and enter the reason for the cancellation.</w:t>
      </w:r>
    </w:p>
    <w:p w14:paraId="2407E5BB" w14:textId="77777777" w:rsidR="002D28C5" w:rsidRDefault="002D28C5" w:rsidP="00C30216">
      <w:pPr>
        <w:tabs>
          <w:tab w:val="num" w:pos="720"/>
        </w:tabs>
        <w:spacing w:after="0" w:line="240" w:lineRule="auto"/>
        <w:rPr>
          <w:rFonts w:ascii="BT Font" w:hAnsi="BT Font"/>
          <w:color w:val="000000"/>
          <w:sz w:val="22"/>
        </w:rPr>
      </w:pPr>
    </w:p>
    <w:p w14:paraId="59626AB6" w14:textId="6D7B08A7" w:rsidR="0084372D" w:rsidRPr="008A7361" w:rsidRDefault="0084372D" w:rsidP="00C30216">
      <w:pPr>
        <w:tabs>
          <w:tab w:val="num" w:pos="720"/>
        </w:tabs>
        <w:spacing w:after="0" w:line="240" w:lineRule="auto"/>
        <w:rPr>
          <w:rFonts w:ascii="BT Font" w:hAnsi="BT Font"/>
          <w:color w:val="000000"/>
          <w:sz w:val="22"/>
        </w:rPr>
      </w:pPr>
      <w:r w:rsidRPr="008A7361">
        <w:rPr>
          <w:rFonts w:ascii="BT Font" w:hAnsi="BT Font"/>
          <w:color w:val="000000"/>
          <w:sz w:val="22"/>
        </w:rPr>
        <w:t>Once cancelled, a new porting request must be submitted for the number if it is required to be ported in the future.</w:t>
      </w:r>
    </w:p>
    <w:p w14:paraId="565D0B53" w14:textId="77777777" w:rsidR="00830C78" w:rsidRDefault="00830C78" w:rsidP="00C30216">
      <w:pPr>
        <w:spacing w:after="0" w:line="240" w:lineRule="auto"/>
      </w:pPr>
    </w:p>
    <w:p w14:paraId="6AB55AD0" w14:textId="1F1A0E3D" w:rsidR="00830C78" w:rsidRPr="00C04166" w:rsidRDefault="00830C78" w:rsidP="00C30216">
      <w:pPr>
        <w:spacing w:after="0" w:line="240" w:lineRule="auto"/>
      </w:pPr>
      <w:r>
        <w:rPr>
          <w:noProof/>
        </w:rPr>
        <w:lastRenderedPageBreak/>
        <w:drawing>
          <wp:inline distT="0" distB="0" distL="0" distR="0" wp14:anchorId="45A1004B" wp14:editId="52D2B709">
            <wp:extent cx="6188710" cy="2693035"/>
            <wp:effectExtent l="0" t="0" r="2540" b="0"/>
            <wp:docPr id="40" name="Picture 4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with low confidence"/>
                    <pic:cNvPicPr/>
                  </pic:nvPicPr>
                  <pic:blipFill>
                    <a:blip r:embed="rId40"/>
                    <a:stretch>
                      <a:fillRect/>
                    </a:stretch>
                  </pic:blipFill>
                  <pic:spPr>
                    <a:xfrm>
                      <a:off x="0" y="0"/>
                      <a:ext cx="6188710" cy="2693035"/>
                    </a:xfrm>
                    <a:prstGeom prst="rect">
                      <a:avLst/>
                    </a:prstGeom>
                  </pic:spPr>
                </pic:pic>
              </a:graphicData>
            </a:graphic>
          </wp:inline>
        </w:drawing>
      </w:r>
    </w:p>
    <w:p w14:paraId="013F262D" w14:textId="77777777" w:rsidR="002D28C5" w:rsidRDefault="002D28C5" w:rsidP="00C30216">
      <w:pPr>
        <w:spacing w:after="0" w:line="240" w:lineRule="auto"/>
        <w:rPr>
          <w:rFonts w:ascii="BT Font" w:hAnsi="BT Font"/>
          <w:color w:val="000000"/>
          <w:sz w:val="22"/>
        </w:rPr>
      </w:pPr>
      <w:bookmarkStart w:id="63" w:name="_Hlk139630637"/>
    </w:p>
    <w:p w14:paraId="2FAEA642" w14:textId="73C5A165" w:rsidR="00C04166" w:rsidRDefault="00273C84" w:rsidP="00C30216">
      <w:pPr>
        <w:spacing w:after="0" w:line="240" w:lineRule="auto"/>
        <w:rPr>
          <w:rFonts w:ascii="BT Font" w:hAnsi="BT Font" w:cs="Arial"/>
          <w:sz w:val="22"/>
        </w:rPr>
      </w:pPr>
      <w:r w:rsidRPr="00F44BA5">
        <w:rPr>
          <w:rFonts w:ascii="BT Font" w:hAnsi="BT Font"/>
          <w:color w:val="000000"/>
          <w:sz w:val="22"/>
        </w:rPr>
        <w:t>Cancel Other (COT) is generated by the LCP, usually where an end user has advised they no longer wish to port. The LCP should</w:t>
      </w:r>
      <w:r w:rsidRPr="00F44BA5">
        <w:rPr>
          <w:rFonts w:ascii="BT Font" w:hAnsi="BT Font" w:cs="Arial"/>
          <w:sz w:val="22"/>
        </w:rPr>
        <w:t xml:space="preserve"> send a COT </w:t>
      </w:r>
      <w:r w:rsidR="002D28C5" w:rsidRPr="00C74658">
        <w:rPr>
          <w:rFonts w:ascii="BT Font" w:hAnsi="BT Font" w:cs="Arial"/>
          <w:sz w:val="22"/>
        </w:rPr>
        <w:t>Number Portability Order Request</w:t>
      </w:r>
      <w:r w:rsidR="002D28C5" w:rsidRPr="00F44BA5">
        <w:rPr>
          <w:rFonts w:ascii="BT Font" w:hAnsi="BT Font" w:cs="Arial"/>
          <w:sz w:val="22"/>
        </w:rPr>
        <w:t xml:space="preserve"> </w:t>
      </w:r>
      <w:r w:rsidR="002D28C5">
        <w:rPr>
          <w:rFonts w:ascii="BT Font" w:hAnsi="BT Font" w:cs="Arial"/>
          <w:sz w:val="22"/>
        </w:rPr>
        <w:t>(</w:t>
      </w:r>
      <w:r w:rsidRPr="00F44BA5">
        <w:rPr>
          <w:rFonts w:ascii="BT Font" w:hAnsi="BT Font" w:cs="Arial"/>
          <w:sz w:val="22"/>
        </w:rPr>
        <w:t>NPOR</w:t>
      </w:r>
      <w:r w:rsidR="002D28C5">
        <w:rPr>
          <w:rFonts w:ascii="BT Font" w:hAnsi="BT Font" w:cs="Arial"/>
          <w:sz w:val="22"/>
        </w:rPr>
        <w:t>)</w:t>
      </w:r>
      <w:r w:rsidRPr="00F44BA5">
        <w:rPr>
          <w:rFonts w:ascii="BT Font" w:hAnsi="BT Font" w:cs="Arial"/>
          <w:sz w:val="22"/>
        </w:rPr>
        <w:t xml:space="preserve"> to the IP</w:t>
      </w:r>
      <w:r w:rsidRPr="00F44BA5">
        <w:rPr>
          <w:rFonts w:ascii="BT Font" w:hAnsi="BT Font" w:cs="Arial"/>
          <w:color w:val="1F497D"/>
          <w:sz w:val="22"/>
        </w:rPr>
        <w:t xml:space="preserve"> </w:t>
      </w:r>
      <w:r w:rsidRPr="00F44BA5">
        <w:rPr>
          <w:rFonts w:ascii="BT Font" w:hAnsi="BT Font" w:cs="Arial"/>
          <w:sz w:val="22"/>
        </w:rPr>
        <w:t xml:space="preserve">Exchange service desk </w:t>
      </w:r>
      <w:r w:rsidR="007D668A" w:rsidRPr="00F44BA5">
        <w:rPr>
          <w:rFonts w:ascii="BT Font" w:hAnsi="BT Font" w:cs="Arial"/>
          <w:sz w:val="22"/>
        </w:rPr>
        <w:t xml:space="preserve"> </w:t>
      </w:r>
      <w:hyperlink r:id="rId41" w:history="1">
        <w:r w:rsidR="00F44BA5" w:rsidRPr="00F44BA5">
          <w:rPr>
            <w:rStyle w:val="Hyperlink"/>
            <w:rFonts w:ascii="BT Font" w:hAnsi="BT Font" w:cs="Arial"/>
            <w:sz w:val="22"/>
          </w:rPr>
          <w:t>wolverhamptonnumberportability@bt.com</w:t>
        </w:r>
      </w:hyperlink>
      <w:r w:rsidR="00F44BA5" w:rsidRPr="00F44BA5">
        <w:rPr>
          <w:rFonts w:ascii="BT Font" w:hAnsi="BT Font" w:cs="Arial"/>
          <w:sz w:val="22"/>
        </w:rPr>
        <w:t xml:space="preserve">  </w:t>
      </w:r>
      <w:r w:rsidR="00CB7544">
        <w:rPr>
          <w:rFonts w:ascii="BT Font" w:hAnsi="BT Font" w:cs="Arial"/>
          <w:sz w:val="22"/>
        </w:rPr>
        <w:t xml:space="preserve">to </w:t>
      </w:r>
      <w:r w:rsidRPr="00F44BA5">
        <w:rPr>
          <w:rFonts w:ascii="BT Font" w:hAnsi="BT Font" w:cs="Arial"/>
          <w:sz w:val="22"/>
        </w:rPr>
        <w:t>advise the export request should be cancelled.</w:t>
      </w:r>
      <w:bookmarkEnd w:id="63"/>
      <w:r w:rsidRPr="00F44BA5">
        <w:rPr>
          <w:rFonts w:ascii="BT Font" w:hAnsi="BT Font" w:cs="Arial"/>
          <w:sz w:val="22"/>
        </w:rPr>
        <w:t xml:space="preserve"> This will be sent </w:t>
      </w:r>
      <w:r w:rsidR="008A7361" w:rsidRPr="00F44BA5">
        <w:rPr>
          <w:rFonts w:ascii="BT Font" w:hAnsi="BT Font" w:cs="Arial"/>
          <w:sz w:val="22"/>
        </w:rPr>
        <w:t xml:space="preserve">on </w:t>
      </w:r>
      <w:r w:rsidRPr="00F44BA5">
        <w:rPr>
          <w:rFonts w:ascii="BT Font" w:hAnsi="BT Font" w:cs="Arial"/>
          <w:sz w:val="22"/>
        </w:rPr>
        <w:t xml:space="preserve">to </w:t>
      </w:r>
      <w:r w:rsidR="00666D88" w:rsidRPr="00F44BA5">
        <w:rPr>
          <w:rFonts w:ascii="BT Font" w:hAnsi="BT Font" w:cs="Arial"/>
          <w:sz w:val="22"/>
        </w:rPr>
        <w:t>you as the</w:t>
      </w:r>
      <w:r w:rsidRPr="00F44BA5">
        <w:rPr>
          <w:rFonts w:ascii="BT Font" w:hAnsi="BT Font" w:cs="Arial"/>
          <w:sz w:val="22"/>
        </w:rPr>
        <w:t xml:space="preserve"> GCP.</w:t>
      </w:r>
    </w:p>
    <w:p w14:paraId="7E145507" w14:textId="77777777" w:rsidR="005904E2" w:rsidRPr="005904E2" w:rsidRDefault="005904E2" w:rsidP="00C30216">
      <w:pPr>
        <w:widowControl w:val="0"/>
        <w:spacing w:after="0" w:line="240" w:lineRule="auto"/>
        <w:rPr>
          <w:rFonts w:ascii="BT Font" w:hAnsi="BT Font"/>
          <w:color w:val="000000"/>
          <w:sz w:val="22"/>
        </w:rPr>
      </w:pPr>
      <w:bookmarkStart w:id="64" w:name="_Hlk139874156"/>
      <w:r w:rsidRPr="008B6A77">
        <w:rPr>
          <w:rFonts w:ascii="BT Font" w:hAnsi="BT Font"/>
          <w:color w:val="000000"/>
          <w:sz w:val="22"/>
        </w:rPr>
        <w:t xml:space="preserve">The NPOR template can be found via </w:t>
      </w:r>
      <w:hyperlink r:id="rId42" w:history="1">
        <w:r w:rsidRPr="008B6A77">
          <w:rPr>
            <w:rStyle w:val="Hyperlink"/>
            <w:rFonts w:ascii="BT Font" w:hAnsi="BT Font"/>
            <w:sz w:val="22"/>
          </w:rPr>
          <w:t>App-B.pdf (offta.org.uk)</w:t>
        </w:r>
      </w:hyperlink>
      <w:r w:rsidRPr="008B6A77">
        <w:rPr>
          <w:rFonts w:ascii="BT Font" w:hAnsi="BT Font"/>
          <w:sz w:val="22"/>
        </w:rPr>
        <w:t>.</w:t>
      </w:r>
    </w:p>
    <w:bookmarkEnd w:id="64"/>
    <w:p w14:paraId="355398FF" w14:textId="63213AE9" w:rsidR="00611C42" w:rsidRDefault="00611C42" w:rsidP="00C30216">
      <w:pPr>
        <w:spacing w:after="0" w:line="240" w:lineRule="auto"/>
      </w:pPr>
    </w:p>
    <w:p w14:paraId="0C066230" w14:textId="77777777" w:rsidR="002D28C5" w:rsidRDefault="002D28C5" w:rsidP="00C30216">
      <w:pPr>
        <w:spacing w:after="0" w:line="240" w:lineRule="auto"/>
      </w:pPr>
    </w:p>
    <w:p w14:paraId="5E602E53" w14:textId="3F5B779B" w:rsidR="00C04166" w:rsidRDefault="00C04166" w:rsidP="00C30216">
      <w:pPr>
        <w:pStyle w:val="Heading2"/>
        <w:ind w:left="0" w:firstLine="0"/>
      </w:pPr>
      <w:bookmarkStart w:id="65" w:name="_Toc155268345"/>
      <w:r>
        <w:t>Day of Port</w:t>
      </w:r>
      <w:bookmarkEnd w:id="65"/>
    </w:p>
    <w:p w14:paraId="4BBB855C" w14:textId="77777777" w:rsidR="00673113" w:rsidRDefault="00673113" w:rsidP="00C30216">
      <w:pPr>
        <w:pStyle w:val="CommentText"/>
        <w:spacing w:after="0"/>
        <w:rPr>
          <w:rFonts w:ascii="Arial" w:hAnsi="Arial" w:cs="Arial"/>
          <w:highlight w:val="cyan"/>
          <w:lang w:eastAsia="en-GB"/>
        </w:rPr>
      </w:pPr>
    </w:p>
    <w:p w14:paraId="2F540492" w14:textId="560B1650" w:rsidR="00673113" w:rsidRPr="008F0AA7" w:rsidRDefault="00673113" w:rsidP="00C30216">
      <w:pPr>
        <w:pStyle w:val="Style2"/>
      </w:pPr>
      <w:bookmarkStart w:id="66" w:name="_Toc155268346"/>
      <w:r w:rsidRPr="008F0AA7">
        <w:t>Fixed Time Ports</w:t>
      </w:r>
      <w:bookmarkEnd w:id="66"/>
    </w:p>
    <w:p w14:paraId="45401B8C" w14:textId="77777777" w:rsidR="00673113" w:rsidRPr="000A257A" w:rsidRDefault="00673113" w:rsidP="00C30216">
      <w:pPr>
        <w:widowControl w:val="0"/>
        <w:spacing w:after="0" w:line="240" w:lineRule="auto"/>
        <w:rPr>
          <w:rFonts w:ascii="Arial" w:hAnsi="Arial" w:cs="Arial"/>
          <w:highlight w:val="cyan"/>
        </w:rPr>
      </w:pPr>
    </w:p>
    <w:p w14:paraId="4FC0649C" w14:textId="77777777" w:rsidR="002D28C5" w:rsidRDefault="00EE5C9C" w:rsidP="00C30216">
      <w:pPr>
        <w:widowControl w:val="0"/>
        <w:spacing w:after="0" w:line="240" w:lineRule="auto"/>
        <w:rPr>
          <w:rFonts w:ascii="BT Font" w:hAnsi="BT Font"/>
          <w:color w:val="000000"/>
          <w:sz w:val="22"/>
        </w:rPr>
      </w:pPr>
      <w:r w:rsidRPr="008A7361">
        <w:rPr>
          <w:rFonts w:ascii="BT Font" w:hAnsi="BT Font"/>
          <w:b/>
          <w:bCs/>
          <w:color w:val="000000"/>
          <w:sz w:val="22"/>
        </w:rPr>
        <w:t xml:space="preserve">Single </w:t>
      </w:r>
      <w:r w:rsidR="00774038" w:rsidRPr="008A7361">
        <w:rPr>
          <w:rFonts w:ascii="BT Font" w:hAnsi="BT Font"/>
          <w:b/>
          <w:bCs/>
          <w:color w:val="000000"/>
          <w:sz w:val="22"/>
        </w:rPr>
        <w:t>f</w:t>
      </w:r>
      <w:r w:rsidR="00673113" w:rsidRPr="008A7361">
        <w:rPr>
          <w:rFonts w:ascii="BT Font" w:hAnsi="BT Font"/>
          <w:b/>
          <w:bCs/>
          <w:color w:val="000000"/>
          <w:sz w:val="22"/>
        </w:rPr>
        <w:t>ixed time port</w:t>
      </w:r>
      <w:r w:rsidR="00673113" w:rsidRPr="008A7361">
        <w:rPr>
          <w:rFonts w:ascii="BT Font" w:hAnsi="BT Font"/>
          <w:color w:val="000000"/>
          <w:sz w:val="22"/>
        </w:rPr>
        <w:t xml:space="preserve"> </w:t>
      </w:r>
      <w:r w:rsidR="00673113" w:rsidRPr="008A7361">
        <w:rPr>
          <w:rFonts w:ascii="BT Font" w:hAnsi="BT Font"/>
          <w:b/>
          <w:bCs/>
          <w:color w:val="000000"/>
          <w:sz w:val="22"/>
        </w:rPr>
        <w:t>requests</w:t>
      </w:r>
      <w:r w:rsidR="00673113" w:rsidRPr="008A7361">
        <w:rPr>
          <w:rFonts w:ascii="BT Font" w:hAnsi="BT Font"/>
          <w:color w:val="000000"/>
          <w:sz w:val="22"/>
        </w:rPr>
        <w:t xml:space="preserve"> </w:t>
      </w:r>
      <w:r w:rsidR="00755623">
        <w:rPr>
          <w:rFonts w:ascii="BT Font" w:hAnsi="BT Font"/>
          <w:color w:val="000000"/>
          <w:sz w:val="22"/>
        </w:rPr>
        <w:t xml:space="preserve">automatically </w:t>
      </w:r>
      <w:r w:rsidR="00673113" w:rsidRPr="008A7361">
        <w:rPr>
          <w:rFonts w:ascii="BT Font" w:hAnsi="BT Font"/>
          <w:color w:val="000000"/>
          <w:sz w:val="22"/>
        </w:rPr>
        <w:t xml:space="preserve">take place on the date and time as stated on the GCP order. </w:t>
      </w:r>
    </w:p>
    <w:p w14:paraId="1F519788" w14:textId="77777777" w:rsidR="002D28C5" w:rsidRDefault="00673113" w:rsidP="00C30216">
      <w:pPr>
        <w:widowControl w:val="0"/>
        <w:spacing w:after="0" w:line="240" w:lineRule="auto"/>
        <w:rPr>
          <w:rFonts w:ascii="BT Font" w:hAnsi="BT Font"/>
          <w:color w:val="000000"/>
          <w:sz w:val="22"/>
        </w:rPr>
      </w:pPr>
      <w:r w:rsidRPr="008A7361">
        <w:rPr>
          <w:rFonts w:ascii="BT Font" w:hAnsi="BT Font"/>
          <w:color w:val="000000"/>
          <w:sz w:val="22"/>
        </w:rPr>
        <w:t xml:space="preserve">The Range Holder will apply the IP Exchange Porting Prefix in their network for the number to be ported. </w:t>
      </w:r>
    </w:p>
    <w:p w14:paraId="476DA0C7" w14:textId="22E0A61E" w:rsidR="00673113" w:rsidRPr="008A7361" w:rsidRDefault="00673113" w:rsidP="00C30216">
      <w:pPr>
        <w:widowControl w:val="0"/>
        <w:spacing w:after="0" w:line="240" w:lineRule="auto"/>
        <w:rPr>
          <w:rFonts w:ascii="BT Font" w:hAnsi="BT Font"/>
          <w:color w:val="000000"/>
          <w:sz w:val="22"/>
        </w:rPr>
      </w:pPr>
      <w:r w:rsidRPr="008A7361">
        <w:rPr>
          <w:rFonts w:ascii="BT Font" w:hAnsi="BT Font"/>
          <w:color w:val="000000"/>
          <w:sz w:val="22"/>
        </w:rPr>
        <w:t xml:space="preserve">The IP Exchange routing engine will be configured for that number at the time indicated on the porting order.  </w:t>
      </w:r>
    </w:p>
    <w:p w14:paraId="53BDC0BE" w14:textId="77777777" w:rsidR="00673113" w:rsidRPr="008A7361" w:rsidRDefault="00673113" w:rsidP="00C30216">
      <w:pPr>
        <w:widowControl w:val="0"/>
        <w:spacing w:after="0" w:line="240" w:lineRule="auto"/>
        <w:rPr>
          <w:rFonts w:ascii="BT Font" w:hAnsi="BT Font"/>
          <w:color w:val="000000"/>
          <w:sz w:val="22"/>
        </w:rPr>
      </w:pPr>
      <w:r w:rsidRPr="008A7361">
        <w:rPr>
          <w:rFonts w:ascii="BT Font" w:hAnsi="BT Font"/>
          <w:color w:val="000000"/>
          <w:sz w:val="22"/>
        </w:rPr>
        <w:t xml:space="preserve">BT cannot guarantee exact synchronization between these two actions. </w:t>
      </w:r>
    </w:p>
    <w:p w14:paraId="5F37FEEE" w14:textId="77777777" w:rsidR="002D28C5" w:rsidRDefault="002D28C5" w:rsidP="00C30216">
      <w:pPr>
        <w:widowControl w:val="0"/>
        <w:spacing w:after="0" w:line="240" w:lineRule="auto"/>
        <w:rPr>
          <w:rFonts w:ascii="BT Font" w:hAnsi="BT Font"/>
          <w:b/>
          <w:bCs/>
          <w:color w:val="000000"/>
          <w:sz w:val="22"/>
        </w:rPr>
      </w:pPr>
      <w:bookmarkStart w:id="67" w:name="_Hlk139283801"/>
    </w:p>
    <w:p w14:paraId="3C906989" w14:textId="16A1FB72" w:rsidR="00027709" w:rsidRPr="008A7361" w:rsidRDefault="00EE5C9C" w:rsidP="00C30216">
      <w:pPr>
        <w:widowControl w:val="0"/>
        <w:spacing w:after="0" w:line="240" w:lineRule="auto"/>
        <w:rPr>
          <w:rFonts w:ascii="BT Font" w:hAnsi="BT Font"/>
          <w:color w:val="000000"/>
          <w:sz w:val="22"/>
        </w:rPr>
      </w:pPr>
      <w:r w:rsidRPr="008A7361">
        <w:rPr>
          <w:rFonts w:ascii="BT Font" w:hAnsi="BT Font"/>
          <w:b/>
          <w:bCs/>
          <w:color w:val="000000"/>
          <w:sz w:val="22"/>
        </w:rPr>
        <w:t>Multiline</w:t>
      </w:r>
      <w:r w:rsidR="00774038" w:rsidRPr="008A7361">
        <w:rPr>
          <w:rFonts w:ascii="BT Font" w:hAnsi="BT Font"/>
          <w:b/>
          <w:bCs/>
          <w:color w:val="000000"/>
          <w:sz w:val="22"/>
        </w:rPr>
        <w:t xml:space="preserve"> fixed time port requests</w:t>
      </w:r>
      <w:r w:rsidR="00774038" w:rsidRPr="008A7361">
        <w:rPr>
          <w:rFonts w:ascii="BT Font" w:hAnsi="BT Font"/>
          <w:color w:val="000000"/>
          <w:sz w:val="22"/>
        </w:rPr>
        <w:t xml:space="preserve"> </w:t>
      </w:r>
      <w:r w:rsidR="00C97C41" w:rsidRPr="008A7361">
        <w:rPr>
          <w:rFonts w:ascii="BT Font" w:hAnsi="BT Font"/>
          <w:color w:val="000000"/>
          <w:sz w:val="22"/>
        </w:rPr>
        <w:t>require the following two actions to be conducted by the</w:t>
      </w:r>
      <w:r w:rsidR="00774038" w:rsidRPr="008A7361">
        <w:rPr>
          <w:rFonts w:ascii="BT Font" w:hAnsi="BT Font"/>
          <w:color w:val="000000"/>
          <w:sz w:val="22"/>
        </w:rPr>
        <w:t xml:space="preserve"> GCP </w:t>
      </w:r>
      <w:r w:rsidR="00C97C41" w:rsidRPr="008A7361">
        <w:rPr>
          <w:rFonts w:ascii="BT Font" w:hAnsi="BT Font"/>
          <w:color w:val="000000"/>
          <w:sz w:val="22"/>
        </w:rPr>
        <w:t>to trigger the port -</w:t>
      </w:r>
    </w:p>
    <w:p w14:paraId="06F8D7DF" w14:textId="420219FB" w:rsidR="005904E2" w:rsidRPr="009D7A7A" w:rsidRDefault="00027709" w:rsidP="00C30216">
      <w:pPr>
        <w:pStyle w:val="ListParagraph"/>
        <w:numPr>
          <w:ilvl w:val="0"/>
          <w:numId w:val="14"/>
        </w:numPr>
        <w:rPr>
          <w:rFonts w:ascii="BT Font" w:hAnsi="BT Font"/>
          <w:sz w:val="22"/>
          <w:szCs w:val="22"/>
        </w:rPr>
      </w:pPr>
      <w:r w:rsidRPr="008A7361">
        <w:rPr>
          <w:rFonts w:ascii="BT Font" w:hAnsi="BT Font" w:cstheme="minorBidi"/>
          <w:color w:val="000000"/>
          <w:sz w:val="22"/>
        </w:rPr>
        <w:t xml:space="preserve">initiate the transfer of service </w:t>
      </w:r>
      <w:r w:rsidR="005904E2">
        <w:rPr>
          <w:rFonts w:ascii="BT Font" w:hAnsi="BT Font" w:cstheme="minorBidi"/>
          <w:color w:val="000000"/>
          <w:sz w:val="22"/>
        </w:rPr>
        <w:t>with</w:t>
      </w:r>
      <w:r w:rsidR="00C97C41" w:rsidRPr="008A7361">
        <w:rPr>
          <w:rFonts w:ascii="BT Font" w:hAnsi="BT Font"/>
          <w:color w:val="000000"/>
          <w:sz w:val="22"/>
        </w:rPr>
        <w:t xml:space="preserve"> the </w:t>
      </w:r>
      <w:r w:rsidR="00D53411" w:rsidRPr="00D53411">
        <w:rPr>
          <w:rFonts w:ascii="BT Font" w:hAnsi="BT Font"/>
          <w:color w:val="000000"/>
          <w:sz w:val="22"/>
        </w:rPr>
        <w:t>IP Exchange service desk</w:t>
      </w:r>
      <w:r w:rsidR="005904E2">
        <w:rPr>
          <w:rFonts w:ascii="BT Font" w:hAnsi="BT Font"/>
          <w:color w:val="000000"/>
          <w:sz w:val="22"/>
        </w:rPr>
        <w:t xml:space="preserve"> via </w:t>
      </w:r>
      <w:r w:rsidR="005904E2" w:rsidRPr="009D7A7A">
        <w:rPr>
          <w:rFonts w:ascii="BT Font" w:hAnsi="BT Font"/>
          <w:sz w:val="22"/>
          <w:szCs w:val="22"/>
        </w:rPr>
        <w:t xml:space="preserve">eChat </w:t>
      </w:r>
      <w:hyperlink r:id="rId43" w:history="1">
        <w:r w:rsidR="005904E2" w:rsidRPr="009D7A7A">
          <w:rPr>
            <w:rStyle w:val="Hyperlink"/>
            <w:rFonts w:ascii="BT Font" w:hAnsi="BT Font"/>
            <w:sz w:val="22"/>
            <w:szCs w:val="22"/>
          </w:rPr>
          <w:t>Contact us | BT Wholesale</w:t>
        </w:r>
      </w:hyperlink>
    </w:p>
    <w:p w14:paraId="7D4F5CE8" w14:textId="0549D68B" w:rsidR="00EE5C9C" w:rsidRPr="008A7361" w:rsidRDefault="00C97C41" w:rsidP="00C30216">
      <w:pPr>
        <w:pStyle w:val="ListParagraph"/>
        <w:widowControl w:val="0"/>
        <w:numPr>
          <w:ilvl w:val="0"/>
          <w:numId w:val="14"/>
        </w:numPr>
        <w:rPr>
          <w:rFonts w:ascii="BT Font" w:hAnsi="BT Font"/>
          <w:color w:val="000000"/>
          <w:sz w:val="22"/>
        </w:rPr>
      </w:pPr>
      <w:r w:rsidRPr="008A7361">
        <w:rPr>
          <w:rFonts w:ascii="BT Font" w:hAnsi="BT Font"/>
          <w:color w:val="000000"/>
          <w:sz w:val="22"/>
        </w:rPr>
        <w:t>configur</w:t>
      </w:r>
      <w:r w:rsidR="008065D6" w:rsidRPr="008A7361">
        <w:rPr>
          <w:rFonts w:ascii="BT Font" w:hAnsi="BT Font"/>
          <w:color w:val="000000"/>
          <w:sz w:val="22"/>
        </w:rPr>
        <w:t>e</w:t>
      </w:r>
      <w:r w:rsidRPr="008A7361">
        <w:rPr>
          <w:rFonts w:ascii="BT Font" w:hAnsi="BT Font"/>
          <w:color w:val="000000"/>
          <w:sz w:val="22"/>
        </w:rPr>
        <w:t xml:space="preserve"> on the IP</w:t>
      </w:r>
      <w:r w:rsidR="00D53411">
        <w:rPr>
          <w:rFonts w:ascii="BT Font" w:hAnsi="BT Font"/>
          <w:color w:val="000000"/>
          <w:sz w:val="22"/>
        </w:rPr>
        <w:t xml:space="preserve"> </w:t>
      </w:r>
      <w:r w:rsidRPr="008A7361">
        <w:rPr>
          <w:rFonts w:ascii="BT Font" w:hAnsi="BT Font"/>
          <w:color w:val="000000"/>
          <w:sz w:val="22"/>
        </w:rPr>
        <w:t>E</w:t>
      </w:r>
      <w:r w:rsidR="00D53411">
        <w:rPr>
          <w:rFonts w:ascii="BT Font" w:hAnsi="BT Font"/>
          <w:color w:val="000000"/>
          <w:sz w:val="22"/>
        </w:rPr>
        <w:t>xchange</w:t>
      </w:r>
      <w:r w:rsidRPr="008A7361">
        <w:rPr>
          <w:rFonts w:ascii="BT Font" w:hAnsi="BT Font"/>
          <w:color w:val="000000"/>
          <w:sz w:val="22"/>
        </w:rPr>
        <w:t xml:space="preserve"> platform via the </w:t>
      </w:r>
      <w:r w:rsidR="00774038" w:rsidRPr="008A7361">
        <w:rPr>
          <w:rFonts w:ascii="BT Font" w:hAnsi="BT Font"/>
          <w:color w:val="000000"/>
          <w:sz w:val="22"/>
        </w:rPr>
        <w:t xml:space="preserve">Configure Multiline Import option from the Multiline Import </w:t>
      </w:r>
      <w:r w:rsidR="002E6C9F" w:rsidRPr="008A7361">
        <w:rPr>
          <w:rFonts w:ascii="BT Font" w:hAnsi="BT Font"/>
          <w:color w:val="000000"/>
          <w:sz w:val="22"/>
        </w:rPr>
        <w:t>menu.</w:t>
      </w:r>
    </w:p>
    <w:bookmarkEnd w:id="67"/>
    <w:p w14:paraId="6F11F712" w14:textId="77777777" w:rsidR="00027709" w:rsidRPr="00027709" w:rsidRDefault="00027709" w:rsidP="00C30216">
      <w:pPr>
        <w:pStyle w:val="ListParagraph"/>
        <w:widowControl w:val="0"/>
        <w:ind w:left="0"/>
        <w:rPr>
          <w:rFonts w:ascii="BT Font" w:hAnsi="BT Font"/>
          <w:i/>
          <w:iCs/>
          <w:color w:val="000000"/>
          <w:sz w:val="22"/>
        </w:rPr>
      </w:pPr>
    </w:p>
    <w:p w14:paraId="0A0BD5BF" w14:textId="2D98DDEF" w:rsidR="00774038" w:rsidRDefault="00774038" w:rsidP="00C30216">
      <w:pPr>
        <w:widowControl w:val="0"/>
        <w:spacing w:after="0" w:line="240" w:lineRule="auto"/>
        <w:rPr>
          <w:rFonts w:ascii="BT Font" w:hAnsi="BT Font"/>
          <w:i/>
          <w:iCs/>
          <w:color w:val="000000"/>
          <w:sz w:val="22"/>
        </w:rPr>
      </w:pPr>
      <w:r>
        <w:rPr>
          <w:noProof/>
        </w:rPr>
        <w:drawing>
          <wp:inline distT="0" distB="0" distL="0" distR="0" wp14:anchorId="5C86EFEA" wp14:editId="7ABAE859">
            <wp:extent cx="6188710" cy="1537970"/>
            <wp:effectExtent l="0" t="0" r="2540" b="5080"/>
            <wp:docPr id="12" name="Picture 12"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ont, screenshot&#10;&#10;Description automatically generated"/>
                    <pic:cNvPicPr/>
                  </pic:nvPicPr>
                  <pic:blipFill>
                    <a:blip r:embed="rId44"/>
                    <a:stretch>
                      <a:fillRect/>
                    </a:stretch>
                  </pic:blipFill>
                  <pic:spPr>
                    <a:xfrm>
                      <a:off x="0" y="0"/>
                      <a:ext cx="6188710" cy="1537970"/>
                    </a:xfrm>
                    <a:prstGeom prst="rect">
                      <a:avLst/>
                    </a:prstGeom>
                  </pic:spPr>
                </pic:pic>
              </a:graphicData>
            </a:graphic>
          </wp:inline>
        </w:drawing>
      </w:r>
    </w:p>
    <w:p w14:paraId="4E42624E" w14:textId="344E9D54" w:rsidR="00774038" w:rsidRDefault="00774038" w:rsidP="00C30216">
      <w:pPr>
        <w:widowControl w:val="0"/>
        <w:spacing w:after="0" w:line="240" w:lineRule="auto"/>
        <w:rPr>
          <w:rFonts w:ascii="BT Font" w:hAnsi="BT Font"/>
          <w:i/>
          <w:iCs/>
          <w:color w:val="000000"/>
          <w:sz w:val="22"/>
        </w:rPr>
      </w:pPr>
      <w:r>
        <w:rPr>
          <w:noProof/>
        </w:rPr>
        <w:lastRenderedPageBreak/>
        <w:drawing>
          <wp:inline distT="0" distB="0" distL="0" distR="0" wp14:anchorId="46F67010" wp14:editId="657128D6">
            <wp:extent cx="6188710" cy="2987040"/>
            <wp:effectExtent l="0" t="0" r="2540" b="3810"/>
            <wp:docPr id="42" name="Picture 42"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font, software&#10;&#10;Description automatically generated"/>
                    <pic:cNvPicPr/>
                  </pic:nvPicPr>
                  <pic:blipFill>
                    <a:blip r:embed="rId45"/>
                    <a:stretch>
                      <a:fillRect/>
                    </a:stretch>
                  </pic:blipFill>
                  <pic:spPr>
                    <a:xfrm>
                      <a:off x="0" y="0"/>
                      <a:ext cx="6188710" cy="2987040"/>
                    </a:xfrm>
                    <a:prstGeom prst="rect">
                      <a:avLst/>
                    </a:prstGeom>
                  </pic:spPr>
                </pic:pic>
              </a:graphicData>
            </a:graphic>
          </wp:inline>
        </w:drawing>
      </w:r>
    </w:p>
    <w:p w14:paraId="5B370876" w14:textId="77777777" w:rsidR="002D28C5" w:rsidRDefault="002D28C5" w:rsidP="00C30216">
      <w:pPr>
        <w:pStyle w:val="CommentText"/>
        <w:spacing w:after="0"/>
        <w:rPr>
          <w:rFonts w:ascii="BT Font" w:hAnsi="BT Font"/>
          <w:b/>
          <w:bCs/>
          <w:color w:val="000000"/>
          <w:sz w:val="22"/>
        </w:rPr>
      </w:pPr>
    </w:p>
    <w:p w14:paraId="38A8B218" w14:textId="77777777" w:rsidR="002D28C5" w:rsidRDefault="00027709" w:rsidP="00C30216">
      <w:pPr>
        <w:pStyle w:val="CommentText"/>
        <w:spacing w:after="0"/>
        <w:rPr>
          <w:rFonts w:ascii="BT Font" w:hAnsi="BT Font"/>
          <w:color w:val="000000"/>
          <w:sz w:val="22"/>
        </w:rPr>
      </w:pPr>
      <w:r w:rsidRPr="000E1CD4">
        <w:rPr>
          <w:rFonts w:ascii="BT Font" w:hAnsi="BT Font"/>
          <w:b/>
          <w:bCs/>
          <w:color w:val="000000"/>
          <w:sz w:val="22"/>
        </w:rPr>
        <w:t>Both actions must take place</w:t>
      </w:r>
      <w:r w:rsidRPr="008A7361">
        <w:rPr>
          <w:rFonts w:ascii="BT Font" w:hAnsi="BT Font"/>
          <w:color w:val="000000"/>
          <w:sz w:val="22"/>
        </w:rPr>
        <w:t xml:space="preserve"> and will ensure the </w:t>
      </w:r>
      <w:r w:rsidR="00774038" w:rsidRPr="008A7361">
        <w:rPr>
          <w:rFonts w:ascii="BT Font" w:hAnsi="BT Font"/>
          <w:color w:val="000000"/>
          <w:sz w:val="22"/>
        </w:rPr>
        <w:t>numbers to be ported are configured on the IP Exchange Core Routing Engine,</w:t>
      </w:r>
      <w:r w:rsidRPr="008A7361">
        <w:rPr>
          <w:rFonts w:ascii="BT Font" w:hAnsi="BT Font"/>
          <w:color w:val="000000"/>
          <w:sz w:val="22"/>
        </w:rPr>
        <w:t xml:space="preserve"> and the RH</w:t>
      </w:r>
      <w:r w:rsidR="00774038" w:rsidRPr="008A7361">
        <w:rPr>
          <w:rFonts w:ascii="BT Font" w:hAnsi="BT Font"/>
          <w:color w:val="000000"/>
          <w:sz w:val="22"/>
        </w:rPr>
        <w:t xml:space="preserve"> </w:t>
      </w:r>
      <w:r w:rsidR="007F4B9B">
        <w:rPr>
          <w:rFonts w:ascii="BT Font" w:hAnsi="BT Font"/>
          <w:color w:val="000000"/>
          <w:sz w:val="22"/>
        </w:rPr>
        <w:t xml:space="preserve">is advised to </w:t>
      </w:r>
      <w:r w:rsidRPr="008A7361">
        <w:rPr>
          <w:rFonts w:ascii="BT Font" w:hAnsi="BT Font"/>
          <w:color w:val="000000"/>
          <w:sz w:val="22"/>
        </w:rPr>
        <w:t>appl</w:t>
      </w:r>
      <w:r w:rsidR="007F4B9B">
        <w:rPr>
          <w:rFonts w:ascii="BT Font" w:hAnsi="BT Font"/>
          <w:color w:val="000000"/>
          <w:sz w:val="22"/>
        </w:rPr>
        <w:t>y</w:t>
      </w:r>
      <w:r w:rsidRPr="008A7361">
        <w:rPr>
          <w:rFonts w:ascii="BT Font" w:hAnsi="BT Font"/>
          <w:color w:val="000000"/>
          <w:sz w:val="22"/>
        </w:rPr>
        <w:t xml:space="preserve"> the IP Exchange Porting Prefix in their network.</w:t>
      </w:r>
      <w:r w:rsidR="000E1CD4">
        <w:rPr>
          <w:rFonts w:ascii="BT Font" w:hAnsi="BT Font"/>
          <w:color w:val="000000"/>
          <w:sz w:val="22"/>
        </w:rPr>
        <w:t xml:space="preserve"> </w:t>
      </w:r>
    </w:p>
    <w:p w14:paraId="6CC9E449" w14:textId="694C8C21" w:rsidR="00027709" w:rsidRPr="000E1CD4" w:rsidRDefault="000E1CD4" w:rsidP="00C30216">
      <w:pPr>
        <w:pStyle w:val="CommentText"/>
        <w:spacing w:after="0"/>
        <w:rPr>
          <w:rFonts w:ascii="BT Font" w:hAnsi="BT Font"/>
          <w:b/>
          <w:bCs/>
          <w:color w:val="FF0000"/>
          <w:sz w:val="22"/>
        </w:rPr>
      </w:pPr>
      <w:r w:rsidRPr="000E1CD4">
        <w:rPr>
          <w:rFonts w:ascii="BT Font" w:hAnsi="BT Font"/>
          <w:b/>
          <w:bCs/>
          <w:color w:val="FF0000"/>
          <w:sz w:val="22"/>
        </w:rPr>
        <w:t>Failure to complete one or the other of these actions will result in service issues.</w:t>
      </w:r>
      <w:r w:rsidR="00027709" w:rsidRPr="000E1CD4">
        <w:rPr>
          <w:rFonts w:ascii="BT Font" w:hAnsi="BT Font"/>
          <w:b/>
          <w:bCs/>
          <w:color w:val="FF0000"/>
          <w:sz w:val="22"/>
        </w:rPr>
        <w:t xml:space="preserve"> </w:t>
      </w:r>
    </w:p>
    <w:p w14:paraId="0D95B377" w14:textId="77777777" w:rsidR="00D53411" w:rsidRPr="008A7361" w:rsidRDefault="00D53411" w:rsidP="00C30216">
      <w:pPr>
        <w:pStyle w:val="CommentText"/>
        <w:spacing w:after="0"/>
        <w:rPr>
          <w:rFonts w:ascii="BT Font" w:hAnsi="BT Font"/>
          <w:color w:val="000000"/>
          <w:sz w:val="22"/>
        </w:rPr>
      </w:pPr>
    </w:p>
    <w:p w14:paraId="7BEDB376" w14:textId="5637D760" w:rsidR="00F46D46" w:rsidRPr="000E1CD4" w:rsidRDefault="00F46D46" w:rsidP="00C30216">
      <w:pPr>
        <w:shd w:val="clear" w:color="auto" w:fill="FFFFFF"/>
        <w:spacing w:after="0" w:line="240" w:lineRule="auto"/>
        <w:textAlignment w:val="baseline"/>
        <w:rPr>
          <w:rFonts w:ascii="BT Font" w:hAnsi="BT Font"/>
          <w:sz w:val="22"/>
          <w:szCs w:val="20"/>
        </w:rPr>
      </w:pPr>
      <w:r w:rsidRPr="008A7361">
        <w:rPr>
          <w:rFonts w:ascii="BT Font" w:hAnsi="BT Font"/>
          <w:color w:val="000000"/>
          <w:sz w:val="22"/>
          <w:szCs w:val="20"/>
        </w:rPr>
        <w:t>There is a time limit of 3 hours to configure/activate the number porting order once the time window has opened, i.e. Port time is 10am you will need to configure/activate by 1pm.</w:t>
      </w:r>
      <w:r w:rsidR="00AA6D39">
        <w:rPr>
          <w:rFonts w:ascii="BT Font" w:hAnsi="BT Font"/>
          <w:color w:val="000000"/>
          <w:sz w:val="22"/>
          <w:szCs w:val="20"/>
        </w:rPr>
        <w:t xml:space="preserve"> </w:t>
      </w:r>
      <w:r w:rsidR="00AA6D39" w:rsidRPr="000E1CD4">
        <w:rPr>
          <w:rFonts w:ascii="BT Font" w:hAnsi="BT Font"/>
          <w:sz w:val="22"/>
        </w:rPr>
        <w:t xml:space="preserve">Failure to activate the port </w:t>
      </w:r>
      <w:r w:rsidR="00AA6D39" w:rsidRPr="000E1CD4">
        <w:rPr>
          <w:rFonts w:ascii="BT Font" w:hAnsi="BT Font"/>
          <w:sz w:val="22"/>
          <w:szCs w:val="20"/>
        </w:rPr>
        <w:t>within the 3-hour window</w:t>
      </w:r>
      <w:r w:rsidR="00AA6D39" w:rsidRPr="000E1CD4">
        <w:rPr>
          <w:rFonts w:ascii="BT Font" w:hAnsi="BT Font"/>
          <w:sz w:val="22"/>
        </w:rPr>
        <w:t xml:space="preserve"> will cause the order to time </w:t>
      </w:r>
      <w:proofErr w:type="gramStart"/>
      <w:r w:rsidR="00AA6D39" w:rsidRPr="000E1CD4">
        <w:rPr>
          <w:rFonts w:ascii="BT Font" w:hAnsi="BT Font"/>
          <w:sz w:val="22"/>
        </w:rPr>
        <w:t>expire</w:t>
      </w:r>
      <w:proofErr w:type="gramEnd"/>
      <w:r w:rsidR="00AA6D39" w:rsidRPr="000E1CD4">
        <w:rPr>
          <w:rFonts w:ascii="BT Font" w:hAnsi="BT Font"/>
          <w:sz w:val="22"/>
        </w:rPr>
        <w:t xml:space="preserve"> and you will need to submit a new order. </w:t>
      </w:r>
    </w:p>
    <w:p w14:paraId="35028159" w14:textId="77777777" w:rsidR="002D28C5" w:rsidRDefault="002D28C5" w:rsidP="00C30216">
      <w:pPr>
        <w:shd w:val="clear" w:color="auto" w:fill="FFFFFF"/>
        <w:spacing w:after="0" w:line="240" w:lineRule="auto"/>
        <w:textAlignment w:val="baseline"/>
        <w:rPr>
          <w:rFonts w:ascii="BT Font" w:hAnsi="BT Font"/>
          <w:sz w:val="22"/>
          <w:szCs w:val="20"/>
        </w:rPr>
      </w:pPr>
    </w:p>
    <w:p w14:paraId="1F607949" w14:textId="3AC50FF8" w:rsidR="00AA6D39" w:rsidRPr="000E1CD4" w:rsidRDefault="00AA6D39" w:rsidP="00C30216">
      <w:pPr>
        <w:shd w:val="clear" w:color="auto" w:fill="FFFFFF"/>
        <w:spacing w:after="0" w:line="240" w:lineRule="auto"/>
        <w:textAlignment w:val="baseline"/>
        <w:rPr>
          <w:rFonts w:ascii="BT Font" w:hAnsi="BT Font"/>
          <w:sz w:val="22"/>
          <w:szCs w:val="20"/>
        </w:rPr>
      </w:pPr>
      <w:r w:rsidRPr="000E1CD4">
        <w:rPr>
          <w:rFonts w:ascii="BT Font" w:hAnsi="BT Font"/>
          <w:sz w:val="22"/>
          <w:szCs w:val="20"/>
        </w:rPr>
        <w:t xml:space="preserve">You will be unable to configure/activate the </w:t>
      </w:r>
      <w:r w:rsidR="00CB7544" w:rsidRPr="000E1CD4">
        <w:rPr>
          <w:rFonts w:ascii="BT Font" w:hAnsi="BT Font"/>
          <w:sz w:val="22"/>
          <w:szCs w:val="20"/>
        </w:rPr>
        <w:t xml:space="preserve">multiline </w:t>
      </w:r>
      <w:r w:rsidRPr="000E1CD4">
        <w:rPr>
          <w:rFonts w:ascii="BT Font" w:hAnsi="BT Font"/>
          <w:sz w:val="22"/>
          <w:szCs w:val="20"/>
        </w:rPr>
        <w:t xml:space="preserve">number porting order if the port time has not been reached. </w:t>
      </w:r>
    </w:p>
    <w:p w14:paraId="6D4D069B" w14:textId="77777777" w:rsidR="00F46D46" w:rsidRDefault="00F46D46" w:rsidP="00C30216">
      <w:pPr>
        <w:pStyle w:val="CommentText"/>
        <w:spacing w:after="0"/>
        <w:rPr>
          <w:rFonts w:ascii="BT Font" w:hAnsi="BT Font"/>
          <w:i/>
          <w:iCs/>
          <w:color w:val="000000"/>
          <w:sz w:val="22"/>
        </w:rPr>
      </w:pPr>
    </w:p>
    <w:p w14:paraId="47A42CCE" w14:textId="6912C6E3" w:rsidR="00673113" w:rsidRPr="008F0AA7" w:rsidRDefault="00673113" w:rsidP="00C30216">
      <w:pPr>
        <w:pStyle w:val="Style2"/>
      </w:pPr>
      <w:bookmarkStart w:id="68" w:name="_Toc155268347"/>
      <w:r w:rsidRPr="008F0AA7">
        <w:t>Real Time Activation/Auto-</w:t>
      </w:r>
      <w:r w:rsidR="00A00637" w:rsidRPr="008F0AA7">
        <w:t>P</w:t>
      </w:r>
      <w:r w:rsidRPr="008F0AA7">
        <w:t>ostpon</w:t>
      </w:r>
      <w:r w:rsidR="00155BC1" w:rsidRPr="008F0AA7">
        <w:t>e Ports</w:t>
      </w:r>
      <w:bookmarkEnd w:id="68"/>
    </w:p>
    <w:p w14:paraId="5E9A8342" w14:textId="77777777" w:rsidR="00BF13F7" w:rsidRDefault="00BF13F7" w:rsidP="00C30216">
      <w:pPr>
        <w:widowControl w:val="0"/>
        <w:spacing w:after="0" w:line="240" w:lineRule="auto"/>
        <w:rPr>
          <w:color w:val="FF0000"/>
        </w:rPr>
      </w:pPr>
    </w:p>
    <w:p w14:paraId="430A772A" w14:textId="5BD0939B" w:rsidR="00235AB1" w:rsidRDefault="00673113" w:rsidP="00C30216">
      <w:pPr>
        <w:widowControl w:val="0"/>
        <w:spacing w:after="0" w:line="240" w:lineRule="auto"/>
        <w:rPr>
          <w:rFonts w:ascii="BT Font" w:hAnsi="BT Font"/>
          <w:color w:val="000000"/>
          <w:sz w:val="22"/>
        </w:rPr>
      </w:pPr>
      <w:r w:rsidRPr="008A7361">
        <w:rPr>
          <w:rFonts w:ascii="BT Font" w:hAnsi="BT Font"/>
          <w:color w:val="000000"/>
          <w:sz w:val="22"/>
        </w:rPr>
        <w:t xml:space="preserve">Where the GCP has requested a Real Time Activation/Auto-postpone </w:t>
      </w:r>
      <w:r w:rsidR="00BF13F7">
        <w:rPr>
          <w:rFonts w:ascii="BT Font" w:hAnsi="BT Font"/>
          <w:color w:val="000000"/>
          <w:sz w:val="22"/>
        </w:rPr>
        <w:t xml:space="preserve">for a single line </w:t>
      </w:r>
      <w:r w:rsidRPr="008A7361">
        <w:rPr>
          <w:rFonts w:ascii="BT Font" w:hAnsi="BT Font"/>
          <w:color w:val="000000"/>
          <w:sz w:val="22"/>
        </w:rPr>
        <w:t>port, the date given on the porting request is the start date of the seven working day auto-postpone period. This allows the GCP a period of flexibility without having to raise a new porting order to the LCP. A real time activation (RTA) order is denoted by the activation time as 19:45.</w:t>
      </w:r>
      <w:r w:rsidR="00D53411">
        <w:rPr>
          <w:rFonts w:ascii="BT Font" w:hAnsi="BT Font"/>
          <w:color w:val="000000"/>
          <w:sz w:val="22"/>
        </w:rPr>
        <w:t xml:space="preserve"> </w:t>
      </w:r>
      <w:r w:rsidRPr="008A7361">
        <w:rPr>
          <w:rFonts w:ascii="BT Font" w:hAnsi="BT Font"/>
          <w:color w:val="000000"/>
          <w:sz w:val="22"/>
        </w:rPr>
        <w:t xml:space="preserve">Ports can be activated up to 7 working days past the original requested date. </w:t>
      </w:r>
    </w:p>
    <w:p w14:paraId="5620FB40" w14:textId="77777777" w:rsidR="007F4B9B" w:rsidRPr="008A7361" w:rsidRDefault="007F4B9B" w:rsidP="00C30216">
      <w:pPr>
        <w:widowControl w:val="0"/>
        <w:spacing w:after="0" w:line="240" w:lineRule="auto"/>
        <w:rPr>
          <w:rFonts w:ascii="BT Font" w:hAnsi="BT Font"/>
          <w:color w:val="000000"/>
          <w:sz w:val="22"/>
        </w:rPr>
      </w:pPr>
    </w:p>
    <w:p w14:paraId="368CBD83" w14:textId="41D506BF" w:rsidR="00235AB1" w:rsidRDefault="00235AB1" w:rsidP="00C30216">
      <w:pPr>
        <w:widowControl w:val="0"/>
        <w:spacing w:after="0" w:line="240" w:lineRule="auto"/>
        <w:rPr>
          <w:rFonts w:ascii="BT Font" w:hAnsi="BT Font"/>
          <w:color w:val="000000"/>
          <w:sz w:val="22"/>
        </w:rPr>
      </w:pPr>
      <w:bookmarkStart w:id="69" w:name="_Hlk139282499"/>
      <w:r w:rsidRPr="008A7361">
        <w:rPr>
          <w:rFonts w:ascii="BT Font" w:hAnsi="BT Font"/>
          <w:color w:val="000000"/>
          <w:sz w:val="22"/>
        </w:rPr>
        <w:t>There are two actions required of the GCP to a</w:t>
      </w:r>
      <w:r w:rsidR="00673113" w:rsidRPr="008A7361">
        <w:rPr>
          <w:rFonts w:ascii="BT Font" w:hAnsi="BT Font"/>
          <w:color w:val="000000"/>
          <w:sz w:val="22"/>
        </w:rPr>
        <w:t>ctivate a real time activation port</w:t>
      </w:r>
      <w:r w:rsidRPr="008A7361">
        <w:rPr>
          <w:rFonts w:ascii="BT Font" w:hAnsi="BT Font"/>
          <w:color w:val="000000"/>
          <w:sz w:val="22"/>
        </w:rPr>
        <w:t>. T</w:t>
      </w:r>
      <w:r w:rsidR="00673113" w:rsidRPr="008A7361">
        <w:rPr>
          <w:rFonts w:ascii="BT Font" w:hAnsi="BT Font"/>
          <w:color w:val="000000"/>
          <w:sz w:val="22"/>
        </w:rPr>
        <w:t xml:space="preserve">he </w:t>
      </w:r>
      <w:r w:rsidR="00EF447F">
        <w:rPr>
          <w:rFonts w:ascii="BT Font" w:hAnsi="BT Font"/>
          <w:color w:val="000000"/>
          <w:sz w:val="22"/>
        </w:rPr>
        <w:t>G</w:t>
      </w:r>
      <w:r w:rsidR="00673113" w:rsidRPr="008A7361">
        <w:rPr>
          <w:rFonts w:ascii="BT Font" w:hAnsi="BT Font"/>
          <w:color w:val="000000"/>
          <w:sz w:val="22"/>
        </w:rPr>
        <w:t xml:space="preserve">CP </w:t>
      </w:r>
      <w:r w:rsidRPr="008A7361">
        <w:rPr>
          <w:rFonts w:ascii="BT Font" w:hAnsi="BT Font"/>
          <w:color w:val="000000"/>
          <w:sz w:val="22"/>
        </w:rPr>
        <w:t>must</w:t>
      </w:r>
    </w:p>
    <w:p w14:paraId="1481AB2D" w14:textId="77777777" w:rsidR="00D53411" w:rsidRPr="008A7361" w:rsidRDefault="00D53411" w:rsidP="00C30216">
      <w:pPr>
        <w:widowControl w:val="0"/>
        <w:spacing w:after="0" w:line="240" w:lineRule="auto"/>
        <w:rPr>
          <w:rFonts w:ascii="BT Font" w:hAnsi="BT Font"/>
          <w:color w:val="000000"/>
          <w:sz w:val="22"/>
        </w:rPr>
      </w:pPr>
    </w:p>
    <w:p w14:paraId="38B8FE27" w14:textId="1DE7F8C1" w:rsidR="002B14DD" w:rsidRPr="009D7A7A" w:rsidRDefault="002B14DD" w:rsidP="00C30216">
      <w:pPr>
        <w:pStyle w:val="ListParagraph"/>
        <w:numPr>
          <w:ilvl w:val="0"/>
          <w:numId w:val="14"/>
        </w:numPr>
        <w:rPr>
          <w:rFonts w:ascii="BT Font" w:hAnsi="BT Font"/>
          <w:sz w:val="22"/>
          <w:szCs w:val="22"/>
        </w:rPr>
      </w:pPr>
      <w:r w:rsidRPr="008A7361">
        <w:rPr>
          <w:rFonts w:ascii="BT Font" w:hAnsi="BT Font" w:cstheme="minorBidi"/>
          <w:color w:val="000000"/>
          <w:sz w:val="22"/>
        </w:rPr>
        <w:t xml:space="preserve">initiate the transfer of service </w:t>
      </w:r>
      <w:r>
        <w:rPr>
          <w:rFonts w:ascii="BT Font" w:hAnsi="BT Font" w:cstheme="minorBidi"/>
          <w:color w:val="000000"/>
          <w:sz w:val="22"/>
        </w:rPr>
        <w:t>with</w:t>
      </w:r>
      <w:r w:rsidRPr="008A7361">
        <w:rPr>
          <w:rFonts w:ascii="BT Font" w:hAnsi="BT Font"/>
          <w:color w:val="000000"/>
          <w:sz w:val="22"/>
        </w:rPr>
        <w:t xml:space="preserve"> the </w:t>
      </w:r>
      <w:r w:rsidRPr="00D53411">
        <w:rPr>
          <w:rFonts w:ascii="BT Font" w:hAnsi="BT Font"/>
          <w:color w:val="000000"/>
          <w:sz w:val="22"/>
        </w:rPr>
        <w:t>IP Exchange service desk</w:t>
      </w:r>
      <w:r>
        <w:rPr>
          <w:rFonts w:ascii="BT Font" w:hAnsi="BT Font"/>
          <w:color w:val="000000"/>
          <w:sz w:val="22"/>
        </w:rPr>
        <w:t xml:space="preserve"> via </w:t>
      </w:r>
      <w:r w:rsidRPr="009D7A7A">
        <w:rPr>
          <w:rFonts w:ascii="BT Font" w:hAnsi="BT Font"/>
          <w:sz w:val="22"/>
          <w:szCs w:val="22"/>
        </w:rPr>
        <w:t xml:space="preserve">eChat </w:t>
      </w:r>
      <w:hyperlink r:id="rId46" w:history="1">
        <w:r w:rsidRPr="009D7A7A">
          <w:rPr>
            <w:rStyle w:val="Hyperlink"/>
            <w:rFonts w:ascii="BT Font" w:hAnsi="BT Font"/>
            <w:sz w:val="22"/>
            <w:szCs w:val="22"/>
          </w:rPr>
          <w:t>Contact us | BT Wholesale</w:t>
        </w:r>
      </w:hyperlink>
    </w:p>
    <w:p w14:paraId="403F5C92" w14:textId="655DD1F2" w:rsidR="00673113" w:rsidRPr="009B1359" w:rsidRDefault="00235AB1" w:rsidP="00C30216">
      <w:pPr>
        <w:pStyle w:val="ListParagraph"/>
        <w:widowControl w:val="0"/>
        <w:numPr>
          <w:ilvl w:val="0"/>
          <w:numId w:val="17"/>
        </w:numPr>
        <w:rPr>
          <w:rFonts w:ascii="BT Font" w:hAnsi="BT Font"/>
          <w:color w:val="000000"/>
          <w:sz w:val="22"/>
        </w:rPr>
      </w:pPr>
      <w:r w:rsidRPr="009B1359">
        <w:rPr>
          <w:rFonts w:ascii="BT Font" w:hAnsi="BT Font"/>
          <w:color w:val="000000"/>
          <w:sz w:val="22"/>
        </w:rPr>
        <w:t>a</w:t>
      </w:r>
      <w:r w:rsidR="00673113" w:rsidRPr="009B1359">
        <w:rPr>
          <w:rFonts w:ascii="BT Font" w:hAnsi="BT Font"/>
          <w:color w:val="000000"/>
          <w:sz w:val="22"/>
        </w:rPr>
        <w:t xml:space="preserve">ctivate the number via the IP Exchange Number Management Portal using the </w:t>
      </w:r>
      <w:r w:rsidR="007F4B9B">
        <w:rPr>
          <w:rFonts w:ascii="BT Font" w:hAnsi="BT Font"/>
          <w:color w:val="000000"/>
          <w:sz w:val="22"/>
        </w:rPr>
        <w:t>‘</w:t>
      </w:r>
      <w:r w:rsidR="00673113" w:rsidRPr="009B1359">
        <w:rPr>
          <w:rFonts w:ascii="BT Font" w:hAnsi="BT Font"/>
          <w:color w:val="000000"/>
          <w:sz w:val="22"/>
        </w:rPr>
        <w:t>Activate Single Line Import</w:t>
      </w:r>
      <w:r w:rsidR="007F4B9B">
        <w:rPr>
          <w:rFonts w:ascii="BT Font" w:hAnsi="BT Font"/>
          <w:color w:val="000000"/>
          <w:sz w:val="22"/>
        </w:rPr>
        <w:t>’</w:t>
      </w:r>
      <w:r w:rsidR="00673113" w:rsidRPr="009B1359">
        <w:rPr>
          <w:rFonts w:ascii="BT Font" w:hAnsi="BT Font"/>
          <w:color w:val="000000"/>
          <w:sz w:val="22"/>
        </w:rPr>
        <w:t xml:space="preserve"> </w:t>
      </w:r>
      <w:r w:rsidR="00155BC1" w:rsidRPr="009B1359">
        <w:rPr>
          <w:rFonts w:ascii="BT Font" w:hAnsi="BT Font"/>
          <w:color w:val="000000"/>
          <w:sz w:val="22"/>
        </w:rPr>
        <w:t xml:space="preserve">option from the </w:t>
      </w:r>
      <w:r w:rsidR="007F4B9B">
        <w:rPr>
          <w:rFonts w:ascii="BT Font" w:hAnsi="BT Font"/>
          <w:color w:val="000000"/>
          <w:sz w:val="22"/>
        </w:rPr>
        <w:t xml:space="preserve">Single </w:t>
      </w:r>
      <w:r w:rsidR="00155BC1" w:rsidRPr="009B1359">
        <w:rPr>
          <w:rFonts w:ascii="BT Font" w:hAnsi="BT Font"/>
          <w:color w:val="000000"/>
          <w:sz w:val="22"/>
        </w:rPr>
        <w:t xml:space="preserve">Import </w:t>
      </w:r>
      <w:r w:rsidR="00BF13F7">
        <w:rPr>
          <w:rFonts w:ascii="BT Font" w:hAnsi="BT Font"/>
          <w:color w:val="000000"/>
          <w:sz w:val="22"/>
        </w:rPr>
        <w:t>menu</w:t>
      </w:r>
      <w:r w:rsidR="00155BC1" w:rsidRPr="009B1359">
        <w:rPr>
          <w:rFonts w:ascii="BT Font" w:hAnsi="BT Font"/>
          <w:color w:val="000000"/>
          <w:sz w:val="22"/>
        </w:rPr>
        <w:t xml:space="preserve">. </w:t>
      </w:r>
      <w:r w:rsidR="00673113" w:rsidRPr="009B1359">
        <w:rPr>
          <w:rFonts w:ascii="BT Font" w:hAnsi="BT Font"/>
          <w:color w:val="000000"/>
          <w:sz w:val="22"/>
        </w:rPr>
        <w:t xml:space="preserve">This will generate an email </w:t>
      </w:r>
      <w:r w:rsidR="0032278C" w:rsidRPr="009B1359">
        <w:rPr>
          <w:rFonts w:ascii="BT Font" w:hAnsi="BT Font"/>
          <w:color w:val="000000"/>
          <w:sz w:val="22"/>
        </w:rPr>
        <w:t>to</w:t>
      </w:r>
      <w:r w:rsidR="00673113" w:rsidRPr="009B1359">
        <w:rPr>
          <w:rFonts w:ascii="BT Font" w:hAnsi="BT Font"/>
          <w:color w:val="000000"/>
          <w:sz w:val="22"/>
        </w:rPr>
        <w:t xml:space="preserve"> notify the Range Holder to export the number.</w:t>
      </w:r>
    </w:p>
    <w:p w14:paraId="5364CEC2" w14:textId="77777777" w:rsidR="00235AB1" w:rsidRPr="008A7361" w:rsidRDefault="00235AB1" w:rsidP="00C30216">
      <w:pPr>
        <w:pStyle w:val="CommentText"/>
        <w:spacing w:after="0"/>
        <w:rPr>
          <w:rFonts w:ascii="BT Font" w:hAnsi="BT Font"/>
          <w:color w:val="000000"/>
          <w:sz w:val="22"/>
        </w:rPr>
      </w:pPr>
    </w:p>
    <w:p w14:paraId="0E1EE055" w14:textId="77777777" w:rsidR="002D28C5" w:rsidRDefault="00235AB1" w:rsidP="00C30216">
      <w:pPr>
        <w:pStyle w:val="CommentText"/>
        <w:spacing w:after="0"/>
        <w:rPr>
          <w:rFonts w:ascii="BT Font" w:hAnsi="BT Font"/>
          <w:color w:val="000000"/>
          <w:sz w:val="22"/>
        </w:rPr>
      </w:pPr>
      <w:r w:rsidRPr="00786765">
        <w:rPr>
          <w:rFonts w:ascii="BT Font" w:hAnsi="BT Font"/>
          <w:b/>
          <w:bCs/>
          <w:color w:val="000000"/>
          <w:sz w:val="22"/>
        </w:rPr>
        <w:t>Both actions must take place</w:t>
      </w:r>
      <w:r w:rsidRPr="00786765">
        <w:rPr>
          <w:rFonts w:ascii="BT Font" w:hAnsi="BT Font"/>
          <w:color w:val="000000"/>
          <w:sz w:val="22"/>
        </w:rPr>
        <w:t xml:space="preserve"> and will ensure the numbers to be ported are configured on the IP Exchange Core Routing Engine, and the RH applies the IP Exchange Porting Prefix in their network.</w:t>
      </w:r>
      <w:r w:rsidRPr="008A7361">
        <w:rPr>
          <w:rFonts w:ascii="BT Font" w:hAnsi="BT Font"/>
          <w:color w:val="000000"/>
          <w:sz w:val="22"/>
        </w:rPr>
        <w:t xml:space="preserve"> </w:t>
      </w:r>
      <w:bookmarkEnd w:id="69"/>
    </w:p>
    <w:p w14:paraId="1EE2B5CC" w14:textId="3C290E85" w:rsidR="000E1CD4" w:rsidRPr="000E1CD4" w:rsidRDefault="000E1CD4" w:rsidP="00C30216">
      <w:pPr>
        <w:pStyle w:val="CommentText"/>
        <w:spacing w:after="0"/>
        <w:rPr>
          <w:rFonts w:ascii="BT Font" w:hAnsi="BT Font"/>
          <w:b/>
          <w:bCs/>
          <w:color w:val="FF0000"/>
          <w:sz w:val="22"/>
        </w:rPr>
      </w:pPr>
      <w:r w:rsidRPr="000E1CD4">
        <w:rPr>
          <w:rFonts w:ascii="BT Font" w:hAnsi="BT Font"/>
          <w:b/>
          <w:bCs/>
          <w:color w:val="FF0000"/>
          <w:sz w:val="22"/>
        </w:rPr>
        <w:t xml:space="preserve">Failure to complete one or the other of these actions will result in service issues. </w:t>
      </w:r>
    </w:p>
    <w:p w14:paraId="08E73DA6" w14:textId="77777777" w:rsidR="00235AB1" w:rsidRDefault="00235AB1" w:rsidP="00C30216">
      <w:pPr>
        <w:widowControl w:val="0"/>
        <w:spacing w:after="0" w:line="240" w:lineRule="auto"/>
        <w:rPr>
          <w:rFonts w:ascii="BT Font" w:hAnsi="BT Font"/>
          <w:i/>
          <w:iCs/>
          <w:color w:val="000000"/>
          <w:sz w:val="22"/>
        </w:rPr>
      </w:pPr>
    </w:p>
    <w:p w14:paraId="485C62DD" w14:textId="5AE960A4" w:rsidR="005B14B4" w:rsidRPr="005B14B4" w:rsidRDefault="005B14B4" w:rsidP="00C30216">
      <w:pPr>
        <w:widowControl w:val="0"/>
        <w:spacing w:after="0" w:line="240" w:lineRule="auto"/>
        <w:rPr>
          <w:rFonts w:ascii="BT Font" w:hAnsi="BT Font"/>
          <w:color w:val="000000"/>
          <w:sz w:val="22"/>
        </w:rPr>
      </w:pPr>
      <w:r>
        <w:rPr>
          <w:rFonts w:ascii="BT Font" w:hAnsi="BT Font"/>
          <w:color w:val="000000"/>
          <w:sz w:val="22"/>
        </w:rPr>
        <w:t xml:space="preserve">Select </w:t>
      </w:r>
      <w:r w:rsidRPr="009B1359">
        <w:rPr>
          <w:rFonts w:ascii="BT Font" w:hAnsi="BT Font"/>
          <w:color w:val="000000"/>
          <w:sz w:val="22"/>
        </w:rPr>
        <w:t xml:space="preserve">the </w:t>
      </w:r>
      <w:r w:rsidR="002E6C9F">
        <w:rPr>
          <w:rFonts w:ascii="BT Font" w:hAnsi="BT Font"/>
          <w:color w:val="000000"/>
          <w:sz w:val="22"/>
        </w:rPr>
        <w:t>“</w:t>
      </w:r>
      <w:r w:rsidRPr="009B1359">
        <w:rPr>
          <w:rFonts w:ascii="BT Font" w:hAnsi="BT Font"/>
          <w:color w:val="000000"/>
          <w:sz w:val="22"/>
        </w:rPr>
        <w:t>Activate Single Line Import</w:t>
      </w:r>
      <w:r w:rsidR="002E6C9F">
        <w:rPr>
          <w:rFonts w:ascii="BT Font" w:hAnsi="BT Font"/>
          <w:color w:val="000000"/>
          <w:sz w:val="22"/>
        </w:rPr>
        <w:t>”</w:t>
      </w:r>
      <w:r w:rsidRPr="009B1359">
        <w:rPr>
          <w:rFonts w:ascii="BT Font" w:hAnsi="BT Font"/>
          <w:color w:val="000000"/>
          <w:sz w:val="22"/>
        </w:rPr>
        <w:t xml:space="preserve"> option from the </w:t>
      </w:r>
      <w:r>
        <w:rPr>
          <w:rFonts w:ascii="BT Font" w:hAnsi="BT Font"/>
          <w:color w:val="000000"/>
          <w:sz w:val="22"/>
        </w:rPr>
        <w:t xml:space="preserve">Single </w:t>
      </w:r>
      <w:r w:rsidRPr="009B1359">
        <w:rPr>
          <w:rFonts w:ascii="BT Font" w:hAnsi="BT Font"/>
          <w:color w:val="000000"/>
          <w:sz w:val="22"/>
        </w:rPr>
        <w:t xml:space="preserve">Import </w:t>
      </w:r>
      <w:r>
        <w:rPr>
          <w:rFonts w:ascii="BT Font" w:hAnsi="BT Font"/>
          <w:color w:val="000000"/>
          <w:sz w:val="22"/>
        </w:rPr>
        <w:t>menu. Select “Submit”.</w:t>
      </w:r>
    </w:p>
    <w:p w14:paraId="59CF28AD" w14:textId="77777777" w:rsidR="00673113" w:rsidRDefault="00673113" w:rsidP="00C30216">
      <w:pPr>
        <w:widowControl w:val="0"/>
        <w:spacing w:after="0" w:line="240" w:lineRule="auto"/>
        <w:rPr>
          <w:rFonts w:ascii="Arial" w:hAnsi="Arial" w:cs="Arial"/>
          <w:highlight w:val="cyan"/>
        </w:rPr>
      </w:pPr>
      <w:r>
        <w:rPr>
          <w:noProof/>
        </w:rPr>
        <w:lastRenderedPageBreak/>
        <w:drawing>
          <wp:inline distT="0" distB="0" distL="0" distR="0" wp14:anchorId="197A262B" wp14:editId="7AC66948">
            <wp:extent cx="5048085" cy="4189587"/>
            <wp:effectExtent l="0" t="0" r="635" b="1905"/>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computer&#10;&#10;Description automatically generated with medium confidence"/>
                    <pic:cNvPicPr/>
                  </pic:nvPicPr>
                  <pic:blipFill>
                    <a:blip r:embed="rId47"/>
                    <a:stretch>
                      <a:fillRect/>
                    </a:stretch>
                  </pic:blipFill>
                  <pic:spPr>
                    <a:xfrm>
                      <a:off x="0" y="0"/>
                      <a:ext cx="5055974" cy="4196135"/>
                    </a:xfrm>
                    <a:prstGeom prst="rect">
                      <a:avLst/>
                    </a:prstGeom>
                  </pic:spPr>
                </pic:pic>
              </a:graphicData>
            </a:graphic>
          </wp:inline>
        </w:drawing>
      </w:r>
    </w:p>
    <w:p w14:paraId="29F2C9E6" w14:textId="77777777" w:rsidR="005B14B4" w:rsidRDefault="005B14B4" w:rsidP="00C30216">
      <w:pPr>
        <w:widowControl w:val="0"/>
        <w:spacing w:after="0" w:line="240" w:lineRule="auto"/>
        <w:rPr>
          <w:rFonts w:ascii="Arial" w:hAnsi="Arial" w:cs="Arial"/>
          <w:highlight w:val="cyan"/>
        </w:rPr>
      </w:pPr>
    </w:p>
    <w:p w14:paraId="219D08D0" w14:textId="77777777" w:rsidR="005B14B4" w:rsidRDefault="005B14B4" w:rsidP="00C30216">
      <w:pPr>
        <w:widowControl w:val="0"/>
        <w:spacing w:after="0" w:line="240" w:lineRule="auto"/>
        <w:rPr>
          <w:rFonts w:ascii="Arial" w:hAnsi="Arial" w:cs="Arial"/>
          <w:highlight w:val="cyan"/>
        </w:rPr>
      </w:pPr>
    </w:p>
    <w:p w14:paraId="27834CA4" w14:textId="2C6B3B18" w:rsidR="005B14B4" w:rsidRDefault="005B14B4" w:rsidP="00C30216">
      <w:pPr>
        <w:widowControl w:val="0"/>
        <w:spacing w:after="0" w:line="240" w:lineRule="auto"/>
        <w:rPr>
          <w:rFonts w:ascii="BT Font" w:hAnsi="BT Font"/>
          <w:color w:val="000000"/>
          <w:sz w:val="22"/>
        </w:rPr>
      </w:pPr>
      <w:r>
        <w:rPr>
          <w:rFonts w:ascii="BT Font" w:hAnsi="BT Font"/>
          <w:color w:val="000000"/>
          <w:sz w:val="22"/>
        </w:rPr>
        <w:t>Select “Confirm”.</w:t>
      </w:r>
    </w:p>
    <w:p w14:paraId="7CDC2A38" w14:textId="77777777" w:rsidR="005B14B4" w:rsidRDefault="005B14B4" w:rsidP="00C30216">
      <w:pPr>
        <w:widowControl w:val="0"/>
        <w:spacing w:after="0" w:line="240" w:lineRule="auto"/>
        <w:rPr>
          <w:rFonts w:ascii="BT Font" w:hAnsi="BT Font"/>
          <w:color w:val="000000"/>
          <w:sz w:val="22"/>
        </w:rPr>
      </w:pPr>
    </w:p>
    <w:p w14:paraId="7B5862B0" w14:textId="226C158B" w:rsidR="00673113" w:rsidRDefault="00673113" w:rsidP="00C30216">
      <w:pPr>
        <w:widowControl w:val="0"/>
        <w:spacing w:after="0" w:line="240" w:lineRule="auto"/>
        <w:rPr>
          <w:rFonts w:ascii="Arial" w:hAnsi="Arial" w:cs="Arial"/>
          <w:highlight w:val="cyan"/>
        </w:rPr>
      </w:pPr>
      <w:r>
        <w:rPr>
          <w:noProof/>
        </w:rPr>
        <w:drawing>
          <wp:inline distT="0" distB="0" distL="0" distR="0" wp14:anchorId="52368F38" wp14:editId="1E223EDD">
            <wp:extent cx="5000625" cy="3982882"/>
            <wp:effectExtent l="0" t="0" r="0" b="0"/>
            <wp:docPr id="43" name="Picture 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a computer&#10;&#10;Description automatically generated with medium confidence"/>
                    <pic:cNvPicPr/>
                  </pic:nvPicPr>
                  <pic:blipFill>
                    <a:blip r:embed="rId48"/>
                    <a:stretch>
                      <a:fillRect/>
                    </a:stretch>
                  </pic:blipFill>
                  <pic:spPr>
                    <a:xfrm>
                      <a:off x="0" y="0"/>
                      <a:ext cx="5032827" cy="4008530"/>
                    </a:xfrm>
                    <a:prstGeom prst="rect">
                      <a:avLst/>
                    </a:prstGeom>
                  </pic:spPr>
                </pic:pic>
              </a:graphicData>
            </a:graphic>
          </wp:inline>
        </w:drawing>
      </w:r>
    </w:p>
    <w:p w14:paraId="3BE6811C" w14:textId="77777777" w:rsidR="002D28C5" w:rsidRDefault="002D28C5" w:rsidP="00C30216">
      <w:pPr>
        <w:widowControl w:val="0"/>
        <w:spacing w:after="0" w:line="240" w:lineRule="auto"/>
        <w:rPr>
          <w:rFonts w:ascii="BT Font" w:hAnsi="BT Font"/>
          <w:color w:val="000000"/>
          <w:sz w:val="22"/>
        </w:rPr>
      </w:pPr>
      <w:bookmarkStart w:id="70" w:name="_Hlk152750803"/>
    </w:p>
    <w:p w14:paraId="2DD0DDD0" w14:textId="5190D274" w:rsidR="00C03A82" w:rsidRDefault="00673113" w:rsidP="00C30216">
      <w:pPr>
        <w:widowControl w:val="0"/>
        <w:spacing w:after="0" w:line="240" w:lineRule="auto"/>
        <w:rPr>
          <w:rFonts w:ascii="BT Font" w:hAnsi="BT Font"/>
          <w:color w:val="000000"/>
          <w:sz w:val="22"/>
        </w:rPr>
      </w:pPr>
      <w:r w:rsidRPr="008A7361">
        <w:rPr>
          <w:rFonts w:ascii="BT Font" w:hAnsi="BT Font"/>
          <w:color w:val="000000"/>
          <w:sz w:val="22"/>
        </w:rPr>
        <w:t xml:space="preserve">Up to three email reminders are sent from the CRD onwards advising the porting window has started. </w:t>
      </w:r>
      <w:bookmarkEnd w:id="70"/>
      <w:r w:rsidRPr="008A7361">
        <w:rPr>
          <w:rFonts w:ascii="BT Font" w:hAnsi="BT Font"/>
          <w:color w:val="000000"/>
          <w:sz w:val="22"/>
        </w:rPr>
        <w:t xml:space="preserve">A single date change can be submitted once the original port start date has passed. </w:t>
      </w:r>
    </w:p>
    <w:p w14:paraId="6C222B0D" w14:textId="77777777" w:rsidR="002D28C5" w:rsidRDefault="002D28C5" w:rsidP="00C30216">
      <w:pPr>
        <w:widowControl w:val="0"/>
        <w:spacing w:after="0" w:line="240" w:lineRule="auto"/>
        <w:rPr>
          <w:rFonts w:ascii="BT Font" w:hAnsi="BT Font"/>
          <w:color w:val="000000"/>
          <w:sz w:val="22"/>
        </w:rPr>
      </w:pPr>
    </w:p>
    <w:p w14:paraId="08CF0515" w14:textId="14F3E844" w:rsidR="00673113" w:rsidRDefault="00673113" w:rsidP="00C30216">
      <w:pPr>
        <w:widowControl w:val="0"/>
        <w:spacing w:after="0" w:line="240" w:lineRule="auto"/>
        <w:rPr>
          <w:rFonts w:ascii="BT Font" w:hAnsi="BT Font"/>
          <w:color w:val="000000"/>
          <w:sz w:val="22"/>
        </w:rPr>
      </w:pPr>
      <w:r w:rsidRPr="008A7361">
        <w:rPr>
          <w:rFonts w:ascii="BT Font" w:hAnsi="BT Font"/>
          <w:color w:val="000000"/>
          <w:sz w:val="22"/>
        </w:rPr>
        <w:t xml:space="preserve">Failure to activate the port before the end of the porting window will cause the order to time expire and you will </w:t>
      </w:r>
      <w:r w:rsidR="00C03A82">
        <w:rPr>
          <w:rFonts w:ascii="BT Font" w:hAnsi="BT Font"/>
          <w:color w:val="000000"/>
          <w:sz w:val="22"/>
        </w:rPr>
        <w:t xml:space="preserve">be advised </w:t>
      </w:r>
      <w:r w:rsidRPr="008A7361">
        <w:rPr>
          <w:rFonts w:ascii="BT Font" w:hAnsi="BT Font"/>
          <w:color w:val="000000"/>
          <w:sz w:val="22"/>
        </w:rPr>
        <w:t>to submit a new order</w:t>
      </w:r>
      <w:r w:rsidR="00C03A82">
        <w:rPr>
          <w:rFonts w:ascii="BT Font" w:hAnsi="BT Font"/>
          <w:color w:val="000000"/>
          <w:sz w:val="22"/>
        </w:rPr>
        <w:t xml:space="preserve"> if the port is still required</w:t>
      </w:r>
      <w:r w:rsidRPr="008A7361">
        <w:rPr>
          <w:rFonts w:ascii="BT Font" w:hAnsi="BT Font"/>
          <w:color w:val="000000"/>
          <w:sz w:val="22"/>
        </w:rPr>
        <w:t>.</w:t>
      </w:r>
    </w:p>
    <w:p w14:paraId="6AB5B2B6" w14:textId="77777777" w:rsidR="00390E8A" w:rsidRPr="008A7361" w:rsidRDefault="00390E8A" w:rsidP="00C30216">
      <w:pPr>
        <w:widowControl w:val="0"/>
        <w:spacing w:after="0" w:line="240" w:lineRule="auto"/>
        <w:rPr>
          <w:rFonts w:ascii="BT Font" w:hAnsi="BT Font"/>
          <w:color w:val="000000"/>
          <w:sz w:val="22"/>
        </w:rPr>
      </w:pPr>
    </w:p>
    <w:p w14:paraId="2E3BE9DA" w14:textId="75339E97" w:rsidR="00235AB1" w:rsidRPr="008A7361" w:rsidRDefault="00235AB1" w:rsidP="00C30216">
      <w:pPr>
        <w:pStyle w:val="Style2"/>
      </w:pPr>
      <w:bookmarkStart w:id="71" w:name="_Toc155268348"/>
      <w:r w:rsidRPr="008A7361">
        <w:t>Bulk Activation</w:t>
      </w:r>
      <w:r w:rsidR="00F133B1">
        <w:t xml:space="preserve"> (No Call for Port)</w:t>
      </w:r>
      <w:bookmarkEnd w:id="71"/>
    </w:p>
    <w:p w14:paraId="611C65CC" w14:textId="77777777" w:rsidR="00673113" w:rsidRPr="008A7361" w:rsidRDefault="00673113" w:rsidP="00C30216">
      <w:pPr>
        <w:spacing w:after="0" w:line="240" w:lineRule="auto"/>
      </w:pPr>
    </w:p>
    <w:p w14:paraId="4E15E769" w14:textId="3E942BEA" w:rsidR="00C03A82" w:rsidRDefault="00AD1350" w:rsidP="00C30216">
      <w:pPr>
        <w:spacing w:after="0" w:line="240" w:lineRule="auto"/>
        <w:rPr>
          <w:rFonts w:ascii="BT Font" w:hAnsi="BT Font"/>
          <w:sz w:val="22"/>
        </w:rPr>
      </w:pPr>
      <w:bookmarkStart w:id="72" w:name="_Hlk135642583"/>
      <w:r w:rsidRPr="00A56C39">
        <w:rPr>
          <w:rFonts w:ascii="BT Font" w:hAnsi="BT Font"/>
          <w:color w:val="000000"/>
          <w:sz w:val="22"/>
        </w:rPr>
        <w:t xml:space="preserve">The eChat option will accept up to </w:t>
      </w:r>
      <w:r w:rsidR="00C03A82" w:rsidRPr="00A56C39">
        <w:rPr>
          <w:rFonts w:ascii="BT Font" w:hAnsi="BT Font"/>
          <w:color w:val="000000"/>
          <w:sz w:val="22"/>
        </w:rPr>
        <w:t>three</w:t>
      </w:r>
      <w:r w:rsidRPr="00A56C39">
        <w:rPr>
          <w:rFonts w:ascii="BT Font" w:hAnsi="BT Font"/>
          <w:color w:val="000000"/>
          <w:sz w:val="22"/>
        </w:rPr>
        <w:t xml:space="preserve"> activation requests per chat.</w:t>
      </w:r>
      <w:r w:rsidR="009534AB" w:rsidRPr="00A56C39">
        <w:rPr>
          <w:rFonts w:ascii="BT Font" w:hAnsi="BT Font"/>
          <w:color w:val="000000"/>
          <w:sz w:val="22"/>
        </w:rPr>
        <w:t xml:space="preserve"> Where </w:t>
      </w:r>
      <w:r w:rsidR="007D1CC6" w:rsidRPr="00A56C39">
        <w:rPr>
          <w:rFonts w:ascii="BT Font" w:hAnsi="BT Font"/>
          <w:color w:val="000000"/>
          <w:sz w:val="22"/>
        </w:rPr>
        <w:t>the</w:t>
      </w:r>
      <w:r w:rsidR="009534AB" w:rsidRPr="00A56C39">
        <w:rPr>
          <w:rFonts w:ascii="BT Font" w:hAnsi="BT Font"/>
          <w:color w:val="000000"/>
          <w:sz w:val="22"/>
        </w:rPr>
        <w:t xml:space="preserve"> GCP ha</w:t>
      </w:r>
      <w:r w:rsidR="00755623" w:rsidRPr="00A56C39">
        <w:rPr>
          <w:rFonts w:ascii="BT Font" w:hAnsi="BT Font"/>
          <w:color w:val="000000"/>
          <w:sz w:val="22"/>
        </w:rPr>
        <w:t xml:space="preserve">s </w:t>
      </w:r>
      <w:r w:rsidR="009534AB" w:rsidRPr="00A56C39">
        <w:rPr>
          <w:rFonts w:ascii="BT Font" w:hAnsi="BT Font"/>
          <w:color w:val="000000"/>
          <w:sz w:val="22"/>
        </w:rPr>
        <w:t xml:space="preserve">more than </w:t>
      </w:r>
      <w:r w:rsidR="00755623" w:rsidRPr="00A56C39">
        <w:rPr>
          <w:rFonts w:ascii="BT Font" w:hAnsi="BT Font"/>
          <w:color w:val="000000"/>
          <w:sz w:val="22"/>
        </w:rPr>
        <w:t>three</w:t>
      </w:r>
      <w:r w:rsidR="009534AB" w:rsidRPr="00A56C39">
        <w:rPr>
          <w:rFonts w:ascii="BT Font" w:hAnsi="BT Font"/>
          <w:color w:val="000000"/>
          <w:sz w:val="22"/>
        </w:rPr>
        <w:t xml:space="preserve"> </w:t>
      </w:r>
      <w:r w:rsidR="00755623" w:rsidRPr="00A56C39">
        <w:rPr>
          <w:rFonts w:ascii="BT Font" w:hAnsi="BT Font"/>
          <w:color w:val="000000"/>
          <w:sz w:val="22"/>
        </w:rPr>
        <w:t xml:space="preserve">geographic ports requiring </w:t>
      </w:r>
      <w:r w:rsidR="009534AB" w:rsidRPr="00A56C39">
        <w:rPr>
          <w:rFonts w:ascii="BT Font" w:hAnsi="BT Font"/>
          <w:color w:val="000000"/>
          <w:sz w:val="22"/>
        </w:rPr>
        <w:t>activation on the same da</w:t>
      </w:r>
      <w:r w:rsidR="00755623" w:rsidRPr="00A56C39">
        <w:rPr>
          <w:rFonts w:ascii="BT Font" w:hAnsi="BT Font"/>
          <w:color w:val="000000"/>
          <w:sz w:val="22"/>
        </w:rPr>
        <w:t>y</w:t>
      </w:r>
      <w:r w:rsidR="007D1CC6" w:rsidRPr="00A56C39">
        <w:rPr>
          <w:rFonts w:ascii="BT Font" w:hAnsi="BT Font"/>
          <w:color w:val="000000"/>
          <w:sz w:val="22"/>
        </w:rPr>
        <w:t>, t</w:t>
      </w:r>
      <w:r w:rsidR="00C03A82" w:rsidRPr="00A56C39">
        <w:rPr>
          <w:rFonts w:ascii="BT Font" w:hAnsi="BT Font"/>
          <w:color w:val="000000"/>
          <w:sz w:val="22"/>
        </w:rPr>
        <w:t xml:space="preserve">he batch file bulk activation </w:t>
      </w:r>
      <w:r w:rsidR="00AB510C">
        <w:rPr>
          <w:rFonts w:ascii="BT Font" w:hAnsi="BT Font"/>
          <w:color w:val="000000"/>
          <w:sz w:val="22"/>
        </w:rPr>
        <w:t xml:space="preserve">‘No Call for Port’ </w:t>
      </w:r>
      <w:r w:rsidR="00C03A82" w:rsidRPr="00A56C39">
        <w:rPr>
          <w:rFonts w:ascii="BT Font" w:hAnsi="BT Font"/>
          <w:color w:val="000000"/>
          <w:sz w:val="22"/>
        </w:rPr>
        <w:t>process is available</w:t>
      </w:r>
      <w:r w:rsidR="00755623" w:rsidRPr="00A56C39">
        <w:rPr>
          <w:rFonts w:ascii="BT Font" w:hAnsi="BT Font"/>
          <w:color w:val="000000"/>
          <w:sz w:val="22"/>
        </w:rPr>
        <w:t xml:space="preserve"> as a quicker alternative to </w:t>
      </w:r>
      <w:r w:rsidR="00480B96" w:rsidRPr="00A56C39">
        <w:rPr>
          <w:rFonts w:ascii="BT Font" w:hAnsi="BT Font"/>
          <w:color w:val="000000"/>
          <w:sz w:val="22"/>
        </w:rPr>
        <w:t xml:space="preserve">multiple </w:t>
      </w:r>
      <w:r w:rsidR="00A56C39">
        <w:rPr>
          <w:rFonts w:ascii="BT Font" w:hAnsi="BT Font"/>
          <w:color w:val="000000"/>
          <w:sz w:val="22"/>
        </w:rPr>
        <w:t>e</w:t>
      </w:r>
      <w:r w:rsidR="00A56C39" w:rsidRPr="00A56C39">
        <w:rPr>
          <w:rFonts w:ascii="BT Font" w:hAnsi="BT Font"/>
          <w:color w:val="000000"/>
          <w:sz w:val="22"/>
        </w:rPr>
        <w:t>Chat’ s</w:t>
      </w:r>
      <w:r w:rsidR="007D1CC6" w:rsidRPr="00A56C39">
        <w:rPr>
          <w:rFonts w:ascii="BT Font" w:hAnsi="BT Font"/>
          <w:color w:val="000000"/>
          <w:sz w:val="22"/>
        </w:rPr>
        <w:t xml:space="preserve">. </w:t>
      </w:r>
      <w:r w:rsidR="00C03A82" w:rsidRPr="00A56C39">
        <w:rPr>
          <w:rFonts w:ascii="BT Font" w:hAnsi="BT Font"/>
          <w:color w:val="000000"/>
          <w:sz w:val="22"/>
        </w:rPr>
        <w:t xml:space="preserve"> This </w:t>
      </w:r>
      <w:r w:rsidR="00755623" w:rsidRPr="00A56C39">
        <w:rPr>
          <w:rFonts w:ascii="BT Font" w:hAnsi="BT Font"/>
          <w:color w:val="000000"/>
          <w:sz w:val="22"/>
        </w:rPr>
        <w:t xml:space="preserve">process </w:t>
      </w:r>
      <w:r w:rsidR="00C03A82" w:rsidRPr="00A56C39">
        <w:rPr>
          <w:rFonts w:ascii="BT Font" w:hAnsi="BT Font"/>
          <w:color w:val="000000"/>
          <w:sz w:val="22"/>
        </w:rPr>
        <w:t xml:space="preserve">can be used for activations </w:t>
      </w:r>
      <w:r w:rsidR="00755623" w:rsidRPr="00A56C39">
        <w:rPr>
          <w:rFonts w:ascii="BT Font" w:hAnsi="BT Font"/>
          <w:color w:val="000000"/>
          <w:sz w:val="22"/>
        </w:rPr>
        <w:t>of</w:t>
      </w:r>
      <w:r w:rsidR="00C03A82" w:rsidRPr="00A56C39">
        <w:rPr>
          <w:rFonts w:ascii="BT Font" w:hAnsi="BT Font"/>
          <w:color w:val="000000"/>
          <w:sz w:val="22"/>
        </w:rPr>
        <w:t xml:space="preserve"> both fixed time multiline and auto postpone single</w:t>
      </w:r>
      <w:r w:rsidR="00C03A82" w:rsidRPr="00A56C39">
        <w:rPr>
          <w:rFonts w:ascii="BT Font" w:hAnsi="BT Font"/>
          <w:sz w:val="22"/>
        </w:rPr>
        <w:t>.</w:t>
      </w:r>
    </w:p>
    <w:p w14:paraId="43C80205" w14:textId="77777777" w:rsidR="00AB510C" w:rsidRDefault="00AB510C" w:rsidP="00C30216">
      <w:pPr>
        <w:spacing w:after="0" w:line="240" w:lineRule="auto"/>
        <w:rPr>
          <w:rFonts w:ascii="BT Font" w:hAnsi="BT Font"/>
          <w:sz w:val="22"/>
        </w:rPr>
      </w:pPr>
    </w:p>
    <w:p w14:paraId="3FC7B8B1" w14:textId="77777777" w:rsidR="00AC3334" w:rsidRPr="00F133B1" w:rsidRDefault="00AB510C" w:rsidP="00C30216">
      <w:pPr>
        <w:spacing w:after="0" w:line="240" w:lineRule="auto"/>
        <w:rPr>
          <w:rFonts w:ascii="BT Font" w:hAnsi="BT Font" w:cstheme="minorHAnsi"/>
          <w:color w:val="333333"/>
          <w:sz w:val="22"/>
        </w:rPr>
      </w:pPr>
      <w:r w:rsidRPr="00F133B1">
        <w:rPr>
          <w:rFonts w:ascii="BT Font" w:hAnsi="BT Font"/>
          <w:sz w:val="22"/>
        </w:rPr>
        <w:t xml:space="preserve">Contact </w:t>
      </w:r>
      <w:hyperlink r:id="rId49" w:history="1">
        <w:r w:rsidRPr="00F133B1">
          <w:rPr>
            <w:rStyle w:val="Hyperlink"/>
            <w:rFonts w:ascii="BT Font" w:hAnsi="BT Font" w:cstheme="minorHAnsi"/>
            <w:color w:val="6400AA"/>
            <w:sz w:val="22"/>
            <w:bdr w:val="none" w:sz="0" w:space="0" w:color="auto" w:frame="1"/>
          </w:rPr>
          <w:t>wolverhamptonnumberportability@bt.com</w:t>
        </w:r>
      </w:hyperlink>
      <w:r w:rsidRPr="00F133B1">
        <w:rPr>
          <w:rFonts w:ascii="BT Font" w:hAnsi="BT Font" w:cstheme="minorHAnsi"/>
          <w:color w:val="333333"/>
          <w:sz w:val="22"/>
        </w:rPr>
        <w:t xml:space="preserve"> to </w:t>
      </w:r>
      <w:r w:rsidR="00284584" w:rsidRPr="00F133B1">
        <w:rPr>
          <w:rFonts w:ascii="BT Font" w:hAnsi="BT Font" w:cstheme="minorHAnsi"/>
          <w:color w:val="333333"/>
          <w:sz w:val="22"/>
        </w:rPr>
        <w:t>request registration for this process.</w:t>
      </w:r>
      <w:r w:rsidRPr="00F133B1">
        <w:rPr>
          <w:rFonts w:ascii="BT Font" w:hAnsi="BT Font" w:cstheme="minorHAnsi"/>
          <w:color w:val="333333"/>
          <w:sz w:val="22"/>
        </w:rPr>
        <w:t xml:space="preserve"> </w:t>
      </w:r>
    </w:p>
    <w:p w14:paraId="62BE479A" w14:textId="77777777" w:rsidR="00AC3334" w:rsidRPr="00F133B1" w:rsidRDefault="00AC3334" w:rsidP="00AC3334">
      <w:pPr>
        <w:spacing w:after="0" w:line="240" w:lineRule="auto"/>
        <w:rPr>
          <w:rFonts w:ascii="BT Font" w:hAnsi="BT Font" w:cstheme="minorHAnsi"/>
          <w:color w:val="333333"/>
          <w:sz w:val="22"/>
        </w:rPr>
      </w:pPr>
    </w:p>
    <w:p w14:paraId="50F1A0FD" w14:textId="5857EA6F" w:rsidR="00AC3334" w:rsidRDefault="00284584" w:rsidP="00AC3334">
      <w:pPr>
        <w:spacing w:after="0" w:line="240" w:lineRule="auto"/>
      </w:pPr>
      <w:r w:rsidRPr="00F133B1">
        <w:rPr>
          <w:rFonts w:ascii="BT Font" w:hAnsi="BT Font" w:cstheme="minorHAnsi"/>
          <w:color w:val="333333"/>
          <w:sz w:val="22"/>
        </w:rPr>
        <w:t>Once registered, you will receive a daily report of the ports due the following day</w:t>
      </w:r>
      <w:r w:rsidR="00AC3334" w:rsidRPr="00F133B1">
        <w:rPr>
          <w:rFonts w:ascii="BT Font" w:hAnsi="BT Font" w:cstheme="minorHAnsi"/>
          <w:color w:val="333333"/>
          <w:sz w:val="22"/>
        </w:rPr>
        <w:t>.</w:t>
      </w:r>
      <w:r w:rsidR="00F276C3" w:rsidRPr="00F133B1">
        <w:rPr>
          <w:rFonts w:ascii="BT Font" w:hAnsi="BT Font" w:cstheme="minorHAnsi"/>
          <w:color w:val="333333"/>
          <w:sz w:val="22"/>
        </w:rPr>
        <w:t xml:space="preserve"> If no changes are highlighted, the team will trigger </w:t>
      </w:r>
      <w:r w:rsidR="00182519" w:rsidRPr="00F133B1">
        <w:rPr>
          <w:rFonts w:ascii="BT Font" w:hAnsi="BT Font" w:cstheme="minorHAnsi"/>
          <w:color w:val="333333"/>
          <w:sz w:val="22"/>
        </w:rPr>
        <w:t xml:space="preserve">each </w:t>
      </w:r>
      <w:r w:rsidR="00B50775" w:rsidRPr="00F133B1">
        <w:rPr>
          <w:rFonts w:ascii="BT Font" w:hAnsi="BT Font" w:cstheme="minorHAnsi"/>
          <w:color w:val="333333"/>
          <w:sz w:val="22"/>
        </w:rPr>
        <w:t xml:space="preserve">of those </w:t>
      </w:r>
      <w:r w:rsidR="00182519" w:rsidRPr="00F133B1">
        <w:rPr>
          <w:rFonts w:ascii="BT Font" w:hAnsi="BT Font" w:cstheme="minorHAnsi"/>
          <w:color w:val="333333"/>
          <w:sz w:val="22"/>
        </w:rPr>
        <w:t>request</w:t>
      </w:r>
      <w:r w:rsidR="00F133B1">
        <w:rPr>
          <w:rFonts w:ascii="BT Font" w:hAnsi="BT Font" w:cstheme="minorHAnsi"/>
          <w:color w:val="333333"/>
          <w:sz w:val="22"/>
        </w:rPr>
        <w:t>s</w:t>
      </w:r>
      <w:r w:rsidR="00182519" w:rsidRPr="00F133B1">
        <w:rPr>
          <w:rFonts w:ascii="BT Font" w:hAnsi="BT Font" w:cstheme="minorHAnsi"/>
          <w:color w:val="333333"/>
          <w:sz w:val="22"/>
        </w:rPr>
        <w:t xml:space="preserve"> </w:t>
      </w:r>
      <w:r w:rsidR="00F276C3" w:rsidRPr="00F133B1">
        <w:rPr>
          <w:rFonts w:ascii="BT Font" w:hAnsi="BT Font" w:cstheme="minorHAnsi"/>
          <w:color w:val="333333"/>
          <w:sz w:val="22"/>
        </w:rPr>
        <w:t>on the day of port</w:t>
      </w:r>
      <w:r w:rsidR="00AC3334" w:rsidRPr="00F133B1">
        <w:rPr>
          <w:rFonts w:ascii="BT Font" w:hAnsi="BT Font" w:cstheme="minorHAnsi"/>
          <w:color w:val="333333"/>
          <w:sz w:val="22"/>
        </w:rPr>
        <w:t xml:space="preserve"> </w:t>
      </w:r>
      <w:r w:rsidR="00F276C3" w:rsidRPr="00F133B1">
        <w:rPr>
          <w:rFonts w:ascii="BT Font" w:hAnsi="BT Font" w:cstheme="minorHAnsi"/>
          <w:color w:val="333333"/>
          <w:sz w:val="22"/>
        </w:rPr>
        <w:t>and share the completion notice once done.</w:t>
      </w:r>
    </w:p>
    <w:p w14:paraId="1F9D8D7B" w14:textId="77777777" w:rsidR="002D28C5" w:rsidRDefault="002D28C5" w:rsidP="00C30216">
      <w:pPr>
        <w:spacing w:after="0" w:line="240" w:lineRule="auto"/>
        <w:rPr>
          <w:rFonts w:ascii="BT Font" w:hAnsi="BT Font"/>
          <w:i/>
          <w:iCs/>
          <w:sz w:val="22"/>
        </w:rPr>
      </w:pPr>
    </w:p>
    <w:p w14:paraId="5CF221D7" w14:textId="05D03568" w:rsidR="00390E8A" w:rsidRPr="00755623" w:rsidRDefault="00755623" w:rsidP="00C30216">
      <w:pPr>
        <w:spacing w:after="0" w:line="240" w:lineRule="auto"/>
        <w:rPr>
          <w:rFonts w:ascii="BT Font" w:hAnsi="BT Font"/>
          <w:i/>
          <w:iCs/>
          <w:sz w:val="22"/>
        </w:rPr>
      </w:pPr>
      <w:r w:rsidRPr="006B004B">
        <w:rPr>
          <w:rFonts w:ascii="BT Font" w:hAnsi="BT Font"/>
          <w:i/>
          <w:iCs/>
          <w:sz w:val="22"/>
        </w:rPr>
        <w:t>Please note that</w:t>
      </w:r>
      <w:r w:rsidRPr="006B004B">
        <w:rPr>
          <w:rFonts w:ascii="BT Font" w:hAnsi="BT Font"/>
          <w:b/>
          <w:bCs/>
          <w:i/>
          <w:iCs/>
          <w:sz w:val="22"/>
        </w:rPr>
        <w:t xml:space="preserve"> </w:t>
      </w:r>
      <w:r w:rsidR="00390E8A" w:rsidRPr="006B004B">
        <w:rPr>
          <w:rFonts w:ascii="BT Font" w:hAnsi="BT Font"/>
          <w:b/>
          <w:bCs/>
          <w:i/>
          <w:iCs/>
          <w:sz w:val="22"/>
        </w:rPr>
        <w:t>Single fixed time port</w:t>
      </w:r>
      <w:r w:rsidR="00390E8A" w:rsidRPr="006B004B">
        <w:rPr>
          <w:rFonts w:ascii="BT Font" w:hAnsi="BT Font"/>
          <w:i/>
          <w:iCs/>
          <w:sz w:val="22"/>
        </w:rPr>
        <w:t xml:space="preserve"> </w:t>
      </w:r>
      <w:r w:rsidR="00390E8A" w:rsidRPr="006B004B">
        <w:rPr>
          <w:rFonts w:ascii="BT Font" w:hAnsi="BT Font"/>
          <w:b/>
          <w:bCs/>
          <w:i/>
          <w:iCs/>
          <w:sz w:val="22"/>
        </w:rPr>
        <w:t>requests</w:t>
      </w:r>
      <w:r w:rsidR="00390E8A" w:rsidRPr="006B004B">
        <w:rPr>
          <w:rFonts w:ascii="BT Font" w:hAnsi="BT Font"/>
          <w:i/>
          <w:iCs/>
          <w:sz w:val="22"/>
        </w:rPr>
        <w:t xml:space="preserve"> take place </w:t>
      </w:r>
      <w:r w:rsidRPr="006B004B">
        <w:rPr>
          <w:rFonts w:ascii="BT Font" w:hAnsi="BT Font"/>
          <w:i/>
          <w:iCs/>
          <w:sz w:val="22"/>
        </w:rPr>
        <w:t xml:space="preserve">automatically and </w:t>
      </w:r>
      <w:r w:rsidR="00480B96" w:rsidRPr="006B004B">
        <w:rPr>
          <w:rFonts w:ascii="BT Font" w:hAnsi="BT Font"/>
          <w:i/>
          <w:iCs/>
          <w:sz w:val="22"/>
        </w:rPr>
        <w:t>should</w:t>
      </w:r>
      <w:r w:rsidRPr="006B004B">
        <w:rPr>
          <w:rFonts w:ascii="BT Font" w:hAnsi="BT Font"/>
          <w:i/>
          <w:iCs/>
          <w:sz w:val="22"/>
        </w:rPr>
        <w:t xml:space="preserve"> not be included on the batch file spreadsheet.</w:t>
      </w:r>
    </w:p>
    <w:p w14:paraId="0C0B9D8C" w14:textId="77777777" w:rsidR="003765F9" w:rsidRDefault="003765F9">
      <w:pPr>
        <w:spacing w:after="160" w:line="259" w:lineRule="auto"/>
        <w:rPr>
          <w:rFonts w:ascii="BT Font" w:hAnsi="BT Font" w:cstheme="minorHAnsi"/>
          <w:color w:val="333333"/>
          <w:sz w:val="22"/>
        </w:rPr>
      </w:pPr>
    </w:p>
    <w:p w14:paraId="05BFC30F" w14:textId="0AA071A3" w:rsidR="00C04166" w:rsidRPr="00451781" w:rsidRDefault="00C04166" w:rsidP="00C30216">
      <w:pPr>
        <w:pStyle w:val="Style2"/>
      </w:pPr>
      <w:bookmarkStart w:id="73" w:name="_Toc155268349"/>
      <w:bookmarkEnd w:id="72"/>
      <w:r w:rsidRPr="00451781">
        <w:t>Port Completion</w:t>
      </w:r>
      <w:bookmarkStart w:id="74" w:name="_Hlk134624850"/>
      <w:bookmarkEnd w:id="73"/>
    </w:p>
    <w:bookmarkEnd w:id="74"/>
    <w:p w14:paraId="31FDAB4D" w14:textId="77777777" w:rsidR="00451781" w:rsidRDefault="00451781" w:rsidP="00C30216">
      <w:pPr>
        <w:pStyle w:val="BodyText"/>
        <w:numPr>
          <w:ilvl w:val="12"/>
          <w:numId w:val="0"/>
        </w:numPr>
        <w:spacing w:after="0" w:line="240" w:lineRule="auto"/>
        <w:rPr>
          <w:rFonts w:ascii="BT Font" w:eastAsia="Times New Roman" w:hAnsi="BT Font" w:cs="Times New Roman"/>
          <w:sz w:val="22"/>
          <w:szCs w:val="20"/>
        </w:rPr>
      </w:pPr>
    </w:p>
    <w:p w14:paraId="43FA8A38" w14:textId="17E47232" w:rsidR="000B438A" w:rsidRDefault="00F5396B" w:rsidP="00C30216">
      <w:pPr>
        <w:pStyle w:val="BodyText"/>
        <w:numPr>
          <w:ilvl w:val="12"/>
          <w:numId w:val="0"/>
        </w:numPr>
        <w:spacing w:after="0" w:line="240" w:lineRule="auto"/>
        <w:rPr>
          <w:rFonts w:ascii="BT Font" w:eastAsia="Times New Roman" w:hAnsi="BT Font" w:cs="Times New Roman"/>
          <w:color w:val="FF0000"/>
          <w:sz w:val="22"/>
          <w:szCs w:val="20"/>
        </w:rPr>
      </w:pPr>
      <w:r w:rsidRPr="00480B96">
        <w:rPr>
          <w:rFonts w:ascii="BT Font" w:eastAsia="Times New Roman" w:hAnsi="BT Font" w:cs="Times New Roman"/>
          <w:sz w:val="22"/>
          <w:szCs w:val="20"/>
        </w:rPr>
        <w:t>Once</w:t>
      </w:r>
      <w:r w:rsidR="00D913A4" w:rsidRPr="00480B96">
        <w:rPr>
          <w:rFonts w:ascii="BT Font" w:eastAsia="Times New Roman" w:hAnsi="BT Font" w:cs="Times New Roman"/>
          <w:sz w:val="22"/>
          <w:szCs w:val="20"/>
        </w:rPr>
        <w:t xml:space="preserve"> the port has taken place</w:t>
      </w:r>
      <w:r w:rsidR="00673113" w:rsidRPr="00480B96">
        <w:rPr>
          <w:rFonts w:ascii="BT Font" w:eastAsia="Times New Roman" w:hAnsi="BT Font" w:cs="Times New Roman"/>
          <w:sz w:val="22"/>
          <w:szCs w:val="20"/>
        </w:rPr>
        <w:t xml:space="preserve">, the </w:t>
      </w:r>
      <w:r w:rsidR="00D913A4" w:rsidRPr="00480B96">
        <w:rPr>
          <w:rFonts w:ascii="BT Font" w:eastAsia="Times New Roman" w:hAnsi="BT Font" w:cs="Times New Roman"/>
          <w:sz w:val="22"/>
          <w:szCs w:val="20"/>
        </w:rPr>
        <w:t xml:space="preserve">GCP </w:t>
      </w:r>
      <w:r w:rsidR="00673113" w:rsidRPr="00480B96">
        <w:rPr>
          <w:rFonts w:ascii="BT Font" w:eastAsia="Times New Roman" w:hAnsi="BT Font" w:cs="Times New Roman"/>
          <w:sz w:val="22"/>
          <w:szCs w:val="20"/>
        </w:rPr>
        <w:t>will receive</w:t>
      </w:r>
      <w:r w:rsidR="00D913A4" w:rsidRPr="00480B96">
        <w:rPr>
          <w:rFonts w:ascii="BT Font" w:eastAsia="Times New Roman" w:hAnsi="BT Font" w:cs="Times New Roman"/>
          <w:sz w:val="22"/>
          <w:szCs w:val="20"/>
        </w:rPr>
        <w:t xml:space="preserve"> an</w:t>
      </w:r>
      <w:r w:rsidR="00673113" w:rsidRPr="00480B96">
        <w:rPr>
          <w:rFonts w:ascii="BT Font" w:eastAsia="Times New Roman" w:hAnsi="BT Font" w:cs="Times New Roman"/>
          <w:sz w:val="22"/>
          <w:szCs w:val="20"/>
        </w:rPr>
        <w:t xml:space="preserve"> e-mail confirm</w:t>
      </w:r>
      <w:r w:rsidR="00D913A4" w:rsidRPr="00480B96">
        <w:rPr>
          <w:rFonts w:ascii="BT Font" w:eastAsia="Times New Roman" w:hAnsi="BT Font" w:cs="Times New Roman"/>
          <w:sz w:val="22"/>
          <w:szCs w:val="20"/>
        </w:rPr>
        <w:t>ing</w:t>
      </w:r>
      <w:r w:rsidR="00673113" w:rsidRPr="00480B96">
        <w:rPr>
          <w:rFonts w:ascii="BT Font" w:eastAsia="Times New Roman" w:hAnsi="BT Font" w:cs="Times New Roman"/>
          <w:sz w:val="22"/>
          <w:szCs w:val="20"/>
        </w:rPr>
        <w:t xml:space="preserve"> the port request is now complete.</w:t>
      </w:r>
      <w:r w:rsidR="00D913A4" w:rsidRPr="00480B96">
        <w:rPr>
          <w:rFonts w:ascii="BT Font" w:eastAsia="Times New Roman" w:hAnsi="BT Font" w:cs="Times New Roman"/>
          <w:sz w:val="22"/>
          <w:szCs w:val="20"/>
        </w:rPr>
        <w:t xml:space="preserve"> T</w:t>
      </w:r>
      <w:r w:rsidR="00673113" w:rsidRPr="00480B96">
        <w:rPr>
          <w:rFonts w:ascii="BT Font" w:eastAsia="Times New Roman" w:hAnsi="BT Font" w:cs="Times New Roman"/>
          <w:sz w:val="22"/>
          <w:szCs w:val="20"/>
        </w:rPr>
        <w:t xml:space="preserve">he </w:t>
      </w:r>
      <w:r w:rsidR="00D913A4" w:rsidRPr="00480B96">
        <w:rPr>
          <w:rFonts w:ascii="BT Font" w:eastAsia="Times New Roman" w:hAnsi="BT Font" w:cs="Times New Roman"/>
          <w:sz w:val="22"/>
          <w:szCs w:val="20"/>
        </w:rPr>
        <w:t>b</w:t>
      </w:r>
      <w:r w:rsidR="00673113" w:rsidRPr="00480B96">
        <w:rPr>
          <w:rFonts w:ascii="BT Font" w:eastAsia="Times New Roman" w:hAnsi="BT Font" w:cs="Times New Roman"/>
          <w:sz w:val="22"/>
          <w:szCs w:val="20"/>
        </w:rPr>
        <w:t>illing update will be triggered</w:t>
      </w:r>
      <w:r w:rsidRPr="00480B96">
        <w:rPr>
          <w:rFonts w:ascii="BT Font" w:eastAsia="Times New Roman" w:hAnsi="BT Font" w:cs="Times New Roman"/>
          <w:sz w:val="22"/>
          <w:szCs w:val="20"/>
        </w:rPr>
        <w:t>,</w:t>
      </w:r>
      <w:r w:rsidR="00673113" w:rsidRPr="00480B96">
        <w:rPr>
          <w:rFonts w:ascii="BT Font" w:eastAsia="Times New Roman" w:hAnsi="BT Font" w:cs="Times New Roman"/>
          <w:sz w:val="22"/>
          <w:szCs w:val="20"/>
        </w:rPr>
        <w:t xml:space="preserve"> and </w:t>
      </w:r>
      <w:r w:rsidR="00D913A4" w:rsidRPr="00480B96">
        <w:rPr>
          <w:rFonts w:ascii="BT Font" w:eastAsia="Times New Roman" w:hAnsi="BT Font" w:cs="Times New Roman"/>
          <w:sz w:val="22"/>
          <w:szCs w:val="20"/>
        </w:rPr>
        <w:t>an</w:t>
      </w:r>
      <w:r w:rsidR="00673113" w:rsidRPr="00480B96">
        <w:rPr>
          <w:rFonts w:ascii="BT Font" w:eastAsia="Times New Roman" w:hAnsi="BT Font" w:cs="Times New Roman"/>
          <w:sz w:val="22"/>
          <w:szCs w:val="20"/>
        </w:rPr>
        <w:t xml:space="preserve"> update </w:t>
      </w:r>
      <w:r w:rsidR="00D913A4" w:rsidRPr="00480B96">
        <w:rPr>
          <w:rFonts w:ascii="BT Font" w:eastAsia="Times New Roman" w:hAnsi="BT Font" w:cs="Times New Roman"/>
          <w:sz w:val="22"/>
          <w:szCs w:val="20"/>
        </w:rPr>
        <w:t xml:space="preserve">sent to </w:t>
      </w:r>
      <w:r w:rsidR="00673113" w:rsidRPr="00480B96">
        <w:rPr>
          <w:rFonts w:ascii="BT Font" w:eastAsia="Times New Roman" w:hAnsi="BT Font" w:cs="Times New Roman"/>
          <w:sz w:val="22"/>
          <w:szCs w:val="20"/>
        </w:rPr>
        <w:t xml:space="preserve">the Emergency Services Database, using the name and </w:t>
      </w:r>
      <w:r w:rsidR="00673113" w:rsidRPr="008A7361">
        <w:rPr>
          <w:rFonts w:ascii="BT Font" w:eastAsia="Times New Roman" w:hAnsi="BT Font" w:cs="Times New Roman"/>
          <w:color w:val="000000"/>
          <w:sz w:val="22"/>
          <w:szCs w:val="20"/>
        </w:rPr>
        <w:t xml:space="preserve">address information supplied within the order.  </w:t>
      </w:r>
    </w:p>
    <w:p w14:paraId="477A1DFD" w14:textId="77777777" w:rsidR="000B438A" w:rsidRDefault="000B438A" w:rsidP="00C30216">
      <w:pPr>
        <w:pStyle w:val="BodyText"/>
        <w:numPr>
          <w:ilvl w:val="12"/>
          <w:numId w:val="0"/>
        </w:numPr>
        <w:spacing w:after="0" w:line="240" w:lineRule="auto"/>
        <w:rPr>
          <w:rFonts w:ascii="BT Font" w:eastAsia="Times New Roman" w:hAnsi="BT Font" w:cs="Times New Roman"/>
          <w:color w:val="FF0000"/>
          <w:sz w:val="22"/>
          <w:szCs w:val="20"/>
        </w:rPr>
      </w:pPr>
    </w:p>
    <w:p w14:paraId="5E4237F8" w14:textId="77777777" w:rsidR="00FB1B9A" w:rsidRPr="0068285F" w:rsidRDefault="00FB1B9A" w:rsidP="00C30216">
      <w:pPr>
        <w:pStyle w:val="BodyText"/>
        <w:numPr>
          <w:ilvl w:val="12"/>
          <w:numId w:val="0"/>
        </w:numPr>
        <w:spacing w:after="0" w:line="240" w:lineRule="auto"/>
        <w:rPr>
          <w:rFonts w:ascii="BT Font" w:eastAsia="Times New Roman" w:hAnsi="BT Font" w:cs="Times New Roman"/>
          <w:color w:val="FF0000"/>
          <w:sz w:val="22"/>
          <w:szCs w:val="20"/>
        </w:rPr>
      </w:pPr>
    </w:p>
    <w:p w14:paraId="49693744" w14:textId="3C0FDB2E" w:rsidR="00673113" w:rsidRDefault="00673113" w:rsidP="00C30216">
      <w:pPr>
        <w:pStyle w:val="Heading2"/>
        <w:ind w:left="0" w:firstLine="0"/>
      </w:pPr>
      <w:bookmarkStart w:id="75" w:name="_Toc155268350"/>
      <w:r>
        <w:t>Problems during Porting &amp; Emergency Restoration Requests</w:t>
      </w:r>
      <w:bookmarkEnd w:id="75"/>
    </w:p>
    <w:p w14:paraId="4A298621" w14:textId="5967508F" w:rsidR="00673113" w:rsidRDefault="00673113" w:rsidP="00C30216">
      <w:pPr>
        <w:pStyle w:val="BodyText"/>
        <w:numPr>
          <w:ilvl w:val="12"/>
          <w:numId w:val="0"/>
        </w:numPr>
        <w:spacing w:after="0" w:line="240" w:lineRule="auto"/>
        <w:rPr>
          <w:rFonts w:ascii="BT Font" w:hAnsi="BT Font"/>
          <w:i/>
          <w:iCs/>
          <w:color w:val="000000"/>
          <w:sz w:val="22"/>
        </w:rPr>
      </w:pPr>
    </w:p>
    <w:p w14:paraId="46C5B81A" w14:textId="6DD9399C" w:rsidR="002B14DD" w:rsidRPr="00B6711B" w:rsidRDefault="005904E2" w:rsidP="00C30216">
      <w:pPr>
        <w:pStyle w:val="ListParagraph"/>
        <w:numPr>
          <w:ilvl w:val="12"/>
          <w:numId w:val="0"/>
        </w:numPr>
        <w:rPr>
          <w:rFonts w:ascii="BT Font" w:hAnsi="BT Font"/>
          <w:color w:val="000000"/>
          <w:sz w:val="22"/>
          <w:szCs w:val="22"/>
        </w:rPr>
      </w:pPr>
      <w:r w:rsidRPr="00B6711B">
        <w:rPr>
          <w:rFonts w:ascii="BT Font" w:hAnsi="BT Font"/>
          <w:color w:val="000000"/>
          <w:sz w:val="22"/>
          <w:szCs w:val="22"/>
        </w:rPr>
        <w:t>G</w:t>
      </w:r>
      <w:r w:rsidR="00673113" w:rsidRPr="00B6711B">
        <w:rPr>
          <w:rFonts w:ascii="BT Font" w:hAnsi="BT Font"/>
          <w:color w:val="000000"/>
          <w:sz w:val="22"/>
          <w:szCs w:val="22"/>
        </w:rPr>
        <w:t>CPs should contact the IP Exchange service desk via</w:t>
      </w:r>
      <w:r w:rsidR="00F46D46" w:rsidRPr="00B6711B">
        <w:rPr>
          <w:rFonts w:ascii="BT Font" w:hAnsi="BT Font"/>
          <w:color w:val="000000"/>
          <w:sz w:val="22"/>
          <w:szCs w:val="22"/>
        </w:rPr>
        <w:t xml:space="preserve"> </w:t>
      </w:r>
      <w:r w:rsidR="00673113" w:rsidRPr="00B6711B">
        <w:rPr>
          <w:rFonts w:ascii="BT Font" w:hAnsi="BT Font"/>
          <w:color w:val="000000"/>
          <w:sz w:val="22"/>
          <w:szCs w:val="22"/>
        </w:rPr>
        <w:t xml:space="preserve">eChat </w:t>
      </w:r>
      <w:hyperlink r:id="rId50" w:history="1">
        <w:r w:rsidR="002B14DD" w:rsidRPr="00B6711B">
          <w:rPr>
            <w:rStyle w:val="Hyperlink"/>
            <w:rFonts w:ascii="BT Font" w:hAnsi="BT Font"/>
            <w:sz w:val="22"/>
            <w:szCs w:val="22"/>
          </w:rPr>
          <w:t>Contact us | BT Wholesale</w:t>
        </w:r>
      </w:hyperlink>
      <w:r w:rsidR="002B14DD" w:rsidRPr="00B6711B">
        <w:rPr>
          <w:rFonts w:ascii="BT Font" w:hAnsi="BT Font"/>
          <w:sz w:val="22"/>
          <w:szCs w:val="22"/>
        </w:rPr>
        <w:t xml:space="preserve"> </w:t>
      </w:r>
      <w:r w:rsidR="00F46D46" w:rsidRPr="00B6711B">
        <w:rPr>
          <w:rFonts w:ascii="BT Font" w:hAnsi="BT Font"/>
          <w:color w:val="000000"/>
          <w:sz w:val="22"/>
          <w:szCs w:val="22"/>
        </w:rPr>
        <w:t xml:space="preserve">selecting the </w:t>
      </w:r>
      <w:r w:rsidR="00F46D46" w:rsidRPr="00B6711B">
        <w:rPr>
          <w:rFonts w:ascii="BT Font" w:hAnsi="BT Font"/>
          <w:b/>
          <w:bCs/>
          <w:color w:val="000000"/>
          <w:sz w:val="22"/>
          <w:szCs w:val="22"/>
        </w:rPr>
        <w:t>early life failure</w:t>
      </w:r>
      <w:r w:rsidR="00F46D46" w:rsidRPr="00B6711B">
        <w:rPr>
          <w:rFonts w:ascii="BT Font" w:hAnsi="BT Font"/>
          <w:color w:val="000000"/>
          <w:sz w:val="22"/>
          <w:szCs w:val="22"/>
        </w:rPr>
        <w:t xml:space="preserve"> option</w:t>
      </w:r>
      <w:r w:rsidR="009D5C10" w:rsidRPr="00B6711B">
        <w:rPr>
          <w:rFonts w:ascii="BT Font" w:hAnsi="BT Font"/>
          <w:color w:val="000000"/>
          <w:sz w:val="22"/>
          <w:szCs w:val="22"/>
        </w:rPr>
        <w:t xml:space="preserve"> i</w:t>
      </w:r>
      <w:r w:rsidR="00673113" w:rsidRPr="00B6711B">
        <w:rPr>
          <w:rFonts w:ascii="BT Font" w:hAnsi="BT Font"/>
          <w:color w:val="000000"/>
          <w:sz w:val="22"/>
          <w:szCs w:val="22"/>
        </w:rPr>
        <w:t xml:space="preserve">f a problem occurs </w:t>
      </w:r>
      <w:r w:rsidR="00B924CA" w:rsidRPr="00B6711B">
        <w:rPr>
          <w:rFonts w:ascii="BT Font" w:hAnsi="BT Font"/>
          <w:color w:val="000000"/>
          <w:sz w:val="22"/>
          <w:szCs w:val="22"/>
        </w:rPr>
        <w:t xml:space="preserve">within 48 hours after port completion </w:t>
      </w:r>
      <w:r w:rsidR="00673113" w:rsidRPr="00B6711B">
        <w:rPr>
          <w:rFonts w:ascii="BT Font" w:hAnsi="BT Font"/>
          <w:color w:val="000000"/>
          <w:sz w:val="22"/>
          <w:szCs w:val="22"/>
        </w:rPr>
        <w:t>that they attribute to the BT service or the L</w:t>
      </w:r>
      <w:r w:rsidRPr="00B6711B">
        <w:rPr>
          <w:rFonts w:ascii="BT Font" w:hAnsi="BT Font"/>
          <w:color w:val="000000"/>
          <w:sz w:val="22"/>
          <w:szCs w:val="22"/>
        </w:rPr>
        <w:t>C</w:t>
      </w:r>
      <w:r w:rsidR="00673113" w:rsidRPr="00B6711B">
        <w:rPr>
          <w:rFonts w:ascii="BT Font" w:hAnsi="BT Font"/>
          <w:color w:val="000000"/>
          <w:sz w:val="22"/>
          <w:szCs w:val="22"/>
        </w:rPr>
        <w:t>P network.</w:t>
      </w:r>
      <w:r w:rsidR="009D5C10" w:rsidRPr="00B6711B">
        <w:rPr>
          <w:rFonts w:ascii="BT Font" w:hAnsi="BT Font"/>
          <w:color w:val="000000"/>
          <w:sz w:val="22"/>
          <w:szCs w:val="22"/>
        </w:rPr>
        <w:t xml:space="preserve"> </w:t>
      </w:r>
      <w:r w:rsidR="00673113" w:rsidRPr="00B6711B">
        <w:rPr>
          <w:rFonts w:ascii="BT Font" w:hAnsi="BT Font"/>
          <w:color w:val="000000"/>
          <w:sz w:val="22"/>
          <w:szCs w:val="22"/>
        </w:rPr>
        <w:t xml:space="preserve">The IP Exchange service desk will check if there are any IP Exchange platform issues that could be causing the problem, before liaising with the LCP. </w:t>
      </w:r>
    </w:p>
    <w:p w14:paraId="4AC9A240" w14:textId="77777777" w:rsidR="002D28C5" w:rsidRDefault="002D28C5" w:rsidP="00C30216">
      <w:pPr>
        <w:spacing w:after="0" w:line="240" w:lineRule="auto"/>
        <w:rPr>
          <w:rFonts w:ascii="BT Font" w:hAnsi="BT Font"/>
          <w:color w:val="000000"/>
          <w:sz w:val="22"/>
        </w:rPr>
      </w:pPr>
    </w:p>
    <w:p w14:paraId="3B1542F7" w14:textId="69F3D89B" w:rsidR="008431A4" w:rsidRPr="00B6711B" w:rsidRDefault="00B924CA" w:rsidP="00C30216">
      <w:pPr>
        <w:spacing w:after="0" w:line="240" w:lineRule="auto"/>
        <w:rPr>
          <w:rFonts w:ascii="BT Font" w:hAnsi="BT Font" w:cs="Arial"/>
          <w:sz w:val="22"/>
          <w:u w:val="single"/>
        </w:rPr>
      </w:pPr>
      <w:r w:rsidRPr="00B6711B">
        <w:rPr>
          <w:rFonts w:ascii="BT Font" w:hAnsi="BT Font"/>
          <w:color w:val="000000"/>
          <w:sz w:val="22"/>
        </w:rPr>
        <w:t xml:space="preserve">Should the request for investigation be outside of the initial </w:t>
      </w:r>
      <w:r w:rsidR="007A15D6" w:rsidRPr="00B6711B">
        <w:rPr>
          <w:rFonts w:ascii="BT Font" w:hAnsi="BT Font"/>
          <w:color w:val="000000"/>
          <w:sz w:val="22"/>
        </w:rPr>
        <w:t xml:space="preserve">48 hours </w:t>
      </w:r>
      <w:r w:rsidR="008431A4" w:rsidRPr="00B6711B">
        <w:rPr>
          <w:rFonts w:ascii="BT Font" w:hAnsi="BT Font"/>
          <w:color w:val="000000"/>
          <w:sz w:val="22"/>
        </w:rPr>
        <w:t>following</w:t>
      </w:r>
      <w:r w:rsidR="007A15D6" w:rsidRPr="00B6711B">
        <w:rPr>
          <w:rFonts w:ascii="BT Font" w:hAnsi="BT Font"/>
          <w:color w:val="000000"/>
          <w:sz w:val="22"/>
        </w:rPr>
        <w:t xml:space="preserve"> port completion</w:t>
      </w:r>
      <w:r w:rsidR="00A801FB" w:rsidRPr="00B6711B">
        <w:rPr>
          <w:rFonts w:ascii="BT Font" w:hAnsi="BT Font"/>
          <w:color w:val="000000"/>
          <w:sz w:val="22"/>
        </w:rPr>
        <w:t>,</w:t>
      </w:r>
      <w:r w:rsidRPr="00B6711B">
        <w:rPr>
          <w:rFonts w:ascii="BT Font" w:hAnsi="BT Font"/>
          <w:color w:val="000000"/>
          <w:sz w:val="22"/>
        </w:rPr>
        <w:t xml:space="preserve"> </w:t>
      </w:r>
      <w:r w:rsidR="008431A4" w:rsidRPr="00B6711B">
        <w:rPr>
          <w:rFonts w:ascii="BT Font" w:hAnsi="BT Font"/>
          <w:color w:val="000000"/>
          <w:sz w:val="22"/>
        </w:rPr>
        <w:t>please raise a fault via the BT Wholesale Voice Products Ordering and Support Systems app accessed via</w:t>
      </w:r>
      <w:r w:rsidR="008431A4" w:rsidRPr="00B6711B">
        <w:rPr>
          <w:rFonts w:ascii="BT Font" w:hAnsi="BT Font" w:cs="Arial"/>
          <w:sz w:val="22"/>
        </w:rPr>
        <w:t xml:space="preserve"> </w:t>
      </w:r>
      <w:hyperlink r:id="rId51" w:history="1">
        <w:r w:rsidR="008431A4" w:rsidRPr="00B6711B">
          <w:rPr>
            <w:rStyle w:val="Hyperlink"/>
            <w:rFonts w:ascii="BT Font" w:hAnsi="BT Font" w:cs="Arial"/>
            <w:sz w:val="22"/>
          </w:rPr>
          <w:t>www.btwholesale.com</w:t>
        </w:r>
      </w:hyperlink>
      <w:r w:rsidR="008431A4" w:rsidRPr="00B6711B">
        <w:rPr>
          <w:rFonts w:ascii="BT Font" w:hAnsi="BT Font" w:cs="Arial"/>
          <w:sz w:val="22"/>
          <w:u w:val="single"/>
        </w:rPr>
        <w:t>.</w:t>
      </w:r>
    </w:p>
    <w:p w14:paraId="3C09AA75" w14:textId="77777777" w:rsidR="002D28C5" w:rsidRDefault="002D28C5" w:rsidP="00C30216">
      <w:pPr>
        <w:pStyle w:val="BodyText"/>
        <w:numPr>
          <w:ilvl w:val="12"/>
          <w:numId w:val="0"/>
        </w:numPr>
        <w:spacing w:after="0" w:line="240" w:lineRule="auto"/>
        <w:rPr>
          <w:rFonts w:ascii="BT Font" w:hAnsi="BT Font"/>
          <w:color w:val="000000"/>
          <w:sz w:val="22"/>
        </w:rPr>
      </w:pPr>
    </w:p>
    <w:p w14:paraId="5EDA828D" w14:textId="34625954" w:rsidR="00673113" w:rsidRPr="00B6711B" w:rsidRDefault="00673113" w:rsidP="00C30216">
      <w:pPr>
        <w:pStyle w:val="BodyText"/>
        <w:numPr>
          <w:ilvl w:val="12"/>
          <w:numId w:val="0"/>
        </w:numPr>
        <w:spacing w:after="0" w:line="240" w:lineRule="auto"/>
        <w:rPr>
          <w:rFonts w:ascii="BT Font" w:hAnsi="BT Font"/>
          <w:color w:val="00B0F0"/>
          <w:sz w:val="22"/>
        </w:rPr>
      </w:pPr>
      <w:r w:rsidRPr="00B6711B">
        <w:rPr>
          <w:rFonts w:ascii="BT Font" w:hAnsi="BT Font"/>
          <w:color w:val="000000"/>
          <w:sz w:val="22"/>
        </w:rPr>
        <w:t xml:space="preserve">The </w:t>
      </w:r>
      <w:r w:rsidRPr="00B6711B">
        <w:rPr>
          <w:rFonts w:ascii="BT Font" w:hAnsi="BT Font"/>
          <w:b/>
          <w:bCs/>
          <w:color w:val="000000"/>
          <w:sz w:val="22"/>
        </w:rPr>
        <w:t>Emergency Restoration Order</w:t>
      </w:r>
      <w:r w:rsidRPr="00B6711B">
        <w:rPr>
          <w:rFonts w:ascii="BT Font" w:hAnsi="BT Font"/>
          <w:color w:val="000000"/>
          <w:sz w:val="22"/>
        </w:rPr>
        <w:t xml:space="preserve"> can be used by the GCP to restore service to a ported customer when full service has not been provided following the attempted port. </w:t>
      </w:r>
      <w:r w:rsidR="009D5C10" w:rsidRPr="00B6711B">
        <w:rPr>
          <w:rFonts w:ascii="BT Font" w:hAnsi="BT Font"/>
          <w:color w:val="000000"/>
          <w:sz w:val="22"/>
        </w:rPr>
        <w:t>Any</w:t>
      </w:r>
      <w:r w:rsidRPr="00B6711B">
        <w:rPr>
          <w:rFonts w:ascii="BT Font" w:hAnsi="BT Font"/>
          <w:color w:val="000000"/>
          <w:sz w:val="22"/>
        </w:rPr>
        <w:t xml:space="preserve"> </w:t>
      </w:r>
      <w:r w:rsidR="009D5C10" w:rsidRPr="00B6711B">
        <w:rPr>
          <w:rFonts w:ascii="BT Font" w:hAnsi="BT Font"/>
          <w:color w:val="000000"/>
          <w:sz w:val="22"/>
        </w:rPr>
        <w:t xml:space="preserve">request for Emergency Restoration will be dependent upon the </w:t>
      </w:r>
      <w:r w:rsidR="005904E2" w:rsidRPr="00B6711B">
        <w:rPr>
          <w:rFonts w:ascii="BT Font" w:hAnsi="BT Font"/>
          <w:color w:val="000000"/>
          <w:sz w:val="22"/>
        </w:rPr>
        <w:t>L</w:t>
      </w:r>
      <w:r w:rsidR="009D5C10" w:rsidRPr="00B6711B">
        <w:rPr>
          <w:rFonts w:ascii="BT Font" w:hAnsi="BT Font"/>
          <w:color w:val="000000"/>
          <w:sz w:val="22"/>
        </w:rPr>
        <w:t>CP agreeing to take the number back</w:t>
      </w:r>
      <w:r w:rsidR="002B14DD" w:rsidRPr="00B6711B">
        <w:rPr>
          <w:rFonts w:ascii="BT Font" w:hAnsi="BT Font"/>
          <w:color w:val="000000"/>
          <w:sz w:val="22"/>
        </w:rPr>
        <w:t>.</w:t>
      </w:r>
      <w:r w:rsidR="00A801FB" w:rsidRPr="00B6711B">
        <w:rPr>
          <w:rFonts w:ascii="BT Font" w:hAnsi="BT Font"/>
          <w:color w:val="000000"/>
          <w:sz w:val="22"/>
        </w:rPr>
        <w:t xml:space="preserve"> </w:t>
      </w:r>
    </w:p>
    <w:p w14:paraId="115B3194" w14:textId="77777777" w:rsidR="002D28C5" w:rsidRDefault="002D28C5" w:rsidP="00C30216">
      <w:pPr>
        <w:pStyle w:val="BodyText"/>
        <w:numPr>
          <w:ilvl w:val="12"/>
          <w:numId w:val="0"/>
        </w:numPr>
        <w:spacing w:after="0" w:line="240" w:lineRule="auto"/>
        <w:rPr>
          <w:rFonts w:ascii="BT Font" w:hAnsi="BT Font"/>
          <w:color w:val="000000"/>
          <w:sz w:val="22"/>
        </w:rPr>
      </w:pPr>
    </w:p>
    <w:p w14:paraId="76785053" w14:textId="59DD1428" w:rsidR="009D5C10" w:rsidRPr="00B6711B" w:rsidRDefault="009D5C10" w:rsidP="00C30216">
      <w:pPr>
        <w:pStyle w:val="BodyText"/>
        <w:numPr>
          <w:ilvl w:val="12"/>
          <w:numId w:val="0"/>
        </w:numPr>
        <w:spacing w:after="0" w:line="240" w:lineRule="auto"/>
        <w:rPr>
          <w:rFonts w:ascii="BT Font" w:hAnsi="BT Font"/>
          <w:color w:val="000000"/>
          <w:sz w:val="22"/>
        </w:rPr>
      </w:pPr>
      <w:r w:rsidRPr="00B6711B">
        <w:rPr>
          <w:rFonts w:ascii="BT Font" w:hAnsi="BT Font"/>
          <w:color w:val="000000"/>
          <w:sz w:val="22"/>
        </w:rPr>
        <w:t>Emergency Restorations (E</w:t>
      </w:r>
      <w:r w:rsidR="00805A53">
        <w:rPr>
          <w:rFonts w:ascii="BT Font" w:hAnsi="BT Font"/>
          <w:color w:val="000000"/>
          <w:sz w:val="22"/>
        </w:rPr>
        <w:t>M</w:t>
      </w:r>
      <w:r w:rsidRPr="00B6711B">
        <w:rPr>
          <w:rFonts w:ascii="BT Font" w:hAnsi="BT Font"/>
          <w:color w:val="000000"/>
          <w:sz w:val="22"/>
        </w:rPr>
        <w:t>Rs) may be requested up to close of business the day following the activation of the port.</w:t>
      </w:r>
    </w:p>
    <w:p w14:paraId="28080586" w14:textId="77777777" w:rsidR="002D28C5" w:rsidRDefault="002D28C5" w:rsidP="00C30216">
      <w:pPr>
        <w:widowControl w:val="0"/>
        <w:spacing w:after="0" w:line="240" w:lineRule="auto"/>
        <w:rPr>
          <w:rFonts w:ascii="BT Font" w:hAnsi="BT Font"/>
          <w:color w:val="000000"/>
          <w:sz w:val="22"/>
        </w:rPr>
      </w:pPr>
    </w:p>
    <w:p w14:paraId="7FCF4458" w14:textId="7289B595" w:rsidR="00673113" w:rsidRPr="00B6711B" w:rsidRDefault="00673113" w:rsidP="00C30216">
      <w:pPr>
        <w:widowControl w:val="0"/>
        <w:spacing w:after="0" w:line="240" w:lineRule="auto"/>
        <w:rPr>
          <w:rFonts w:ascii="BT Font" w:hAnsi="BT Font"/>
          <w:color w:val="000000"/>
          <w:sz w:val="22"/>
        </w:rPr>
      </w:pPr>
      <w:r w:rsidRPr="00B6711B">
        <w:rPr>
          <w:rFonts w:ascii="BT Font" w:hAnsi="BT Font"/>
          <w:color w:val="000000"/>
          <w:sz w:val="22"/>
        </w:rPr>
        <w:lastRenderedPageBreak/>
        <w:t xml:space="preserve">These requests can be made by completing an NPOR form, with the order type set at ‘EMR’, and </w:t>
      </w:r>
      <w:r w:rsidR="00E36388" w:rsidRPr="00B6711B">
        <w:rPr>
          <w:rFonts w:ascii="BT Font" w:hAnsi="BT Font"/>
          <w:color w:val="000000"/>
          <w:sz w:val="22"/>
        </w:rPr>
        <w:t>emailing</w:t>
      </w:r>
      <w:r w:rsidRPr="00B6711B">
        <w:rPr>
          <w:rFonts w:ascii="BT Font" w:hAnsi="BT Font"/>
          <w:color w:val="000000"/>
          <w:sz w:val="22"/>
        </w:rPr>
        <w:t xml:space="preserve"> the IP Exchange service desk </w:t>
      </w:r>
      <w:hyperlink r:id="rId52" w:tgtFrame="_blank" w:tooltip="mailto:wolverhamptonnumberportability@bt.com" w:history="1">
        <w:r w:rsidR="00E36388" w:rsidRPr="00B6711B">
          <w:rPr>
            <w:rStyle w:val="Hyperlink"/>
            <w:rFonts w:ascii="BT Font" w:hAnsi="BT Font"/>
            <w:sz w:val="22"/>
          </w:rPr>
          <w:t>wolverhamptonnumberportability@bt.com</w:t>
        </w:r>
      </w:hyperlink>
      <w:r w:rsidRPr="00B6711B">
        <w:rPr>
          <w:rFonts w:ascii="BT Font" w:hAnsi="BT Font"/>
          <w:color w:val="000000"/>
          <w:sz w:val="22"/>
        </w:rPr>
        <w:t xml:space="preserve">, quoting the telephone number to be restored.  </w:t>
      </w:r>
      <w:r w:rsidR="005904E2" w:rsidRPr="00B6711B">
        <w:rPr>
          <w:rFonts w:ascii="BT Font" w:hAnsi="BT Font"/>
          <w:color w:val="000000"/>
          <w:sz w:val="22"/>
        </w:rPr>
        <w:t>The G</w:t>
      </w:r>
      <w:r w:rsidR="009D5C10" w:rsidRPr="00B6711B">
        <w:rPr>
          <w:rFonts w:ascii="BT Font" w:hAnsi="BT Font"/>
          <w:color w:val="000000"/>
          <w:sz w:val="22"/>
        </w:rPr>
        <w:t xml:space="preserve">CP should also contact the IP Exchange service desk via eChat </w:t>
      </w:r>
      <w:hyperlink r:id="rId53" w:history="1">
        <w:r w:rsidR="00E41ACE" w:rsidRPr="009D7A7A">
          <w:rPr>
            <w:rStyle w:val="Hyperlink"/>
            <w:rFonts w:ascii="BT Font" w:hAnsi="BT Font"/>
            <w:sz w:val="22"/>
          </w:rPr>
          <w:t>Contact us | BT Wholesale</w:t>
        </w:r>
      </w:hyperlink>
      <w:r w:rsidR="00E41ACE" w:rsidRPr="009D7A7A">
        <w:rPr>
          <w:rFonts w:ascii="BT Font" w:hAnsi="BT Font"/>
          <w:sz w:val="22"/>
        </w:rPr>
        <w:t xml:space="preserve"> </w:t>
      </w:r>
      <w:r w:rsidR="009D5C10" w:rsidRPr="00B6711B">
        <w:rPr>
          <w:rFonts w:ascii="BT Font" w:hAnsi="BT Font"/>
          <w:color w:val="000000"/>
          <w:sz w:val="22"/>
        </w:rPr>
        <w:t xml:space="preserve">selecting the </w:t>
      </w:r>
      <w:r w:rsidR="009D5C10" w:rsidRPr="00B6711B">
        <w:rPr>
          <w:rFonts w:ascii="BT Font" w:hAnsi="BT Font"/>
          <w:b/>
          <w:bCs/>
          <w:color w:val="000000"/>
          <w:sz w:val="22"/>
        </w:rPr>
        <w:t>emergency restore</w:t>
      </w:r>
      <w:r w:rsidR="009D5C10" w:rsidRPr="00B6711B">
        <w:rPr>
          <w:rFonts w:ascii="BT Font" w:hAnsi="BT Font"/>
          <w:color w:val="000000"/>
          <w:sz w:val="22"/>
        </w:rPr>
        <w:t xml:space="preserve"> option.</w:t>
      </w:r>
    </w:p>
    <w:p w14:paraId="14BC5710" w14:textId="77777777" w:rsidR="002D28C5" w:rsidRDefault="002D28C5" w:rsidP="00C30216">
      <w:pPr>
        <w:widowControl w:val="0"/>
        <w:spacing w:after="0" w:line="240" w:lineRule="auto"/>
        <w:rPr>
          <w:rFonts w:ascii="BT Font" w:hAnsi="BT Font"/>
          <w:color w:val="000000"/>
          <w:sz w:val="22"/>
        </w:rPr>
      </w:pPr>
    </w:p>
    <w:p w14:paraId="544576A4" w14:textId="0E0FF1CF" w:rsidR="005904E2" w:rsidRPr="00B6711B" w:rsidRDefault="005904E2" w:rsidP="00C30216">
      <w:pPr>
        <w:widowControl w:val="0"/>
        <w:spacing w:after="0" w:line="240" w:lineRule="auto"/>
        <w:rPr>
          <w:rFonts w:ascii="BT Font" w:hAnsi="BT Font"/>
          <w:color w:val="000000"/>
          <w:sz w:val="22"/>
        </w:rPr>
      </w:pPr>
      <w:r w:rsidRPr="00B6711B">
        <w:rPr>
          <w:rFonts w:ascii="BT Font" w:hAnsi="BT Font"/>
          <w:color w:val="000000"/>
          <w:sz w:val="22"/>
        </w:rPr>
        <w:t xml:space="preserve">The NPOR template can be found via </w:t>
      </w:r>
      <w:hyperlink r:id="rId54" w:history="1">
        <w:r w:rsidRPr="00B6711B">
          <w:rPr>
            <w:rStyle w:val="Hyperlink"/>
            <w:rFonts w:ascii="BT Font" w:hAnsi="BT Font"/>
            <w:sz w:val="22"/>
          </w:rPr>
          <w:t>App-B.pdf (offta.org.uk)</w:t>
        </w:r>
      </w:hyperlink>
      <w:r w:rsidRPr="00B6711B">
        <w:rPr>
          <w:rFonts w:ascii="BT Font" w:hAnsi="BT Font"/>
          <w:sz w:val="22"/>
        </w:rPr>
        <w:t>.</w:t>
      </w:r>
    </w:p>
    <w:p w14:paraId="69FAF156" w14:textId="77777777" w:rsidR="002D28C5" w:rsidRDefault="002D28C5" w:rsidP="00C30216">
      <w:pPr>
        <w:widowControl w:val="0"/>
        <w:spacing w:after="0" w:line="240" w:lineRule="auto"/>
        <w:rPr>
          <w:rFonts w:ascii="BT Font" w:hAnsi="BT Font"/>
          <w:color w:val="000000"/>
          <w:sz w:val="22"/>
        </w:rPr>
      </w:pPr>
    </w:p>
    <w:p w14:paraId="4D7DDE1A" w14:textId="1864B185" w:rsidR="00673113" w:rsidRPr="00B6711B" w:rsidRDefault="00673113" w:rsidP="00C30216">
      <w:pPr>
        <w:widowControl w:val="0"/>
        <w:spacing w:after="0" w:line="240" w:lineRule="auto"/>
        <w:rPr>
          <w:rFonts w:ascii="BT Font" w:hAnsi="BT Font"/>
          <w:color w:val="000000"/>
          <w:sz w:val="22"/>
        </w:rPr>
      </w:pPr>
      <w:r w:rsidRPr="00B6711B">
        <w:rPr>
          <w:rFonts w:ascii="BT Font" w:hAnsi="BT Font"/>
          <w:color w:val="000000"/>
          <w:sz w:val="22"/>
        </w:rPr>
        <w:t xml:space="preserve">The IP Exchange service desk will request the Emergency Restoration and will inform the GCP if the LCP has agreed.  </w:t>
      </w:r>
    </w:p>
    <w:p w14:paraId="13F4F98C" w14:textId="77777777" w:rsidR="002D28C5" w:rsidRDefault="002D28C5" w:rsidP="00C30216">
      <w:pPr>
        <w:widowControl w:val="0"/>
        <w:spacing w:after="0" w:line="240" w:lineRule="auto"/>
        <w:rPr>
          <w:rFonts w:ascii="BT Font" w:hAnsi="BT Font"/>
          <w:color w:val="000000"/>
          <w:sz w:val="22"/>
        </w:rPr>
      </w:pPr>
    </w:p>
    <w:p w14:paraId="70BE6847" w14:textId="5B096F05" w:rsidR="00673113" w:rsidRDefault="00673113" w:rsidP="00C30216">
      <w:pPr>
        <w:widowControl w:val="0"/>
        <w:spacing w:after="0" w:line="240" w:lineRule="auto"/>
        <w:rPr>
          <w:rFonts w:ascii="BT Font" w:hAnsi="BT Font"/>
          <w:color w:val="000000"/>
          <w:sz w:val="22"/>
        </w:rPr>
      </w:pPr>
      <w:r w:rsidRPr="00B6711B">
        <w:rPr>
          <w:rFonts w:ascii="BT Font" w:hAnsi="BT Font"/>
          <w:color w:val="000000"/>
          <w:sz w:val="22"/>
        </w:rPr>
        <w:t>There are several scenarios where an Emergency Restoration will not be possible because the original access line is not available to the LCP. These include,</w:t>
      </w:r>
    </w:p>
    <w:p w14:paraId="448189F9" w14:textId="77777777" w:rsidR="002D28C5" w:rsidRPr="00B6711B" w:rsidRDefault="002D28C5" w:rsidP="00C30216">
      <w:pPr>
        <w:widowControl w:val="0"/>
        <w:spacing w:after="0" w:line="240" w:lineRule="auto"/>
        <w:rPr>
          <w:rFonts w:ascii="BT Font" w:hAnsi="BT Font"/>
          <w:color w:val="000000"/>
          <w:sz w:val="22"/>
        </w:rPr>
      </w:pPr>
    </w:p>
    <w:p w14:paraId="53B36E04" w14:textId="77777777" w:rsidR="00673113" w:rsidRPr="00B6711B" w:rsidRDefault="00673113" w:rsidP="00C30216">
      <w:pPr>
        <w:pStyle w:val="ListParagraph"/>
        <w:widowControl w:val="0"/>
        <w:numPr>
          <w:ilvl w:val="0"/>
          <w:numId w:val="18"/>
        </w:numPr>
        <w:rPr>
          <w:rFonts w:ascii="BT Font" w:hAnsi="BT Font"/>
          <w:color w:val="000000"/>
          <w:sz w:val="22"/>
          <w:szCs w:val="22"/>
        </w:rPr>
      </w:pPr>
      <w:r w:rsidRPr="00B6711B">
        <w:rPr>
          <w:rFonts w:ascii="BT Font" w:hAnsi="BT Font"/>
          <w:color w:val="000000"/>
          <w:sz w:val="22"/>
          <w:szCs w:val="22"/>
        </w:rPr>
        <w:t>Where the end-user has moved to a new address as the LCP will not have an access line available</w:t>
      </w:r>
    </w:p>
    <w:p w14:paraId="259083F8" w14:textId="77777777" w:rsidR="00673113" w:rsidRPr="00DE19B6" w:rsidRDefault="00673113" w:rsidP="00C30216">
      <w:pPr>
        <w:pStyle w:val="ListParagraph"/>
        <w:widowControl w:val="0"/>
        <w:numPr>
          <w:ilvl w:val="0"/>
          <w:numId w:val="18"/>
        </w:numPr>
        <w:rPr>
          <w:rFonts w:ascii="BT Font" w:hAnsi="BT Font"/>
          <w:sz w:val="22"/>
          <w:szCs w:val="22"/>
        </w:rPr>
      </w:pPr>
      <w:r w:rsidRPr="00DE19B6">
        <w:rPr>
          <w:rFonts w:ascii="BT Font" w:hAnsi="BT Font"/>
          <w:sz w:val="22"/>
          <w:szCs w:val="22"/>
        </w:rPr>
        <w:t>Access lines that have been fully unbundled (LLU)</w:t>
      </w:r>
    </w:p>
    <w:p w14:paraId="354C2A2A" w14:textId="2AFC0291" w:rsidR="006B004B" w:rsidRPr="00DE19B6" w:rsidRDefault="006B004B" w:rsidP="00C30216">
      <w:pPr>
        <w:pStyle w:val="ListParagraph"/>
        <w:widowControl w:val="0"/>
        <w:numPr>
          <w:ilvl w:val="0"/>
          <w:numId w:val="18"/>
        </w:numPr>
        <w:rPr>
          <w:rFonts w:ascii="BT Font" w:hAnsi="BT Font"/>
          <w:sz w:val="22"/>
          <w:szCs w:val="22"/>
        </w:rPr>
      </w:pPr>
      <w:r w:rsidRPr="00DE19B6">
        <w:rPr>
          <w:rFonts w:ascii="BT Font" w:hAnsi="BT Font"/>
          <w:sz w:val="22"/>
          <w:szCs w:val="22"/>
        </w:rPr>
        <w:t>W</w:t>
      </w:r>
      <w:r w:rsidR="00874C49" w:rsidRPr="00DE19B6">
        <w:rPr>
          <w:rFonts w:ascii="BT Font" w:hAnsi="BT Font"/>
          <w:sz w:val="22"/>
          <w:szCs w:val="22"/>
        </w:rPr>
        <w:t xml:space="preserve">holesale </w:t>
      </w:r>
      <w:r w:rsidRPr="00DE19B6">
        <w:rPr>
          <w:rFonts w:ascii="BT Font" w:hAnsi="BT Font"/>
          <w:sz w:val="22"/>
          <w:szCs w:val="22"/>
        </w:rPr>
        <w:t>L</w:t>
      </w:r>
      <w:r w:rsidR="00874C49" w:rsidRPr="00DE19B6">
        <w:rPr>
          <w:rFonts w:ascii="BT Font" w:hAnsi="BT Font"/>
          <w:sz w:val="22"/>
          <w:szCs w:val="22"/>
        </w:rPr>
        <w:t xml:space="preserve">ine </w:t>
      </w:r>
      <w:r w:rsidRPr="00DE19B6">
        <w:rPr>
          <w:rFonts w:ascii="BT Font" w:hAnsi="BT Font"/>
          <w:sz w:val="22"/>
          <w:szCs w:val="22"/>
        </w:rPr>
        <w:t>R</w:t>
      </w:r>
      <w:r w:rsidR="00874C49" w:rsidRPr="00DE19B6">
        <w:rPr>
          <w:rFonts w:ascii="BT Font" w:hAnsi="BT Font"/>
          <w:sz w:val="22"/>
          <w:szCs w:val="22"/>
        </w:rPr>
        <w:t xml:space="preserve">ental </w:t>
      </w:r>
      <w:r w:rsidRPr="00DE19B6">
        <w:rPr>
          <w:rFonts w:ascii="BT Font" w:hAnsi="BT Font"/>
          <w:sz w:val="22"/>
          <w:szCs w:val="22"/>
        </w:rPr>
        <w:t xml:space="preserve">on </w:t>
      </w:r>
      <w:r w:rsidR="00F31E21" w:rsidRPr="00DE19B6">
        <w:rPr>
          <w:rFonts w:ascii="BT Font" w:hAnsi="BT Font"/>
          <w:sz w:val="22"/>
          <w:szCs w:val="22"/>
        </w:rPr>
        <w:t xml:space="preserve">a </w:t>
      </w:r>
      <w:r w:rsidR="001D662A" w:rsidRPr="00DE19B6">
        <w:rPr>
          <w:rFonts w:ascii="BT Font" w:hAnsi="BT Font"/>
          <w:sz w:val="22"/>
          <w:szCs w:val="22"/>
        </w:rPr>
        <w:t>‘</w:t>
      </w:r>
      <w:r w:rsidRPr="00DE19B6">
        <w:rPr>
          <w:rFonts w:ascii="BT Font" w:hAnsi="BT Font"/>
          <w:sz w:val="22"/>
          <w:szCs w:val="22"/>
        </w:rPr>
        <w:t xml:space="preserve">stop </w:t>
      </w:r>
      <w:proofErr w:type="gramStart"/>
      <w:r w:rsidRPr="00DE19B6">
        <w:rPr>
          <w:rFonts w:ascii="BT Font" w:hAnsi="BT Font"/>
          <w:sz w:val="22"/>
          <w:szCs w:val="22"/>
        </w:rPr>
        <w:t>sell</w:t>
      </w:r>
      <w:r w:rsidR="001D662A" w:rsidRPr="00DE19B6">
        <w:rPr>
          <w:rFonts w:ascii="BT Font" w:hAnsi="BT Font"/>
          <w:sz w:val="22"/>
          <w:szCs w:val="22"/>
        </w:rPr>
        <w:t>’</w:t>
      </w:r>
      <w:proofErr w:type="gramEnd"/>
    </w:p>
    <w:p w14:paraId="342385E1" w14:textId="7FA9A22F" w:rsidR="00673113" w:rsidRPr="00B6711B" w:rsidRDefault="00673113" w:rsidP="00C30216">
      <w:pPr>
        <w:pStyle w:val="ListParagraph"/>
        <w:widowControl w:val="0"/>
        <w:numPr>
          <w:ilvl w:val="0"/>
          <w:numId w:val="11"/>
        </w:numPr>
        <w:rPr>
          <w:rFonts w:ascii="BT Font" w:hAnsi="BT Font"/>
          <w:color w:val="000000"/>
          <w:sz w:val="22"/>
          <w:szCs w:val="22"/>
        </w:rPr>
      </w:pPr>
      <w:r w:rsidRPr="00DE19B6">
        <w:rPr>
          <w:rFonts w:ascii="BT Font" w:hAnsi="BT Font"/>
          <w:sz w:val="22"/>
          <w:szCs w:val="22"/>
        </w:rPr>
        <w:t xml:space="preserve">Subsequent Portability, as this will require </w:t>
      </w:r>
      <w:r w:rsidRPr="00B6711B">
        <w:rPr>
          <w:rFonts w:ascii="BT Font" w:hAnsi="BT Font"/>
          <w:color w:val="000000"/>
          <w:sz w:val="22"/>
          <w:szCs w:val="22"/>
        </w:rPr>
        <w:t xml:space="preserve">data to be restored on more than one network. It is expected that Range Holders (where not the LCP) will assist as promptly as possible and will be contacted by the GCP only. This includes Scenario 4 orders where a </w:t>
      </w:r>
      <w:r w:rsidR="00096197">
        <w:rPr>
          <w:rFonts w:ascii="BT Font" w:hAnsi="BT Font"/>
          <w:color w:val="000000"/>
          <w:sz w:val="22"/>
          <w:szCs w:val="22"/>
        </w:rPr>
        <w:t>RH</w:t>
      </w:r>
      <w:r w:rsidRPr="00B6711B">
        <w:rPr>
          <w:rFonts w:ascii="BT Font" w:hAnsi="BT Font"/>
          <w:color w:val="000000"/>
          <w:sz w:val="22"/>
          <w:szCs w:val="22"/>
        </w:rPr>
        <w:t xml:space="preserve"> number, currently on import to BT, is then subsequently ported to IP Exchange</w:t>
      </w:r>
    </w:p>
    <w:p w14:paraId="1FC1A38A" w14:textId="77777777" w:rsidR="00EE2378" w:rsidRDefault="00EE2378" w:rsidP="00C30216">
      <w:pPr>
        <w:pStyle w:val="ListParagraph"/>
        <w:widowControl w:val="0"/>
        <w:ind w:left="0"/>
        <w:rPr>
          <w:rFonts w:ascii="BT Font" w:hAnsi="BT Font"/>
          <w:i/>
          <w:iCs/>
          <w:color w:val="000000"/>
          <w:sz w:val="22"/>
        </w:rPr>
      </w:pPr>
    </w:p>
    <w:p w14:paraId="519F713F" w14:textId="77777777" w:rsidR="003765F9" w:rsidRPr="00295C00" w:rsidRDefault="003765F9" w:rsidP="00C30216">
      <w:pPr>
        <w:pStyle w:val="ListParagraph"/>
        <w:widowControl w:val="0"/>
        <w:ind w:left="0"/>
        <w:rPr>
          <w:rFonts w:ascii="BT Font" w:hAnsi="BT Font"/>
          <w:i/>
          <w:iCs/>
          <w:color w:val="000000"/>
          <w:sz w:val="22"/>
        </w:rPr>
      </w:pPr>
    </w:p>
    <w:p w14:paraId="2870EEC2" w14:textId="43153968" w:rsidR="00EB35FA" w:rsidRPr="008A7EF5" w:rsidRDefault="00EB35FA" w:rsidP="00C30216">
      <w:pPr>
        <w:pStyle w:val="Heading2"/>
        <w:ind w:left="0" w:firstLine="0"/>
      </w:pPr>
      <w:bookmarkStart w:id="76" w:name="_Toc155268351"/>
      <w:r w:rsidRPr="008A7EF5">
        <w:t>Portability Order Enquiry</w:t>
      </w:r>
      <w:bookmarkEnd w:id="76"/>
    </w:p>
    <w:p w14:paraId="0F8456A1" w14:textId="77777777" w:rsidR="00EB35FA" w:rsidRDefault="00EB35FA" w:rsidP="00C30216">
      <w:pPr>
        <w:spacing w:after="0" w:line="240" w:lineRule="auto"/>
        <w:rPr>
          <w:rFonts w:ascii="BT Font" w:hAnsi="BT Font"/>
          <w:sz w:val="22"/>
          <w:lang w:eastAsia="en-GB"/>
        </w:rPr>
      </w:pPr>
    </w:p>
    <w:p w14:paraId="62FC2345" w14:textId="1313D0FA" w:rsidR="00EB35FA" w:rsidRDefault="00EB35FA" w:rsidP="00C30216">
      <w:pPr>
        <w:spacing w:after="0" w:line="240" w:lineRule="auto"/>
        <w:rPr>
          <w:rFonts w:ascii="BT Font" w:hAnsi="BT Font"/>
          <w:sz w:val="22"/>
          <w:lang w:eastAsia="en-GB"/>
        </w:rPr>
      </w:pPr>
      <w:r>
        <w:rPr>
          <w:rFonts w:ascii="BT Font" w:hAnsi="BT Font"/>
          <w:sz w:val="22"/>
          <w:lang w:eastAsia="en-GB"/>
        </w:rPr>
        <w:t>U</w:t>
      </w:r>
      <w:r w:rsidRPr="0023059A">
        <w:rPr>
          <w:rFonts w:ascii="BT Font" w:hAnsi="BT Font"/>
          <w:sz w:val="22"/>
          <w:lang w:eastAsia="en-GB"/>
        </w:rPr>
        <w:t xml:space="preserve">se </w:t>
      </w:r>
      <w:r w:rsidR="001635E0">
        <w:rPr>
          <w:rFonts w:ascii="BT Font" w:hAnsi="BT Font"/>
          <w:sz w:val="22"/>
          <w:lang w:eastAsia="en-GB"/>
        </w:rPr>
        <w:t xml:space="preserve">the </w:t>
      </w:r>
      <w:r>
        <w:rPr>
          <w:rFonts w:ascii="BT Font" w:hAnsi="BT Font"/>
          <w:sz w:val="22"/>
          <w:lang w:eastAsia="en-GB"/>
        </w:rPr>
        <w:t>Portability</w:t>
      </w:r>
      <w:r w:rsidRPr="0023059A">
        <w:rPr>
          <w:rFonts w:ascii="BT Font" w:hAnsi="BT Font"/>
          <w:sz w:val="22"/>
          <w:lang w:eastAsia="en-GB"/>
        </w:rPr>
        <w:t xml:space="preserve"> </w:t>
      </w:r>
      <w:r>
        <w:rPr>
          <w:rFonts w:ascii="BT Font" w:hAnsi="BT Font"/>
          <w:sz w:val="22"/>
          <w:lang w:eastAsia="en-GB"/>
        </w:rPr>
        <w:t>Order E</w:t>
      </w:r>
      <w:r w:rsidRPr="0023059A">
        <w:rPr>
          <w:rFonts w:ascii="BT Font" w:hAnsi="BT Font"/>
          <w:sz w:val="22"/>
          <w:lang w:eastAsia="en-GB"/>
        </w:rPr>
        <w:t xml:space="preserve">nquiry </w:t>
      </w:r>
      <w:r w:rsidR="001635E0">
        <w:rPr>
          <w:rFonts w:ascii="BT Font" w:hAnsi="BT Font"/>
          <w:sz w:val="22"/>
          <w:lang w:eastAsia="en-GB"/>
        </w:rPr>
        <w:t xml:space="preserve">option </w:t>
      </w:r>
      <w:r>
        <w:rPr>
          <w:rFonts w:ascii="BT Font" w:hAnsi="BT Font"/>
          <w:sz w:val="22"/>
          <w:lang w:eastAsia="en-GB"/>
        </w:rPr>
        <w:t xml:space="preserve">from the main menu </w:t>
      </w:r>
      <w:r w:rsidRPr="0023059A">
        <w:rPr>
          <w:rFonts w:ascii="BT Font" w:hAnsi="BT Font"/>
          <w:sz w:val="22"/>
          <w:lang w:eastAsia="en-GB"/>
        </w:rPr>
        <w:t xml:space="preserve">to track the status of </w:t>
      </w:r>
      <w:r w:rsidR="005B148F">
        <w:rPr>
          <w:rFonts w:ascii="BT Font" w:hAnsi="BT Font"/>
          <w:sz w:val="22"/>
          <w:lang w:eastAsia="en-GB"/>
        </w:rPr>
        <w:t>the</w:t>
      </w:r>
      <w:r w:rsidRPr="0023059A">
        <w:rPr>
          <w:rFonts w:ascii="BT Font" w:hAnsi="BT Font"/>
          <w:sz w:val="22"/>
          <w:lang w:eastAsia="en-GB"/>
        </w:rPr>
        <w:t xml:space="preserve"> </w:t>
      </w:r>
      <w:r w:rsidR="005B148F">
        <w:rPr>
          <w:rFonts w:ascii="BT Font" w:hAnsi="BT Font"/>
          <w:sz w:val="22"/>
          <w:lang w:eastAsia="en-GB"/>
        </w:rPr>
        <w:t>porting</w:t>
      </w:r>
      <w:r>
        <w:rPr>
          <w:rFonts w:ascii="BT Font" w:hAnsi="BT Font"/>
          <w:sz w:val="22"/>
          <w:lang w:eastAsia="en-GB"/>
        </w:rPr>
        <w:t xml:space="preserve"> </w:t>
      </w:r>
      <w:r w:rsidRPr="0023059A">
        <w:rPr>
          <w:rFonts w:ascii="BT Font" w:hAnsi="BT Font"/>
          <w:sz w:val="22"/>
          <w:lang w:eastAsia="en-GB"/>
        </w:rPr>
        <w:t>order</w:t>
      </w:r>
      <w:r>
        <w:rPr>
          <w:rFonts w:ascii="BT Font" w:hAnsi="BT Font"/>
          <w:sz w:val="22"/>
          <w:lang w:eastAsia="en-GB"/>
        </w:rPr>
        <w:t>s</w:t>
      </w:r>
      <w:r w:rsidRPr="0023059A">
        <w:rPr>
          <w:rFonts w:ascii="BT Font" w:hAnsi="BT Font"/>
          <w:sz w:val="22"/>
          <w:lang w:eastAsia="en-GB"/>
        </w:rPr>
        <w:t xml:space="preserve"> you have place</w:t>
      </w:r>
      <w:r>
        <w:rPr>
          <w:rFonts w:ascii="BT Font" w:hAnsi="BT Font"/>
          <w:sz w:val="22"/>
          <w:lang w:eastAsia="en-GB"/>
        </w:rPr>
        <w:t>d</w:t>
      </w:r>
      <w:r w:rsidR="001635E0">
        <w:rPr>
          <w:rFonts w:ascii="BT Font" w:hAnsi="BT Font"/>
          <w:sz w:val="22"/>
          <w:lang w:eastAsia="en-GB"/>
        </w:rPr>
        <w:t xml:space="preserve"> and to view any p</w:t>
      </w:r>
      <w:r w:rsidR="001635E0" w:rsidRPr="008B6A77">
        <w:rPr>
          <w:rFonts w:ascii="BT Font" w:hAnsi="BT Font"/>
          <w:sz w:val="22"/>
          <w:lang w:eastAsia="en-GB"/>
        </w:rPr>
        <w:t xml:space="preserve">rogress notes </w:t>
      </w:r>
      <w:r w:rsidR="001635E0">
        <w:rPr>
          <w:rFonts w:ascii="BT Font" w:hAnsi="BT Font"/>
          <w:sz w:val="22"/>
          <w:lang w:eastAsia="en-GB"/>
        </w:rPr>
        <w:t xml:space="preserve">added by the </w:t>
      </w:r>
      <w:r w:rsidR="001635E0" w:rsidRPr="001635E0">
        <w:rPr>
          <w:rFonts w:ascii="BT Font" w:hAnsi="BT Font"/>
          <w:sz w:val="22"/>
          <w:lang w:eastAsia="en-GB"/>
        </w:rPr>
        <w:t>IP Exchange service desk</w:t>
      </w:r>
      <w:r w:rsidRPr="0023059A">
        <w:rPr>
          <w:rFonts w:ascii="BT Font" w:hAnsi="BT Font"/>
          <w:sz w:val="22"/>
          <w:lang w:eastAsia="en-GB"/>
        </w:rPr>
        <w:t>.</w:t>
      </w:r>
    </w:p>
    <w:p w14:paraId="7DE20486" w14:textId="77777777" w:rsidR="00EB35FA" w:rsidRDefault="00EB35FA" w:rsidP="00C30216">
      <w:pPr>
        <w:spacing w:after="0" w:line="240" w:lineRule="auto"/>
        <w:rPr>
          <w:rFonts w:ascii="BT Font" w:hAnsi="BT Font"/>
          <w:sz w:val="22"/>
          <w:lang w:eastAsia="en-GB"/>
        </w:rPr>
      </w:pPr>
    </w:p>
    <w:p w14:paraId="62D48F8C" w14:textId="77777777" w:rsidR="00EB35FA" w:rsidRDefault="00EB35FA" w:rsidP="00C30216">
      <w:pPr>
        <w:spacing w:after="0" w:line="240" w:lineRule="auto"/>
        <w:rPr>
          <w:rFonts w:ascii="BT Font" w:hAnsi="BT Font"/>
          <w:sz w:val="22"/>
          <w:lang w:eastAsia="en-GB"/>
        </w:rPr>
      </w:pPr>
      <w:r>
        <w:rPr>
          <w:noProof/>
        </w:rPr>
        <w:drawing>
          <wp:inline distT="0" distB="0" distL="0" distR="0" wp14:anchorId="269F9AF2" wp14:editId="68C122AF">
            <wp:extent cx="4866198" cy="2955869"/>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55"/>
                    <a:stretch>
                      <a:fillRect/>
                    </a:stretch>
                  </pic:blipFill>
                  <pic:spPr>
                    <a:xfrm>
                      <a:off x="0" y="0"/>
                      <a:ext cx="4882094" cy="2965525"/>
                    </a:xfrm>
                    <a:prstGeom prst="rect">
                      <a:avLst/>
                    </a:prstGeom>
                  </pic:spPr>
                </pic:pic>
              </a:graphicData>
            </a:graphic>
          </wp:inline>
        </w:drawing>
      </w:r>
    </w:p>
    <w:p w14:paraId="0F93EC44" w14:textId="77777777" w:rsidR="00EB35FA" w:rsidRDefault="00EB35FA" w:rsidP="00C30216">
      <w:pPr>
        <w:spacing w:after="0" w:line="240" w:lineRule="auto"/>
        <w:rPr>
          <w:rFonts w:ascii="BT Font" w:hAnsi="BT Font"/>
          <w:sz w:val="22"/>
          <w:lang w:eastAsia="en-GB"/>
        </w:rPr>
      </w:pPr>
    </w:p>
    <w:p w14:paraId="38DBB097" w14:textId="0D44E708" w:rsidR="00EB35FA" w:rsidRDefault="00EB35FA" w:rsidP="00C30216">
      <w:pPr>
        <w:spacing w:after="0" w:line="240" w:lineRule="auto"/>
        <w:rPr>
          <w:rFonts w:ascii="BT Font" w:hAnsi="BT Font"/>
          <w:sz w:val="22"/>
          <w:lang w:eastAsia="en-GB"/>
        </w:rPr>
      </w:pPr>
      <w:r>
        <w:rPr>
          <w:rFonts w:ascii="BT Font" w:hAnsi="BT Font"/>
          <w:sz w:val="22"/>
          <w:lang w:eastAsia="en-GB"/>
        </w:rPr>
        <w:t>Filters can be added against the order type, status,</w:t>
      </w:r>
      <w:r w:rsidR="007F0A10">
        <w:rPr>
          <w:rFonts w:ascii="BT Font" w:hAnsi="BT Font"/>
          <w:sz w:val="22"/>
          <w:lang w:eastAsia="en-GB"/>
        </w:rPr>
        <w:t xml:space="preserve"> </w:t>
      </w:r>
      <w:r>
        <w:rPr>
          <w:rFonts w:ascii="BT Font" w:hAnsi="BT Font"/>
          <w:sz w:val="22"/>
          <w:lang w:eastAsia="en-GB"/>
        </w:rPr>
        <w:t>and dates to reduce the search results returned.</w:t>
      </w:r>
    </w:p>
    <w:p w14:paraId="5F125A0F" w14:textId="77777777" w:rsidR="00EB35FA" w:rsidRDefault="00EB35FA" w:rsidP="00C30216">
      <w:pPr>
        <w:spacing w:after="0" w:line="240" w:lineRule="auto"/>
        <w:rPr>
          <w:rFonts w:ascii="BT Font" w:hAnsi="BT Font"/>
          <w:sz w:val="22"/>
          <w:lang w:eastAsia="en-GB"/>
        </w:rPr>
      </w:pPr>
    </w:p>
    <w:p w14:paraId="792C236D" w14:textId="37CB8C3C" w:rsidR="00540B0F" w:rsidRDefault="00540B0F" w:rsidP="00C30216">
      <w:pPr>
        <w:spacing w:after="0" w:line="240" w:lineRule="auto"/>
        <w:rPr>
          <w:rFonts w:ascii="BT Font" w:hAnsi="BT Font"/>
          <w:sz w:val="22"/>
          <w:lang w:eastAsia="en-GB"/>
        </w:rPr>
      </w:pPr>
      <w:r w:rsidRPr="0028325D">
        <w:rPr>
          <w:rFonts w:ascii="BT Font" w:hAnsi="BT Font"/>
          <w:sz w:val="22"/>
          <w:lang w:eastAsia="en-GB"/>
        </w:rPr>
        <w:lastRenderedPageBreak/>
        <w:t>The following screenshot shows two historic orders against the telephone number searched – a cancelled order and a</w:t>
      </w:r>
      <w:r w:rsidR="00487E31" w:rsidRPr="0028325D">
        <w:rPr>
          <w:rFonts w:ascii="BT Font" w:hAnsi="BT Font"/>
          <w:sz w:val="22"/>
          <w:lang w:eastAsia="en-GB"/>
        </w:rPr>
        <w:t xml:space="preserve"> more recent</w:t>
      </w:r>
      <w:r w:rsidRPr="0028325D">
        <w:rPr>
          <w:rFonts w:ascii="BT Font" w:hAnsi="BT Font"/>
          <w:sz w:val="22"/>
          <w:lang w:eastAsia="en-GB"/>
        </w:rPr>
        <w:t xml:space="preserve"> completed order.</w:t>
      </w:r>
    </w:p>
    <w:p w14:paraId="6A50626B" w14:textId="77777777" w:rsidR="002D28C5" w:rsidRPr="0045298A" w:rsidRDefault="002D28C5" w:rsidP="00C30216">
      <w:pPr>
        <w:spacing w:after="0" w:line="240" w:lineRule="auto"/>
        <w:rPr>
          <w:rFonts w:ascii="BT Font" w:hAnsi="BT Font"/>
          <w:color w:val="FF0000"/>
          <w:sz w:val="22"/>
          <w:lang w:eastAsia="en-GB"/>
        </w:rPr>
      </w:pPr>
    </w:p>
    <w:p w14:paraId="5E15DD0B" w14:textId="670B80E8" w:rsidR="00EB35FA" w:rsidRDefault="00540B0F" w:rsidP="00C30216">
      <w:pPr>
        <w:spacing w:after="0" w:line="240" w:lineRule="auto"/>
        <w:rPr>
          <w:rFonts w:ascii="BT Font" w:hAnsi="BT Font"/>
          <w:sz w:val="22"/>
          <w:lang w:eastAsia="en-GB"/>
        </w:rPr>
      </w:pPr>
      <w:r>
        <w:rPr>
          <w:noProof/>
        </w:rPr>
        <w:drawing>
          <wp:inline distT="0" distB="0" distL="0" distR="0" wp14:anchorId="3F5D3426" wp14:editId="3703A1D9">
            <wp:extent cx="5661518" cy="3619500"/>
            <wp:effectExtent l="0" t="0" r="0" b="0"/>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56"/>
                    <a:stretch>
                      <a:fillRect/>
                    </a:stretch>
                  </pic:blipFill>
                  <pic:spPr>
                    <a:xfrm>
                      <a:off x="0" y="0"/>
                      <a:ext cx="5686839" cy="3635688"/>
                    </a:xfrm>
                    <a:prstGeom prst="rect">
                      <a:avLst/>
                    </a:prstGeom>
                  </pic:spPr>
                </pic:pic>
              </a:graphicData>
            </a:graphic>
          </wp:inline>
        </w:drawing>
      </w:r>
    </w:p>
    <w:p w14:paraId="07CDE8E8" w14:textId="77777777" w:rsidR="00EB35FA" w:rsidRDefault="00EB35FA" w:rsidP="00C30216">
      <w:pPr>
        <w:spacing w:after="0" w:line="240" w:lineRule="auto"/>
        <w:rPr>
          <w:rFonts w:ascii="BT Font" w:hAnsi="BT Font"/>
          <w:sz w:val="22"/>
          <w:lang w:eastAsia="en-GB"/>
        </w:rPr>
      </w:pPr>
    </w:p>
    <w:p w14:paraId="2FD42229" w14:textId="5DB62CDF" w:rsidR="00487E31" w:rsidRPr="0028325D" w:rsidRDefault="00EB35FA" w:rsidP="00C30216">
      <w:pPr>
        <w:spacing w:after="0" w:line="240" w:lineRule="auto"/>
        <w:rPr>
          <w:rFonts w:ascii="BT Font" w:hAnsi="BT Font"/>
          <w:sz w:val="22"/>
          <w:lang w:eastAsia="en-GB"/>
        </w:rPr>
      </w:pPr>
      <w:r w:rsidRPr="0028325D">
        <w:rPr>
          <w:rFonts w:ascii="BT Font" w:hAnsi="BT Font"/>
          <w:sz w:val="22"/>
          <w:lang w:eastAsia="en-GB"/>
        </w:rPr>
        <w:t xml:space="preserve">Select the </w:t>
      </w:r>
      <w:r w:rsidR="00EF24D9" w:rsidRPr="0028325D">
        <w:rPr>
          <w:rFonts w:ascii="BT Font" w:hAnsi="BT Font"/>
          <w:sz w:val="22"/>
          <w:lang w:eastAsia="en-GB"/>
        </w:rPr>
        <w:t xml:space="preserve">radio button against the </w:t>
      </w:r>
      <w:r w:rsidRPr="0028325D">
        <w:rPr>
          <w:rFonts w:ascii="BT Font" w:hAnsi="BT Font"/>
          <w:sz w:val="22"/>
          <w:lang w:eastAsia="en-GB"/>
        </w:rPr>
        <w:t>required order and select ‘View Details’</w:t>
      </w:r>
      <w:r w:rsidR="00EF24D9" w:rsidRPr="0028325D">
        <w:rPr>
          <w:rFonts w:ascii="BT Font" w:hAnsi="BT Font"/>
          <w:sz w:val="22"/>
          <w:lang w:eastAsia="en-GB"/>
        </w:rPr>
        <w:t xml:space="preserve"> to see the see the order information with the </w:t>
      </w:r>
      <w:r w:rsidR="00487E31" w:rsidRPr="0028325D">
        <w:rPr>
          <w:rFonts w:ascii="BT Font" w:hAnsi="BT Font"/>
          <w:sz w:val="22"/>
          <w:lang w:eastAsia="en-GB"/>
        </w:rPr>
        <w:t>latest update/progress notes from the IP Exchange service desk at the bottom of the screen.</w:t>
      </w:r>
    </w:p>
    <w:p w14:paraId="00253E50" w14:textId="77777777" w:rsidR="00487E31" w:rsidRPr="0028325D" w:rsidRDefault="00487E31" w:rsidP="00C30216">
      <w:pPr>
        <w:spacing w:after="0" w:line="240" w:lineRule="auto"/>
        <w:rPr>
          <w:rFonts w:ascii="BT Font" w:hAnsi="BT Font"/>
          <w:sz w:val="22"/>
          <w:lang w:eastAsia="en-GB"/>
        </w:rPr>
      </w:pPr>
    </w:p>
    <w:p w14:paraId="56116E90" w14:textId="5DBBB5FB" w:rsidR="00EB35FA" w:rsidRDefault="00487E31" w:rsidP="00C30216">
      <w:pPr>
        <w:spacing w:after="0" w:line="240" w:lineRule="auto"/>
        <w:rPr>
          <w:rFonts w:ascii="BT Font" w:hAnsi="BT Font"/>
          <w:sz w:val="22"/>
          <w:lang w:eastAsia="en-GB"/>
        </w:rPr>
      </w:pPr>
      <w:r w:rsidRPr="0028325D">
        <w:rPr>
          <w:rFonts w:ascii="BT Font" w:hAnsi="BT Font"/>
          <w:sz w:val="22"/>
          <w:lang w:eastAsia="en-GB"/>
        </w:rPr>
        <w:t>The following screenshot shows the view of the ‘Port Complete’ order with the latest progress notes from the IP Exchange service desk referring to the call to port via eChat</w:t>
      </w:r>
      <w:r w:rsidR="008D3F82" w:rsidRPr="0028325D">
        <w:rPr>
          <w:rFonts w:ascii="BT Font" w:hAnsi="BT Font"/>
          <w:sz w:val="22"/>
          <w:lang w:eastAsia="en-GB"/>
        </w:rPr>
        <w:t>.</w:t>
      </w:r>
    </w:p>
    <w:p w14:paraId="6D095D1E" w14:textId="77777777" w:rsidR="00C07C21" w:rsidRPr="0028325D" w:rsidRDefault="00C07C21" w:rsidP="00C30216">
      <w:pPr>
        <w:spacing w:after="0" w:line="240" w:lineRule="auto"/>
        <w:rPr>
          <w:rFonts w:ascii="BT Font" w:hAnsi="BT Font"/>
          <w:sz w:val="22"/>
          <w:lang w:eastAsia="en-GB"/>
        </w:rPr>
      </w:pPr>
    </w:p>
    <w:p w14:paraId="75CB7CCD" w14:textId="77777777" w:rsidR="00EB35FA" w:rsidRDefault="00540B0F" w:rsidP="00C30216">
      <w:pPr>
        <w:spacing w:after="0" w:line="240" w:lineRule="auto"/>
        <w:rPr>
          <w:rFonts w:ascii="BT Font" w:hAnsi="BT Font"/>
          <w:sz w:val="22"/>
          <w:lang w:eastAsia="en-GB"/>
        </w:rPr>
      </w:pPr>
      <w:r>
        <w:rPr>
          <w:noProof/>
        </w:rPr>
        <w:lastRenderedPageBreak/>
        <w:drawing>
          <wp:inline distT="0" distB="0" distL="0" distR="0" wp14:anchorId="02A5B00D" wp14:editId="6AC65F50">
            <wp:extent cx="4914900" cy="7704211"/>
            <wp:effectExtent l="0" t="0" r="0" b="0"/>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medium confidence"/>
                    <pic:cNvPicPr/>
                  </pic:nvPicPr>
                  <pic:blipFill>
                    <a:blip r:embed="rId57"/>
                    <a:stretch>
                      <a:fillRect/>
                    </a:stretch>
                  </pic:blipFill>
                  <pic:spPr>
                    <a:xfrm>
                      <a:off x="0" y="0"/>
                      <a:ext cx="4949918" cy="7759103"/>
                    </a:xfrm>
                    <a:prstGeom prst="rect">
                      <a:avLst/>
                    </a:prstGeom>
                  </pic:spPr>
                </pic:pic>
              </a:graphicData>
            </a:graphic>
          </wp:inline>
        </w:drawing>
      </w:r>
    </w:p>
    <w:p w14:paraId="37D54F73" w14:textId="77777777" w:rsidR="00436170" w:rsidRDefault="00436170" w:rsidP="00C30216">
      <w:pPr>
        <w:spacing w:after="0" w:line="240" w:lineRule="auto"/>
        <w:rPr>
          <w:rFonts w:ascii="BT Font" w:hAnsi="BT Font"/>
          <w:sz w:val="22"/>
          <w:lang w:eastAsia="en-GB"/>
        </w:rPr>
      </w:pPr>
    </w:p>
    <w:p w14:paraId="2B0D3477" w14:textId="6A48FB1D" w:rsidR="00436170" w:rsidRDefault="00436170">
      <w:pPr>
        <w:spacing w:after="160" w:line="259" w:lineRule="auto"/>
        <w:rPr>
          <w:rFonts w:ascii="BT Font" w:hAnsi="BT Font"/>
          <w:sz w:val="22"/>
          <w:lang w:eastAsia="en-GB"/>
        </w:rPr>
      </w:pPr>
      <w:r>
        <w:rPr>
          <w:rFonts w:ascii="BT Font" w:hAnsi="BT Font"/>
          <w:sz w:val="22"/>
          <w:lang w:eastAsia="en-GB"/>
        </w:rPr>
        <w:br w:type="page"/>
      </w:r>
    </w:p>
    <w:p w14:paraId="1EA51CD6" w14:textId="636F6C2A" w:rsidR="002D7033" w:rsidRPr="00CB5F30" w:rsidRDefault="002D7033" w:rsidP="00C30216">
      <w:pPr>
        <w:pStyle w:val="Heading2"/>
        <w:ind w:left="0" w:firstLine="0"/>
      </w:pPr>
      <w:bookmarkStart w:id="77" w:name="_Toc155268352"/>
      <w:r w:rsidRPr="00CB5F30">
        <w:lastRenderedPageBreak/>
        <w:t xml:space="preserve">Cease </w:t>
      </w:r>
      <w:r w:rsidR="0045298A" w:rsidRPr="00CB5F30">
        <w:t xml:space="preserve">Previously </w:t>
      </w:r>
      <w:r w:rsidRPr="00CB5F30">
        <w:t>Import</w:t>
      </w:r>
      <w:r w:rsidR="0045298A" w:rsidRPr="00CB5F30">
        <w:t>ed Numbers</w:t>
      </w:r>
      <w:bookmarkEnd w:id="77"/>
    </w:p>
    <w:p w14:paraId="3F500B38" w14:textId="77777777" w:rsidR="002D7033" w:rsidRPr="0028325D" w:rsidRDefault="002D7033" w:rsidP="00C30216">
      <w:pPr>
        <w:spacing w:after="0" w:line="240" w:lineRule="auto"/>
      </w:pPr>
    </w:p>
    <w:p w14:paraId="2D714C41" w14:textId="21F29D70" w:rsidR="005875E0" w:rsidRPr="0028325D" w:rsidRDefault="002D7033" w:rsidP="00C30216">
      <w:pPr>
        <w:spacing w:after="0" w:line="240" w:lineRule="auto"/>
        <w:rPr>
          <w:rFonts w:ascii="BT Font" w:eastAsia="Times New Roman" w:hAnsi="BT Font" w:cs="Arial"/>
          <w:sz w:val="22"/>
        </w:rPr>
      </w:pPr>
      <w:r w:rsidRPr="0028325D">
        <w:rPr>
          <w:rFonts w:ascii="BT Font" w:hAnsi="BT Font"/>
          <w:sz w:val="22"/>
        </w:rPr>
        <w:t xml:space="preserve">The </w:t>
      </w:r>
      <w:bookmarkStart w:id="78" w:name="_Hlk142048751"/>
      <w:r w:rsidRPr="0028325D">
        <w:rPr>
          <w:rFonts w:ascii="BT Font" w:hAnsi="BT Font"/>
          <w:sz w:val="22"/>
        </w:rPr>
        <w:t xml:space="preserve">Cease Import </w:t>
      </w:r>
      <w:r w:rsidR="00372E1A" w:rsidRPr="0028325D">
        <w:rPr>
          <w:rFonts w:ascii="BT Font" w:eastAsia="Times New Roman" w:hAnsi="BT Font" w:cs="Arial"/>
          <w:sz w:val="22"/>
        </w:rPr>
        <w:t>option</w:t>
      </w:r>
      <w:r w:rsidRPr="0028325D">
        <w:rPr>
          <w:rFonts w:ascii="BT Font" w:eastAsia="Times New Roman" w:hAnsi="BT Font" w:cs="Arial"/>
          <w:sz w:val="22"/>
        </w:rPr>
        <w:t xml:space="preserve"> via the main IP Exchange menu is used to allow CPs to cease numbers </w:t>
      </w:r>
      <w:r w:rsidR="00EF24D9" w:rsidRPr="0028325D">
        <w:rPr>
          <w:rFonts w:ascii="BT Font" w:eastAsia="Times New Roman" w:hAnsi="BT Font" w:cs="Arial"/>
          <w:sz w:val="22"/>
        </w:rPr>
        <w:t xml:space="preserve">previously imported </w:t>
      </w:r>
      <w:r w:rsidRPr="0028325D">
        <w:rPr>
          <w:rFonts w:ascii="BT Font" w:eastAsia="Times New Roman" w:hAnsi="BT Font" w:cs="Arial"/>
          <w:sz w:val="22"/>
        </w:rPr>
        <w:t xml:space="preserve">on </w:t>
      </w:r>
      <w:r w:rsidR="00EF24D9" w:rsidRPr="0028325D">
        <w:rPr>
          <w:rFonts w:ascii="BT Font" w:eastAsia="Times New Roman" w:hAnsi="BT Font" w:cs="Arial"/>
          <w:sz w:val="22"/>
        </w:rPr>
        <w:t>to</w:t>
      </w:r>
      <w:r w:rsidR="001D662A" w:rsidRPr="0028325D">
        <w:rPr>
          <w:rFonts w:ascii="BT Font" w:eastAsia="Times New Roman" w:hAnsi="BT Font" w:cs="Arial"/>
          <w:sz w:val="22"/>
        </w:rPr>
        <w:t xml:space="preserve"> a Type A </w:t>
      </w:r>
      <w:r w:rsidRPr="0028325D">
        <w:rPr>
          <w:rFonts w:ascii="BT Font" w:eastAsia="Times New Roman" w:hAnsi="BT Font" w:cs="Arial"/>
          <w:sz w:val="22"/>
        </w:rPr>
        <w:t xml:space="preserve">IP Exchange </w:t>
      </w:r>
      <w:r w:rsidR="001D662A" w:rsidRPr="0028325D">
        <w:rPr>
          <w:rFonts w:ascii="BT Font" w:eastAsia="Times New Roman" w:hAnsi="BT Font" w:cs="Arial"/>
          <w:sz w:val="22"/>
        </w:rPr>
        <w:t xml:space="preserve">service </w:t>
      </w:r>
      <w:r w:rsidRPr="0028325D">
        <w:rPr>
          <w:rFonts w:ascii="BT Font" w:eastAsia="Times New Roman" w:hAnsi="BT Font" w:cs="Arial"/>
          <w:sz w:val="22"/>
        </w:rPr>
        <w:t>that are no longer required.</w:t>
      </w:r>
    </w:p>
    <w:bookmarkEnd w:id="78"/>
    <w:p w14:paraId="55983A48" w14:textId="77777777" w:rsidR="00C07C21" w:rsidRDefault="00C07C21" w:rsidP="00C30216">
      <w:pPr>
        <w:spacing w:after="0" w:line="240" w:lineRule="auto"/>
        <w:rPr>
          <w:rFonts w:ascii="BT Font" w:eastAsia="Times New Roman" w:hAnsi="BT Font" w:cs="Arial"/>
          <w:sz w:val="22"/>
        </w:rPr>
      </w:pPr>
    </w:p>
    <w:p w14:paraId="21D357FE" w14:textId="2F8C526C" w:rsidR="005875E0" w:rsidRPr="0028325D" w:rsidRDefault="002D7033" w:rsidP="00C30216">
      <w:pPr>
        <w:spacing w:after="0" w:line="240" w:lineRule="auto"/>
        <w:rPr>
          <w:rFonts w:ascii="BT Font" w:eastAsia="Times New Roman" w:hAnsi="BT Font" w:cs="Arial"/>
          <w:sz w:val="22"/>
        </w:rPr>
      </w:pPr>
      <w:r w:rsidRPr="0028325D">
        <w:rPr>
          <w:rFonts w:ascii="BT Font" w:eastAsia="Times New Roman" w:hAnsi="BT Font" w:cs="Arial"/>
          <w:sz w:val="22"/>
        </w:rPr>
        <w:t xml:space="preserve">A cease order should not be submitted in advance of the </w:t>
      </w:r>
      <w:r w:rsidR="005875E0" w:rsidRPr="0028325D">
        <w:rPr>
          <w:rFonts w:ascii="BT Font" w:eastAsia="Times New Roman" w:hAnsi="BT Font" w:cs="Arial"/>
          <w:sz w:val="22"/>
        </w:rPr>
        <w:t>service</w:t>
      </w:r>
      <w:r w:rsidRPr="0028325D">
        <w:rPr>
          <w:rFonts w:ascii="BT Font" w:eastAsia="Times New Roman" w:hAnsi="BT Font" w:cs="Arial"/>
          <w:sz w:val="22"/>
        </w:rPr>
        <w:t xml:space="preserve"> being ceased</w:t>
      </w:r>
      <w:r w:rsidR="005875E0" w:rsidRPr="0028325D">
        <w:rPr>
          <w:rFonts w:ascii="BT Font" w:eastAsia="Times New Roman" w:hAnsi="BT Font" w:cs="Arial"/>
          <w:sz w:val="22"/>
        </w:rPr>
        <w:t xml:space="preserve"> by the end user customer as, once raised, a cease order cannot be amended or cancelled.</w:t>
      </w:r>
      <w:r w:rsidR="00FC62DB">
        <w:rPr>
          <w:rFonts w:ascii="BT Font" w:eastAsia="Times New Roman" w:hAnsi="BT Font" w:cs="Arial"/>
          <w:sz w:val="22"/>
        </w:rPr>
        <w:t xml:space="preserve"> </w:t>
      </w:r>
    </w:p>
    <w:p w14:paraId="52E282D7" w14:textId="77777777" w:rsidR="00C07C21" w:rsidRDefault="00C07C21" w:rsidP="00C30216">
      <w:pPr>
        <w:spacing w:after="0" w:line="240" w:lineRule="auto"/>
        <w:rPr>
          <w:rFonts w:ascii="BT Font" w:eastAsia="Times New Roman" w:hAnsi="BT Font" w:cs="Arial"/>
          <w:i/>
          <w:iCs/>
          <w:sz w:val="22"/>
        </w:rPr>
      </w:pPr>
    </w:p>
    <w:p w14:paraId="64DDF0AC" w14:textId="4C00B9BE" w:rsidR="00DE19B6" w:rsidRPr="008D3F82" w:rsidRDefault="00DE19B6" w:rsidP="00C30216">
      <w:pPr>
        <w:spacing w:after="0" w:line="240" w:lineRule="auto"/>
        <w:rPr>
          <w:rFonts w:ascii="BT Font" w:eastAsia="Times New Roman" w:hAnsi="BT Font" w:cs="Arial"/>
          <w:i/>
          <w:iCs/>
          <w:sz w:val="22"/>
        </w:rPr>
      </w:pPr>
      <w:r w:rsidRPr="0028325D">
        <w:rPr>
          <w:rFonts w:ascii="BT Font" w:eastAsia="Times New Roman" w:hAnsi="BT Font" w:cs="Arial"/>
          <w:i/>
          <w:iCs/>
          <w:sz w:val="22"/>
        </w:rPr>
        <w:t>Please note a sub allocated number should be deactivated via the sub-allocation menu.</w:t>
      </w:r>
      <w:r w:rsidRPr="008D3F82">
        <w:rPr>
          <w:rFonts w:ascii="BT Font" w:eastAsia="Times New Roman" w:hAnsi="BT Font" w:cs="Arial"/>
          <w:i/>
          <w:iCs/>
          <w:sz w:val="22"/>
        </w:rPr>
        <w:t xml:space="preserve"> </w:t>
      </w:r>
    </w:p>
    <w:p w14:paraId="7A74ABB7" w14:textId="77777777" w:rsidR="00C07C21" w:rsidRDefault="00C07C21" w:rsidP="00C30216">
      <w:pPr>
        <w:spacing w:after="0" w:line="240" w:lineRule="auto"/>
        <w:rPr>
          <w:rFonts w:ascii="BT Font" w:eastAsia="Times New Roman" w:hAnsi="BT Font" w:cs="Arial"/>
          <w:sz w:val="22"/>
        </w:rPr>
      </w:pPr>
    </w:p>
    <w:p w14:paraId="1AE8D1E8" w14:textId="2EAAE35E" w:rsidR="002D7033" w:rsidRDefault="002D7033" w:rsidP="00C30216">
      <w:pPr>
        <w:spacing w:after="0" w:line="240" w:lineRule="auto"/>
        <w:rPr>
          <w:rFonts w:ascii="BT Font" w:eastAsia="Times New Roman" w:hAnsi="BT Font" w:cs="Arial"/>
          <w:sz w:val="22"/>
        </w:rPr>
      </w:pPr>
      <w:r>
        <w:rPr>
          <w:rFonts w:ascii="BT Font" w:eastAsia="Times New Roman" w:hAnsi="BT Font" w:cs="Arial"/>
          <w:sz w:val="22"/>
        </w:rPr>
        <w:t xml:space="preserve">Enter the telephone number you wish to be ceased </w:t>
      </w:r>
      <w:r w:rsidR="005875E0">
        <w:rPr>
          <w:rFonts w:ascii="BT Font" w:eastAsia="Times New Roman" w:hAnsi="BT Font" w:cs="Arial"/>
          <w:sz w:val="22"/>
        </w:rPr>
        <w:t xml:space="preserve">from your IP Exchange Type A service </w:t>
      </w:r>
      <w:r>
        <w:rPr>
          <w:rFonts w:ascii="BT Font" w:eastAsia="Times New Roman" w:hAnsi="BT Font" w:cs="Arial"/>
          <w:sz w:val="22"/>
        </w:rPr>
        <w:t>and select the required cease date/time</w:t>
      </w:r>
      <w:r w:rsidR="00FC62DB">
        <w:rPr>
          <w:rFonts w:ascii="BT Font" w:eastAsia="Times New Roman" w:hAnsi="BT Font" w:cs="Arial"/>
          <w:sz w:val="22"/>
        </w:rPr>
        <w:t xml:space="preserve"> with a minimum lead time of 24 hours. </w:t>
      </w:r>
      <w:r>
        <w:rPr>
          <w:rFonts w:ascii="BT Font" w:eastAsia="Times New Roman" w:hAnsi="BT Font" w:cs="Arial"/>
          <w:sz w:val="22"/>
        </w:rPr>
        <w:t>Select “Continue”.</w:t>
      </w:r>
    </w:p>
    <w:p w14:paraId="55F6C77A" w14:textId="77777777" w:rsidR="00C07C21" w:rsidRPr="00B117D3" w:rsidRDefault="00C07C21" w:rsidP="00C30216">
      <w:pPr>
        <w:spacing w:after="0" w:line="240" w:lineRule="auto"/>
        <w:rPr>
          <w:rFonts w:ascii="BT Font" w:hAnsi="BT Font"/>
          <w:sz w:val="22"/>
        </w:rPr>
      </w:pPr>
    </w:p>
    <w:p w14:paraId="70C9680D" w14:textId="77777777" w:rsidR="002D7033" w:rsidRDefault="002D7033" w:rsidP="00C30216">
      <w:pPr>
        <w:spacing w:after="0" w:line="240" w:lineRule="auto"/>
      </w:pPr>
      <w:r>
        <w:rPr>
          <w:noProof/>
        </w:rPr>
        <w:drawing>
          <wp:inline distT="0" distB="0" distL="0" distR="0" wp14:anchorId="4450EC1F" wp14:editId="6F7F393A">
            <wp:extent cx="5731510" cy="2782570"/>
            <wp:effectExtent l="0" t="0" r="2540" b="0"/>
            <wp:docPr id="89" name="Picture 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with medium confidence"/>
                    <pic:cNvPicPr/>
                  </pic:nvPicPr>
                  <pic:blipFill>
                    <a:blip r:embed="rId58"/>
                    <a:stretch>
                      <a:fillRect/>
                    </a:stretch>
                  </pic:blipFill>
                  <pic:spPr>
                    <a:xfrm>
                      <a:off x="0" y="0"/>
                      <a:ext cx="5731510" cy="2782570"/>
                    </a:xfrm>
                    <a:prstGeom prst="rect">
                      <a:avLst/>
                    </a:prstGeom>
                  </pic:spPr>
                </pic:pic>
              </a:graphicData>
            </a:graphic>
          </wp:inline>
        </w:drawing>
      </w:r>
    </w:p>
    <w:p w14:paraId="6CCB0C87" w14:textId="77777777" w:rsidR="00C07C21" w:rsidRDefault="00C07C21" w:rsidP="00C30216">
      <w:pPr>
        <w:spacing w:after="0" w:line="240" w:lineRule="auto"/>
      </w:pPr>
    </w:p>
    <w:p w14:paraId="79A9B274" w14:textId="77777777" w:rsidR="002D7033" w:rsidRDefault="002D7033" w:rsidP="00C30216">
      <w:pPr>
        <w:spacing w:after="0" w:line="240" w:lineRule="auto"/>
        <w:rPr>
          <w:rFonts w:ascii="BT Font" w:hAnsi="BT Font"/>
          <w:sz w:val="22"/>
        </w:rPr>
      </w:pPr>
      <w:r w:rsidRPr="001B5FE5">
        <w:rPr>
          <w:rFonts w:ascii="BT Font" w:hAnsi="BT Font"/>
          <w:sz w:val="22"/>
        </w:rPr>
        <w:t xml:space="preserve">You will be presented with the Confirm </w:t>
      </w:r>
      <w:r>
        <w:rPr>
          <w:rFonts w:ascii="BT Font" w:hAnsi="BT Font"/>
          <w:sz w:val="22"/>
        </w:rPr>
        <w:t>Cease Import</w:t>
      </w:r>
      <w:r w:rsidRPr="001B5FE5">
        <w:rPr>
          <w:rFonts w:ascii="BT Font" w:hAnsi="BT Font"/>
          <w:sz w:val="22"/>
        </w:rPr>
        <w:t xml:space="preserve"> screen. Select “Submit</w:t>
      </w:r>
      <w:r>
        <w:rPr>
          <w:rFonts w:ascii="BT Font" w:hAnsi="BT Font"/>
          <w:sz w:val="22"/>
        </w:rPr>
        <w:t>”.</w:t>
      </w:r>
    </w:p>
    <w:p w14:paraId="2B2D8954" w14:textId="77777777" w:rsidR="00C07C21" w:rsidRPr="001B5FE5" w:rsidRDefault="00C07C21" w:rsidP="00C30216">
      <w:pPr>
        <w:spacing w:after="0" w:line="240" w:lineRule="auto"/>
        <w:rPr>
          <w:rFonts w:ascii="BT Font" w:hAnsi="BT Font"/>
          <w:sz w:val="22"/>
        </w:rPr>
      </w:pPr>
    </w:p>
    <w:p w14:paraId="7E301688" w14:textId="77777777" w:rsidR="002D7033" w:rsidRDefault="002D7033" w:rsidP="00C30216">
      <w:pPr>
        <w:spacing w:after="0" w:line="240" w:lineRule="auto"/>
      </w:pPr>
      <w:r>
        <w:rPr>
          <w:noProof/>
        </w:rPr>
        <w:drawing>
          <wp:inline distT="0" distB="0" distL="0" distR="0" wp14:anchorId="7EC34959" wp14:editId="24E1CF19">
            <wp:extent cx="5724525" cy="2333625"/>
            <wp:effectExtent l="0" t="0" r="9525" b="9525"/>
            <wp:docPr id="95" name="Picture 9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screenshot, font, number&#10;&#10;Description automatically generated"/>
                    <pic:cNvPicPr/>
                  </pic:nvPicPr>
                  <pic:blipFill>
                    <a:blip r:embed="rId59"/>
                    <a:stretch>
                      <a:fillRect/>
                    </a:stretch>
                  </pic:blipFill>
                  <pic:spPr>
                    <a:xfrm>
                      <a:off x="0" y="0"/>
                      <a:ext cx="5724525" cy="2333625"/>
                    </a:xfrm>
                    <a:prstGeom prst="rect">
                      <a:avLst/>
                    </a:prstGeom>
                  </pic:spPr>
                </pic:pic>
              </a:graphicData>
            </a:graphic>
          </wp:inline>
        </w:drawing>
      </w:r>
    </w:p>
    <w:p w14:paraId="7481E560" w14:textId="77777777" w:rsidR="00C07C21" w:rsidRDefault="00C07C21" w:rsidP="00C30216">
      <w:pPr>
        <w:spacing w:after="0" w:line="240" w:lineRule="auto"/>
        <w:rPr>
          <w:rFonts w:ascii="BT Font" w:hAnsi="BT Font"/>
          <w:sz w:val="22"/>
        </w:rPr>
      </w:pPr>
    </w:p>
    <w:p w14:paraId="15DD4C21" w14:textId="0CFA2C4B" w:rsidR="002D7033" w:rsidRPr="001B5FE5" w:rsidRDefault="002D7033" w:rsidP="00C30216">
      <w:pPr>
        <w:spacing w:after="0" w:line="240" w:lineRule="auto"/>
        <w:rPr>
          <w:rFonts w:ascii="BT Font" w:hAnsi="BT Font"/>
          <w:sz w:val="22"/>
        </w:rPr>
      </w:pPr>
      <w:r w:rsidRPr="001B5FE5">
        <w:rPr>
          <w:rFonts w:ascii="BT Font" w:hAnsi="BT Font"/>
          <w:sz w:val="22"/>
        </w:rPr>
        <w:t xml:space="preserve">You will </w:t>
      </w:r>
      <w:r>
        <w:rPr>
          <w:rFonts w:ascii="BT Font" w:hAnsi="BT Font"/>
          <w:sz w:val="22"/>
        </w:rPr>
        <w:t xml:space="preserve">be presented with the submission </w:t>
      </w:r>
      <w:r w:rsidRPr="001B5FE5">
        <w:rPr>
          <w:rFonts w:ascii="BT Font" w:hAnsi="BT Font"/>
          <w:sz w:val="22"/>
        </w:rPr>
        <w:t>screen</w:t>
      </w:r>
      <w:r>
        <w:rPr>
          <w:rFonts w:ascii="BT Font" w:hAnsi="BT Font"/>
          <w:sz w:val="22"/>
        </w:rPr>
        <w:t xml:space="preserve"> confirming the order reference number</w:t>
      </w:r>
      <w:r w:rsidRPr="001B5FE5">
        <w:rPr>
          <w:rFonts w:ascii="BT Font" w:hAnsi="BT Font"/>
          <w:sz w:val="22"/>
        </w:rPr>
        <w:t>.</w:t>
      </w:r>
    </w:p>
    <w:p w14:paraId="65BE570B" w14:textId="77777777" w:rsidR="002D7033" w:rsidRDefault="002D7033" w:rsidP="00C30216">
      <w:pPr>
        <w:spacing w:after="0" w:line="240" w:lineRule="auto"/>
      </w:pPr>
      <w:r>
        <w:rPr>
          <w:noProof/>
        </w:rPr>
        <w:lastRenderedPageBreak/>
        <w:drawing>
          <wp:inline distT="0" distB="0" distL="0" distR="0" wp14:anchorId="05D2BDFD" wp14:editId="00CF4677">
            <wp:extent cx="5610225" cy="1228725"/>
            <wp:effectExtent l="0" t="0" r="9525" b="9525"/>
            <wp:docPr id="96" name="Picture 9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text, screenshot, font, line&#10;&#10;Description automatically generated"/>
                    <pic:cNvPicPr/>
                  </pic:nvPicPr>
                  <pic:blipFill>
                    <a:blip r:embed="rId60"/>
                    <a:stretch>
                      <a:fillRect/>
                    </a:stretch>
                  </pic:blipFill>
                  <pic:spPr>
                    <a:xfrm>
                      <a:off x="0" y="0"/>
                      <a:ext cx="5610225" cy="1228725"/>
                    </a:xfrm>
                    <a:prstGeom prst="rect">
                      <a:avLst/>
                    </a:prstGeom>
                  </pic:spPr>
                </pic:pic>
              </a:graphicData>
            </a:graphic>
          </wp:inline>
        </w:drawing>
      </w:r>
    </w:p>
    <w:p w14:paraId="3FAE75D8" w14:textId="77777777" w:rsidR="00C07C21" w:rsidRDefault="00C07C21" w:rsidP="00C30216">
      <w:pPr>
        <w:spacing w:after="0" w:line="240" w:lineRule="auto"/>
        <w:rPr>
          <w:rFonts w:ascii="BT Font" w:hAnsi="BT Font"/>
          <w:sz w:val="22"/>
        </w:rPr>
      </w:pPr>
    </w:p>
    <w:p w14:paraId="2B6EB1CF" w14:textId="681C1249" w:rsidR="001D662A" w:rsidRPr="00F276C3" w:rsidRDefault="002D7033" w:rsidP="00C30216">
      <w:pPr>
        <w:spacing w:after="0" w:line="240" w:lineRule="auto"/>
        <w:rPr>
          <w:rFonts w:ascii="BT Font" w:hAnsi="BT Font" w:cs="Arial"/>
          <w:sz w:val="22"/>
        </w:rPr>
      </w:pPr>
      <w:r w:rsidRPr="00CA4D73">
        <w:rPr>
          <w:rFonts w:ascii="BT Font" w:hAnsi="BT Font"/>
          <w:sz w:val="22"/>
        </w:rPr>
        <w:t xml:space="preserve">The completion notice for the cease will be sent </w:t>
      </w:r>
      <w:r w:rsidR="001037F0">
        <w:rPr>
          <w:rFonts w:ascii="BT Font" w:hAnsi="BT Font"/>
          <w:sz w:val="22"/>
        </w:rPr>
        <w:t xml:space="preserve">to you as the LCP </w:t>
      </w:r>
      <w:r w:rsidRPr="00CA4D73">
        <w:rPr>
          <w:rFonts w:ascii="BT Font" w:hAnsi="BT Font"/>
          <w:sz w:val="22"/>
        </w:rPr>
        <w:t>once the number has been removed from all systems including ESDB</w:t>
      </w:r>
      <w:r>
        <w:rPr>
          <w:rFonts w:ascii="BT Font" w:hAnsi="BT Font"/>
          <w:sz w:val="22"/>
        </w:rPr>
        <w:t>, and the</w:t>
      </w:r>
      <w:r w:rsidRPr="00CA4D73">
        <w:rPr>
          <w:rFonts w:ascii="BT Font" w:hAnsi="BT Font"/>
          <w:sz w:val="22"/>
        </w:rPr>
        <w:t xml:space="preserve"> number moves to a quarantined status. </w:t>
      </w:r>
      <w:r w:rsidR="001D662A">
        <w:rPr>
          <w:rFonts w:ascii="BT Font" w:hAnsi="BT Font"/>
          <w:sz w:val="22"/>
        </w:rPr>
        <w:t xml:space="preserve">An end user </w:t>
      </w:r>
      <w:r w:rsidR="001D662A" w:rsidRPr="001825D4">
        <w:rPr>
          <w:rFonts w:ascii="BT Font" w:hAnsi="BT Font" w:cs="Arial"/>
          <w:sz w:val="22"/>
        </w:rPr>
        <w:t xml:space="preserve">customer has the right to </w:t>
      </w:r>
      <w:r w:rsidR="001D662A" w:rsidRPr="00F20416">
        <w:rPr>
          <w:rFonts w:ascii="BT Font" w:hAnsi="BT Font" w:cs="Arial"/>
          <w:sz w:val="22"/>
        </w:rPr>
        <w:t>port a number(s) up to one month (3</w:t>
      </w:r>
      <w:r w:rsidR="008C2562" w:rsidRPr="00F20416">
        <w:rPr>
          <w:rFonts w:ascii="BT Font" w:hAnsi="BT Font" w:cs="Arial"/>
          <w:sz w:val="22"/>
        </w:rPr>
        <w:t>1</w:t>
      </w:r>
      <w:r w:rsidR="001D662A" w:rsidRPr="00F20416">
        <w:rPr>
          <w:rFonts w:ascii="BT Font" w:hAnsi="BT Font" w:cs="Arial"/>
          <w:sz w:val="22"/>
        </w:rPr>
        <w:t xml:space="preserve"> calendar days) after their service has been ceased. </w:t>
      </w:r>
      <w:r w:rsidR="000C42FA" w:rsidRPr="00F20416">
        <w:rPr>
          <w:rFonts w:ascii="BT Font" w:hAnsi="BT Font" w:cs="Arial"/>
          <w:sz w:val="22"/>
        </w:rPr>
        <w:t xml:space="preserve">Please note </w:t>
      </w:r>
      <w:r w:rsidR="0078170A" w:rsidRPr="00F20416">
        <w:rPr>
          <w:rFonts w:ascii="BT Font" w:hAnsi="BT Font" w:cs="Arial"/>
          <w:sz w:val="22"/>
        </w:rPr>
        <w:t xml:space="preserve">we will </w:t>
      </w:r>
      <w:r w:rsidR="000518AF" w:rsidRPr="00F20416">
        <w:rPr>
          <w:rFonts w:ascii="BT Font" w:hAnsi="BT Font" w:cs="Arial"/>
          <w:sz w:val="22"/>
        </w:rPr>
        <w:t xml:space="preserve">start </w:t>
      </w:r>
      <w:r w:rsidR="001E2E61" w:rsidRPr="00F20416">
        <w:rPr>
          <w:rFonts w:ascii="BT Font" w:hAnsi="BT Font" w:cs="Arial"/>
          <w:sz w:val="22"/>
        </w:rPr>
        <w:t xml:space="preserve">the </w:t>
      </w:r>
      <w:r w:rsidR="000518AF" w:rsidRPr="00F20416">
        <w:rPr>
          <w:rFonts w:ascii="BT Font" w:hAnsi="BT Font" w:cs="Arial"/>
          <w:sz w:val="22"/>
        </w:rPr>
        <w:t xml:space="preserve">right to port countdown </w:t>
      </w:r>
      <w:r w:rsidR="006C628F" w:rsidRPr="00F20416">
        <w:rPr>
          <w:rFonts w:ascii="BT Font" w:hAnsi="BT Font" w:cs="Arial"/>
          <w:sz w:val="22"/>
        </w:rPr>
        <w:t>from the moment IP Exchange receive</w:t>
      </w:r>
      <w:r w:rsidR="000C42FA" w:rsidRPr="00F20416">
        <w:rPr>
          <w:rFonts w:ascii="BT Font" w:hAnsi="BT Font" w:cs="Arial"/>
          <w:sz w:val="22"/>
        </w:rPr>
        <w:t>s</w:t>
      </w:r>
      <w:r w:rsidR="006C628F" w:rsidRPr="00F20416">
        <w:rPr>
          <w:rFonts w:ascii="BT Font" w:hAnsi="BT Font" w:cs="Arial"/>
          <w:sz w:val="22"/>
        </w:rPr>
        <w:t xml:space="preserve"> your cease request</w:t>
      </w:r>
      <w:r w:rsidR="000518AF" w:rsidRPr="00F20416">
        <w:rPr>
          <w:rFonts w:ascii="BT Font" w:hAnsi="BT Font" w:cs="Arial"/>
          <w:sz w:val="22"/>
        </w:rPr>
        <w:t xml:space="preserve"> irrespective of the time</w:t>
      </w:r>
      <w:r w:rsidR="001E2E61" w:rsidRPr="00F20416">
        <w:rPr>
          <w:rFonts w:ascii="BT Font" w:hAnsi="BT Font" w:cs="Arial"/>
          <w:sz w:val="22"/>
        </w:rPr>
        <w:t xml:space="preserve"> already</w:t>
      </w:r>
      <w:r w:rsidR="000518AF" w:rsidRPr="00F20416">
        <w:rPr>
          <w:rFonts w:ascii="BT Font" w:hAnsi="BT Font" w:cs="Arial"/>
          <w:sz w:val="22"/>
        </w:rPr>
        <w:t xml:space="preserve"> lapsed</w:t>
      </w:r>
      <w:r w:rsidR="001E2E61" w:rsidRPr="00F20416">
        <w:rPr>
          <w:rFonts w:ascii="BT Font" w:hAnsi="BT Font" w:cs="Arial"/>
          <w:sz w:val="22"/>
        </w:rPr>
        <w:t xml:space="preserve"> for the end user</w:t>
      </w:r>
      <w:r w:rsidR="006C628F" w:rsidRPr="00F20416">
        <w:rPr>
          <w:rFonts w:ascii="BT Font" w:hAnsi="BT Font" w:cs="Arial"/>
          <w:sz w:val="22"/>
        </w:rPr>
        <w:t>.</w:t>
      </w:r>
      <w:r w:rsidR="0008631D" w:rsidRPr="00F276C3">
        <w:rPr>
          <w:rFonts w:ascii="BT Font" w:hAnsi="BT Font" w:cs="Arial"/>
          <w:i/>
          <w:iCs/>
          <w:sz w:val="22"/>
        </w:rPr>
        <w:t xml:space="preserve"> </w:t>
      </w:r>
    </w:p>
    <w:p w14:paraId="46B28E92" w14:textId="77777777" w:rsidR="00C07C21" w:rsidRDefault="00C07C21" w:rsidP="00C30216">
      <w:pPr>
        <w:spacing w:after="0" w:line="240" w:lineRule="auto"/>
        <w:rPr>
          <w:rFonts w:ascii="BT Font" w:hAnsi="BT Font" w:cs="Arial"/>
          <w:sz w:val="22"/>
        </w:rPr>
      </w:pPr>
    </w:p>
    <w:p w14:paraId="34F8B552" w14:textId="151BDA45" w:rsidR="002D7033" w:rsidRDefault="002D7033" w:rsidP="00C30216">
      <w:pPr>
        <w:spacing w:after="0" w:line="240" w:lineRule="auto"/>
        <w:rPr>
          <w:rFonts w:ascii="BT Font" w:hAnsi="BT Font"/>
          <w:bCs/>
          <w:sz w:val="22"/>
        </w:rPr>
      </w:pPr>
      <w:bookmarkStart w:id="79" w:name="_Toc402290937"/>
      <w:bookmarkStart w:id="80" w:name="_Toc112069739"/>
      <w:r w:rsidRPr="00CA4D73">
        <w:rPr>
          <w:rFonts w:ascii="BT Font" w:hAnsi="BT Font"/>
          <w:bCs/>
          <w:sz w:val="22"/>
        </w:rPr>
        <w:t xml:space="preserve">Please ensure that, as an IP Exchange CP, when you import a DDI block from BT these numbers are not to be utilised across more than one of your </w:t>
      </w:r>
      <w:r w:rsidR="008C6C7A">
        <w:rPr>
          <w:rFonts w:ascii="BT Font" w:hAnsi="BT Font"/>
          <w:bCs/>
          <w:sz w:val="22"/>
        </w:rPr>
        <w:t xml:space="preserve">end user </w:t>
      </w:r>
      <w:r w:rsidRPr="00CA4D73">
        <w:rPr>
          <w:rFonts w:ascii="BT Font" w:hAnsi="BT Font"/>
          <w:bCs/>
          <w:sz w:val="22"/>
        </w:rPr>
        <w:t>customers.</w:t>
      </w:r>
      <w:bookmarkEnd w:id="79"/>
      <w:bookmarkEnd w:id="80"/>
      <w:r w:rsidRPr="00CA4D73">
        <w:rPr>
          <w:rFonts w:ascii="BT Font" w:hAnsi="BT Font"/>
          <w:bCs/>
          <w:sz w:val="22"/>
        </w:rPr>
        <w:t xml:space="preserve"> Any numbers made spare need to be</w:t>
      </w:r>
      <w:r>
        <w:rPr>
          <w:rFonts w:ascii="BT Font" w:hAnsi="BT Font"/>
          <w:bCs/>
          <w:sz w:val="22"/>
        </w:rPr>
        <w:t xml:space="preserve"> returned to the rangeholder</w:t>
      </w:r>
      <w:r w:rsidRPr="00CA4D73">
        <w:rPr>
          <w:rFonts w:ascii="BT Font" w:hAnsi="BT Font"/>
          <w:bCs/>
          <w:sz w:val="22"/>
        </w:rPr>
        <w:t>.</w:t>
      </w:r>
    </w:p>
    <w:p w14:paraId="6704E72C" w14:textId="77777777" w:rsidR="00C07C21" w:rsidRDefault="00C07C21" w:rsidP="00C30216">
      <w:pPr>
        <w:spacing w:after="0" w:line="240" w:lineRule="auto"/>
        <w:rPr>
          <w:rFonts w:ascii="BT Font" w:hAnsi="BT Font"/>
          <w:bCs/>
          <w:sz w:val="22"/>
        </w:rPr>
      </w:pPr>
    </w:p>
    <w:p w14:paraId="76D30FC1" w14:textId="22024E7E" w:rsidR="00E64270" w:rsidRPr="00B05882" w:rsidRDefault="007A48F0" w:rsidP="00C30216">
      <w:pPr>
        <w:shd w:val="clear" w:color="auto" w:fill="FFFFFF"/>
        <w:spacing w:after="0" w:line="240" w:lineRule="auto"/>
        <w:rPr>
          <w:rStyle w:val="cf01"/>
          <w:rFonts w:ascii="BT Font" w:hAnsi="BT Font"/>
          <w:color w:val="FF0000"/>
          <w:sz w:val="22"/>
          <w:szCs w:val="22"/>
        </w:rPr>
      </w:pPr>
      <w:r w:rsidRPr="00CB5F30">
        <w:rPr>
          <w:rFonts w:ascii="BT Font" w:hAnsi="BT Font"/>
          <w:bCs/>
          <w:sz w:val="22"/>
        </w:rPr>
        <w:t xml:space="preserve">Cease orders for </w:t>
      </w:r>
      <w:r w:rsidR="00A1146A" w:rsidRPr="00CB5F30">
        <w:rPr>
          <w:rFonts w:ascii="BT Font" w:hAnsi="BT Font"/>
          <w:bCs/>
          <w:sz w:val="22"/>
        </w:rPr>
        <w:t xml:space="preserve">Multiline </w:t>
      </w:r>
      <w:r w:rsidRPr="00CB5F30">
        <w:rPr>
          <w:rFonts w:ascii="BT Font" w:hAnsi="BT Font"/>
          <w:bCs/>
          <w:sz w:val="22"/>
        </w:rPr>
        <w:t>installations with associated D</w:t>
      </w:r>
      <w:r w:rsidR="00A1146A" w:rsidRPr="00CB5F30">
        <w:rPr>
          <w:rFonts w:ascii="BT Font" w:hAnsi="BT Font"/>
          <w:bCs/>
          <w:sz w:val="22"/>
        </w:rPr>
        <w:t>DI</w:t>
      </w:r>
      <w:r w:rsidRPr="00CB5F30">
        <w:rPr>
          <w:rFonts w:ascii="BT Font" w:hAnsi="BT Font"/>
          <w:bCs/>
          <w:sz w:val="22"/>
        </w:rPr>
        <w:t xml:space="preserve"> ranges </w:t>
      </w:r>
      <w:r w:rsidR="00A1146A" w:rsidRPr="00CB5F30">
        <w:rPr>
          <w:rFonts w:ascii="BT Font" w:hAnsi="BT Font"/>
          <w:bCs/>
          <w:sz w:val="22"/>
        </w:rPr>
        <w:t xml:space="preserve">should be submitted </w:t>
      </w:r>
      <w:r w:rsidR="004F0EFE" w:rsidRPr="00CB5F30">
        <w:rPr>
          <w:rFonts w:ascii="BT Font" w:hAnsi="BT Font"/>
          <w:bCs/>
          <w:sz w:val="22"/>
        </w:rPr>
        <w:t xml:space="preserve">using an NPOR </w:t>
      </w:r>
      <w:r w:rsidR="00A1146A" w:rsidRPr="00CB5F30">
        <w:rPr>
          <w:rFonts w:ascii="BT Font" w:hAnsi="BT Font"/>
          <w:bCs/>
          <w:sz w:val="22"/>
        </w:rPr>
        <w:t xml:space="preserve">via </w:t>
      </w:r>
      <w:r w:rsidR="00E64270" w:rsidRPr="00CB5F30">
        <w:rPr>
          <w:rFonts w:ascii="BT Font" w:hAnsi="BT Font"/>
          <w:bCs/>
          <w:sz w:val="22"/>
        </w:rPr>
        <w:t xml:space="preserve">the IP Exchange service desk </w:t>
      </w:r>
      <w:r w:rsidR="00A1146A" w:rsidRPr="00CB5F30">
        <w:rPr>
          <w:rFonts w:ascii="BT Font" w:hAnsi="BT Font"/>
          <w:bCs/>
          <w:sz w:val="22"/>
        </w:rPr>
        <w:t xml:space="preserve">on </w:t>
      </w:r>
      <w:hyperlink r:id="rId61" w:history="1">
        <w:r w:rsidR="00A1146A" w:rsidRPr="00CB5F30">
          <w:rPr>
            <w:rStyle w:val="Hyperlink"/>
            <w:rFonts w:ascii="BT Font" w:hAnsi="BT Font" w:cs="Arial"/>
            <w:sz w:val="22"/>
          </w:rPr>
          <w:t>wolverhamptonnumberportability@bt.com</w:t>
        </w:r>
      </w:hyperlink>
      <w:r w:rsidR="00E64270" w:rsidRPr="00CB5F30">
        <w:rPr>
          <w:rStyle w:val="cf01"/>
          <w:rFonts w:ascii="BT Font" w:hAnsi="BT Font"/>
          <w:sz w:val="22"/>
          <w:szCs w:val="22"/>
        </w:rPr>
        <w:t>.</w:t>
      </w:r>
    </w:p>
    <w:p w14:paraId="21E55AA4" w14:textId="77777777" w:rsidR="00E64270" w:rsidRDefault="00E64270" w:rsidP="00C30216">
      <w:pPr>
        <w:spacing w:after="0" w:line="240" w:lineRule="auto"/>
        <w:rPr>
          <w:rFonts w:ascii="BT Font" w:hAnsi="BT Font"/>
          <w:i/>
          <w:iCs/>
          <w:color w:val="404040"/>
          <w:szCs w:val="20"/>
        </w:rPr>
      </w:pPr>
    </w:p>
    <w:p w14:paraId="2C767784" w14:textId="545AF403" w:rsidR="00E05B91" w:rsidRPr="001037F0" w:rsidRDefault="00E05B91" w:rsidP="00C30216">
      <w:pPr>
        <w:spacing w:after="0" w:line="240" w:lineRule="auto"/>
        <w:rPr>
          <w:bCs/>
          <w:color w:val="FF0000"/>
        </w:rPr>
      </w:pPr>
    </w:p>
    <w:p w14:paraId="55D91215" w14:textId="77777777" w:rsidR="00DE52AC" w:rsidRPr="00DF17C9" w:rsidRDefault="00DE52AC" w:rsidP="00C30216">
      <w:pPr>
        <w:pStyle w:val="Heading2"/>
        <w:ind w:left="0" w:firstLine="0"/>
      </w:pPr>
      <w:bookmarkStart w:id="81" w:name="_Toc155268353"/>
      <w:r w:rsidRPr="00DF17C9">
        <w:t>Geographic Number Export</w:t>
      </w:r>
      <w:bookmarkEnd w:id="81"/>
    </w:p>
    <w:p w14:paraId="03978B1F" w14:textId="77777777" w:rsidR="00DE52AC" w:rsidRPr="002C2BB5" w:rsidRDefault="00DE52AC" w:rsidP="00C30216">
      <w:pPr>
        <w:spacing w:after="0" w:line="240" w:lineRule="auto"/>
        <w:rPr>
          <w:rFonts w:ascii="Arial" w:hAnsi="Arial"/>
          <w:b/>
          <w:bCs/>
          <w:color w:val="FF0000"/>
          <w:szCs w:val="24"/>
          <w:highlight w:val="yellow"/>
          <w:lang w:eastAsia="en-GB"/>
        </w:rPr>
      </w:pPr>
    </w:p>
    <w:p w14:paraId="67C0CF6B" w14:textId="516D237D" w:rsidR="00DE52AC" w:rsidRPr="00847A76" w:rsidRDefault="00DE52AC" w:rsidP="00C30216">
      <w:pPr>
        <w:shd w:val="clear" w:color="auto" w:fill="FFFFFF"/>
        <w:spacing w:after="0" w:line="240" w:lineRule="auto"/>
        <w:ind w:right="-1"/>
        <w:rPr>
          <w:rFonts w:ascii="BT Font" w:hAnsi="BT Font" w:cs="Arial"/>
          <w:sz w:val="22"/>
        </w:rPr>
      </w:pPr>
      <w:r w:rsidRPr="00847A76">
        <w:rPr>
          <w:rFonts w:ascii="BT Font" w:hAnsi="BT Font" w:cs="Arial"/>
          <w:sz w:val="22"/>
        </w:rPr>
        <w:t xml:space="preserve">The service allows the export of any number that has been imported to the BT CUPID 001, any number that has been sub-allocated from a BT number range, or any number from a CP owned range managed on the IP Exchange </w:t>
      </w:r>
      <w:r w:rsidR="00B164C0">
        <w:rPr>
          <w:rFonts w:ascii="BT Font" w:hAnsi="BT Font" w:cs="Arial"/>
          <w:sz w:val="22"/>
        </w:rPr>
        <w:t>Type A service.</w:t>
      </w:r>
    </w:p>
    <w:p w14:paraId="6AE22DAF" w14:textId="77777777" w:rsidR="00DE52AC" w:rsidRPr="00847A76" w:rsidRDefault="00DE52AC" w:rsidP="00C30216">
      <w:pPr>
        <w:shd w:val="clear" w:color="auto" w:fill="FFFFFF"/>
        <w:spacing w:after="0" w:line="240" w:lineRule="auto"/>
        <w:ind w:right="-1"/>
        <w:rPr>
          <w:rFonts w:ascii="BT Font" w:hAnsi="BT Font" w:cs="Arial"/>
          <w:sz w:val="22"/>
        </w:rPr>
      </w:pPr>
    </w:p>
    <w:p w14:paraId="19F9D8C9" w14:textId="4C676145" w:rsidR="00DE52AC" w:rsidRPr="00847A76" w:rsidRDefault="002E2D59" w:rsidP="00C30216">
      <w:pPr>
        <w:spacing w:after="0" w:line="240" w:lineRule="auto"/>
        <w:rPr>
          <w:rFonts w:ascii="BT Font" w:hAnsi="BT Font" w:cs="Arial"/>
          <w:sz w:val="22"/>
        </w:rPr>
      </w:pPr>
      <w:r>
        <w:rPr>
          <w:rFonts w:ascii="BT Font" w:hAnsi="BT Font" w:cs="Arial"/>
          <w:sz w:val="22"/>
        </w:rPr>
        <w:t>Following</w:t>
      </w:r>
      <w:r w:rsidR="00DE52AC" w:rsidRPr="00847A76">
        <w:rPr>
          <w:rFonts w:ascii="BT Font" w:hAnsi="BT Font" w:cs="Arial"/>
          <w:sz w:val="22"/>
        </w:rPr>
        <w:t xml:space="preserve"> </w:t>
      </w:r>
      <w:r>
        <w:rPr>
          <w:rFonts w:ascii="BT Font" w:hAnsi="BT Font" w:cs="Arial"/>
          <w:sz w:val="22"/>
        </w:rPr>
        <w:t>acceptance</w:t>
      </w:r>
      <w:r w:rsidR="00DE52AC" w:rsidRPr="00847A76">
        <w:rPr>
          <w:rFonts w:ascii="BT Font" w:hAnsi="BT Font" w:cs="Arial"/>
          <w:sz w:val="22"/>
        </w:rPr>
        <w:t xml:space="preserve"> of a number export request for a previously imported number or for a sub allocated number, the BT IP Exchange service desk will provide you as the LCP with an Advice of Transfer (AOT) email notification to advise you when the export is due to take place.</w:t>
      </w:r>
    </w:p>
    <w:p w14:paraId="20FE6326" w14:textId="77777777" w:rsidR="00DE52AC" w:rsidRPr="00847A76" w:rsidRDefault="00DE52AC" w:rsidP="00C30216">
      <w:pPr>
        <w:spacing w:after="0" w:line="240" w:lineRule="auto"/>
        <w:rPr>
          <w:rFonts w:ascii="BT Font" w:hAnsi="BT Font" w:cs="Arial"/>
          <w:sz w:val="22"/>
        </w:rPr>
      </w:pPr>
    </w:p>
    <w:p w14:paraId="6694CC04" w14:textId="5DE22CA8" w:rsidR="004456EA" w:rsidRPr="00262BE9" w:rsidRDefault="00DE52AC" w:rsidP="00C30216">
      <w:pPr>
        <w:spacing w:after="0" w:line="240" w:lineRule="auto"/>
        <w:rPr>
          <w:rFonts w:ascii="BT Font" w:hAnsi="BT Font" w:cs="Arial"/>
          <w:sz w:val="22"/>
        </w:rPr>
      </w:pPr>
      <w:r w:rsidRPr="00847A76">
        <w:rPr>
          <w:rFonts w:ascii="BT Font" w:hAnsi="BT Font" w:cs="Arial"/>
          <w:sz w:val="22"/>
        </w:rPr>
        <w:t>I</w:t>
      </w:r>
      <w:r w:rsidRPr="00262BE9">
        <w:rPr>
          <w:rFonts w:ascii="BT Font" w:hAnsi="BT Font" w:cs="Arial"/>
          <w:sz w:val="22"/>
        </w:rPr>
        <w:t>f you as the LCP successfully retains your end user customer, you should send a NPOR – order type Cancel Other (COT) - to the IP</w:t>
      </w:r>
      <w:r w:rsidRPr="00262BE9">
        <w:rPr>
          <w:rFonts w:ascii="BT Font" w:hAnsi="BT Font" w:cs="Arial"/>
          <w:color w:val="1F497D"/>
          <w:sz w:val="22"/>
        </w:rPr>
        <w:t xml:space="preserve"> </w:t>
      </w:r>
      <w:r w:rsidRPr="00262BE9">
        <w:rPr>
          <w:rFonts w:ascii="BT Font" w:hAnsi="BT Font" w:cs="Arial"/>
          <w:sz w:val="22"/>
        </w:rPr>
        <w:t xml:space="preserve">Exchange service desk via </w:t>
      </w:r>
      <w:hyperlink r:id="rId62" w:history="1">
        <w:r w:rsidR="00467DFF" w:rsidRPr="00DF0266">
          <w:rPr>
            <w:rStyle w:val="Hyperlink"/>
            <w:rFonts w:ascii="BT Font" w:hAnsi="BT Font" w:cs="Arial"/>
            <w:sz w:val="22"/>
          </w:rPr>
          <w:t>wolverhamptonexport@bt.com</w:t>
        </w:r>
      </w:hyperlink>
      <w:r w:rsidRPr="00262BE9">
        <w:rPr>
          <w:rFonts w:ascii="BT Font" w:hAnsi="BT Font" w:cs="Arial"/>
          <w:sz w:val="22"/>
        </w:rPr>
        <w:t xml:space="preserve"> to advise the export request should be cancelled. This will be sent to the GCP.</w:t>
      </w:r>
      <w:r w:rsidR="004456EA" w:rsidRPr="00262BE9">
        <w:rPr>
          <w:rFonts w:ascii="BT Font" w:hAnsi="BT Font" w:cs="Arial"/>
          <w:sz w:val="22"/>
        </w:rPr>
        <w:t xml:space="preserve"> </w:t>
      </w:r>
    </w:p>
    <w:p w14:paraId="5BFD01C8" w14:textId="6A90BDF0" w:rsidR="00DE52AC" w:rsidRDefault="00DE52AC" w:rsidP="00C30216">
      <w:pPr>
        <w:spacing w:after="0" w:line="240" w:lineRule="auto"/>
        <w:rPr>
          <w:rFonts w:ascii="BT Font" w:hAnsi="BT Font"/>
          <w:sz w:val="22"/>
        </w:rPr>
      </w:pPr>
      <w:r w:rsidRPr="00262BE9">
        <w:rPr>
          <w:rFonts w:ascii="BT Font" w:hAnsi="BT Font"/>
          <w:color w:val="000000"/>
          <w:sz w:val="22"/>
        </w:rPr>
        <w:t xml:space="preserve">The </w:t>
      </w:r>
      <w:r w:rsidR="00262BE9" w:rsidRPr="00262BE9">
        <w:rPr>
          <w:rFonts w:ascii="BT Font" w:hAnsi="BT Font" w:cs="Arial"/>
          <w:sz w:val="22"/>
        </w:rPr>
        <w:t>Number Portability Order Request</w:t>
      </w:r>
      <w:r w:rsidR="00262BE9" w:rsidRPr="00262BE9">
        <w:rPr>
          <w:rFonts w:ascii="BT Font" w:hAnsi="BT Font"/>
          <w:color w:val="000000"/>
          <w:sz w:val="22"/>
        </w:rPr>
        <w:t xml:space="preserve"> </w:t>
      </w:r>
      <w:r w:rsidR="004D2F97">
        <w:rPr>
          <w:rFonts w:ascii="BT Font" w:hAnsi="BT Font"/>
          <w:color w:val="000000"/>
          <w:sz w:val="22"/>
        </w:rPr>
        <w:t>(</w:t>
      </w:r>
      <w:r w:rsidRPr="00262BE9">
        <w:rPr>
          <w:rFonts w:ascii="BT Font" w:hAnsi="BT Font"/>
          <w:color w:val="000000"/>
          <w:sz w:val="22"/>
        </w:rPr>
        <w:t>NPOR</w:t>
      </w:r>
      <w:r w:rsidR="004D2F97">
        <w:rPr>
          <w:rFonts w:ascii="BT Font" w:hAnsi="BT Font"/>
          <w:color w:val="000000"/>
          <w:sz w:val="22"/>
        </w:rPr>
        <w:t>)</w:t>
      </w:r>
      <w:r w:rsidRPr="00262BE9">
        <w:rPr>
          <w:rFonts w:ascii="BT Font" w:hAnsi="BT Font"/>
          <w:color w:val="000000"/>
          <w:sz w:val="22"/>
        </w:rPr>
        <w:t xml:space="preserve"> template </w:t>
      </w:r>
      <w:r w:rsidR="00262BE9" w:rsidRPr="00262BE9">
        <w:rPr>
          <w:rFonts w:ascii="BT Font" w:hAnsi="BT Font"/>
          <w:color w:val="000000"/>
          <w:sz w:val="22"/>
        </w:rPr>
        <w:t xml:space="preserve">for geographic numbers </w:t>
      </w:r>
      <w:r w:rsidRPr="00262BE9">
        <w:rPr>
          <w:rFonts w:ascii="BT Font" w:hAnsi="BT Font"/>
          <w:color w:val="000000"/>
          <w:sz w:val="22"/>
        </w:rPr>
        <w:t xml:space="preserve">can be found via </w:t>
      </w:r>
      <w:hyperlink r:id="rId63" w:history="1">
        <w:r w:rsidRPr="00262BE9">
          <w:rPr>
            <w:rStyle w:val="Hyperlink"/>
            <w:rFonts w:ascii="BT Font" w:hAnsi="BT Font"/>
            <w:sz w:val="22"/>
          </w:rPr>
          <w:t>App-B.pdf (offta.org.uk)</w:t>
        </w:r>
      </w:hyperlink>
      <w:r w:rsidRPr="00262BE9">
        <w:rPr>
          <w:rFonts w:ascii="BT Font" w:hAnsi="BT Font"/>
          <w:sz w:val="22"/>
        </w:rPr>
        <w:t>.</w:t>
      </w:r>
    </w:p>
    <w:p w14:paraId="41A60DA9" w14:textId="77777777" w:rsidR="00FC71A6" w:rsidRDefault="00FC71A6" w:rsidP="00C30216">
      <w:pPr>
        <w:spacing w:after="0" w:line="240" w:lineRule="auto"/>
        <w:rPr>
          <w:rFonts w:ascii="BT Font" w:hAnsi="BT Font"/>
          <w:sz w:val="22"/>
        </w:rPr>
      </w:pPr>
    </w:p>
    <w:p w14:paraId="24857665" w14:textId="1361C794" w:rsidR="00FC71A6" w:rsidRPr="00FC71A6" w:rsidRDefault="00FC71A6" w:rsidP="00C30216">
      <w:pPr>
        <w:spacing w:after="0" w:line="240" w:lineRule="auto"/>
        <w:contextualSpacing/>
        <w:rPr>
          <w:rFonts w:ascii="BT Font" w:hAnsi="BT Font" w:cs="Arial"/>
          <w:sz w:val="22"/>
        </w:rPr>
      </w:pPr>
      <w:r w:rsidRPr="00FC71A6">
        <w:rPr>
          <w:rFonts w:ascii="BT Font" w:hAnsi="BT Font" w:cs="Arial"/>
          <w:sz w:val="22"/>
        </w:rPr>
        <w:t xml:space="preserve">Where </w:t>
      </w:r>
      <w:r>
        <w:rPr>
          <w:rFonts w:ascii="BT Font" w:hAnsi="BT Font" w:cs="Arial"/>
          <w:sz w:val="22"/>
        </w:rPr>
        <w:t xml:space="preserve">you as </w:t>
      </w:r>
      <w:r w:rsidRPr="00FC71A6">
        <w:rPr>
          <w:rFonts w:ascii="BT Font" w:hAnsi="BT Font" w:cs="Arial"/>
          <w:sz w:val="22"/>
        </w:rPr>
        <w:t>the IP Exchange Type A CP ha</w:t>
      </w:r>
      <w:r w:rsidR="009915D9">
        <w:rPr>
          <w:rFonts w:ascii="BT Font" w:hAnsi="BT Font" w:cs="Arial"/>
          <w:sz w:val="22"/>
        </w:rPr>
        <w:t>ve</w:t>
      </w:r>
      <w:r w:rsidRPr="00FC71A6">
        <w:rPr>
          <w:rFonts w:ascii="BT Font" w:hAnsi="BT Font" w:cs="Arial"/>
          <w:sz w:val="22"/>
        </w:rPr>
        <w:t xml:space="preserve"> sub allocated numbers to a Reseller and an export has been requested, it is </w:t>
      </w:r>
      <w:r>
        <w:rPr>
          <w:rFonts w:ascii="BT Font" w:hAnsi="BT Font" w:cs="Arial"/>
          <w:sz w:val="22"/>
        </w:rPr>
        <w:t>your</w:t>
      </w:r>
      <w:r w:rsidRPr="00FC71A6">
        <w:rPr>
          <w:rFonts w:ascii="BT Font" w:hAnsi="BT Font" w:cs="Arial"/>
          <w:sz w:val="22"/>
        </w:rPr>
        <w:t xml:space="preserve"> responsibility to inform the Reseller of the port date/time.</w:t>
      </w:r>
    </w:p>
    <w:p w14:paraId="40808CC4" w14:textId="77777777" w:rsidR="002D7033" w:rsidRPr="008D75AF" w:rsidRDefault="002D7033" w:rsidP="00C30216">
      <w:pPr>
        <w:spacing w:after="0" w:line="240" w:lineRule="auto"/>
        <w:rPr>
          <w:rFonts w:ascii="BT Font" w:hAnsi="BT Font"/>
          <w:color w:val="00B0F0"/>
          <w:sz w:val="22"/>
          <w:lang w:eastAsia="en-GB"/>
        </w:rPr>
      </w:pPr>
    </w:p>
    <w:p w14:paraId="0F98B73A" w14:textId="383DBA1E" w:rsidR="004456EA" w:rsidRPr="00B27F94" w:rsidRDefault="004456EA" w:rsidP="00C30216">
      <w:pPr>
        <w:shd w:val="clear" w:color="auto" w:fill="FFFFFF"/>
        <w:spacing w:after="0" w:line="240" w:lineRule="auto"/>
        <w:rPr>
          <w:rFonts w:ascii="BT Font" w:hAnsi="BT Font" w:cs="Arial"/>
          <w:i/>
          <w:iCs/>
          <w:sz w:val="22"/>
        </w:rPr>
      </w:pPr>
      <w:r w:rsidRPr="00B27F94">
        <w:rPr>
          <w:rFonts w:ascii="BT Font" w:hAnsi="BT Font" w:cs="Arial"/>
          <w:i/>
          <w:iCs/>
          <w:sz w:val="22"/>
        </w:rPr>
        <w:t xml:space="preserve">Please see the CP Own Allocated </w:t>
      </w:r>
      <w:r w:rsidRPr="004F54EF">
        <w:rPr>
          <w:rFonts w:ascii="BT Font" w:hAnsi="BT Font" w:cs="Arial"/>
          <w:i/>
          <w:iCs/>
          <w:sz w:val="22"/>
        </w:rPr>
        <w:t>Numbers section</w:t>
      </w:r>
      <w:r w:rsidR="00D16C1C" w:rsidRPr="004F54EF">
        <w:rPr>
          <w:rFonts w:ascii="BT Font" w:hAnsi="BT Font" w:cs="Arial"/>
          <w:i/>
          <w:iCs/>
          <w:sz w:val="22"/>
        </w:rPr>
        <w:t xml:space="preserve"> 9 </w:t>
      </w:r>
      <w:r w:rsidRPr="004F54EF">
        <w:rPr>
          <w:rFonts w:ascii="BT Font" w:hAnsi="BT Font" w:cs="Arial"/>
          <w:i/>
          <w:iCs/>
          <w:sz w:val="22"/>
        </w:rPr>
        <w:t>within</w:t>
      </w:r>
      <w:r w:rsidRPr="00B27F94">
        <w:rPr>
          <w:rFonts w:ascii="BT Font" w:hAnsi="BT Font" w:cs="Arial"/>
          <w:i/>
          <w:iCs/>
          <w:sz w:val="22"/>
        </w:rPr>
        <w:t xml:space="preserve"> this document regarding the porting of numbers from a CP owned range managed on the IP Exchange platform. </w:t>
      </w:r>
    </w:p>
    <w:p w14:paraId="668FBB43" w14:textId="77777777" w:rsidR="00AD1990" w:rsidRDefault="00AD1990" w:rsidP="00C30216">
      <w:pPr>
        <w:spacing w:after="0" w:line="240" w:lineRule="auto"/>
        <w:rPr>
          <w:rFonts w:ascii="BT Font" w:hAnsi="BT Font"/>
          <w:sz w:val="22"/>
          <w:lang w:eastAsia="en-GB"/>
        </w:rPr>
      </w:pPr>
    </w:p>
    <w:p w14:paraId="4496F0EB" w14:textId="77777777" w:rsidR="00171E10" w:rsidRDefault="00171E10" w:rsidP="00C30216">
      <w:pPr>
        <w:spacing w:after="0" w:line="240" w:lineRule="auto"/>
        <w:rPr>
          <w:rFonts w:ascii="BT Font" w:hAnsi="BT Font"/>
          <w:sz w:val="22"/>
          <w:lang w:eastAsia="en-GB"/>
        </w:rPr>
      </w:pPr>
    </w:p>
    <w:p w14:paraId="5231104A" w14:textId="43A2A526" w:rsidR="00656E57" w:rsidRDefault="00656E57">
      <w:pPr>
        <w:spacing w:after="160" w:line="259" w:lineRule="auto"/>
        <w:rPr>
          <w:rFonts w:ascii="BT Font" w:hAnsi="BT Font"/>
          <w:sz w:val="22"/>
          <w:lang w:eastAsia="en-GB"/>
        </w:rPr>
      </w:pPr>
      <w:r>
        <w:rPr>
          <w:rFonts w:ascii="BT Font" w:hAnsi="BT Font"/>
          <w:sz w:val="22"/>
          <w:lang w:eastAsia="en-GB"/>
        </w:rPr>
        <w:br w:type="page"/>
      </w:r>
    </w:p>
    <w:p w14:paraId="54F7BA20" w14:textId="1C2F7DD4" w:rsidR="00AD1990" w:rsidRPr="00DD24BD" w:rsidRDefault="00176169" w:rsidP="00C30216">
      <w:pPr>
        <w:pStyle w:val="Heading1"/>
        <w:ind w:left="0" w:firstLine="0"/>
      </w:pPr>
      <w:bookmarkStart w:id="82" w:name="_Toc155268354"/>
      <w:r w:rsidRPr="00DD24BD">
        <w:lastRenderedPageBreak/>
        <w:t>Non-Geographic Number Port</w:t>
      </w:r>
      <w:r w:rsidR="00AB4B11" w:rsidRPr="00DD24BD">
        <w:t>ing</w:t>
      </w:r>
      <w:r w:rsidRPr="00DD24BD">
        <w:t xml:space="preserve"> (NGNP)</w:t>
      </w:r>
      <w:bookmarkEnd w:id="82"/>
    </w:p>
    <w:p w14:paraId="30F9C503" w14:textId="77777777" w:rsidR="00E92634" w:rsidRPr="00621B32" w:rsidRDefault="00E92634" w:rsidP="00C30216">
      <w:pPr>
        <w:spacing w:after="0" w:line="240" w:lineRule="auto"/>
      </w:pPr>
    </w:p>
    <w:p w14:paraId="3BE10DDA" w14:textId="6B726D10" w:rsidR="00FD6817" w:rsidRPr="00B164C0" w:rsidRDefault="00FD6817" w:rsidP="00C30216">
      <w:pPr>
        <w:spacing w:after="0" w:line="240" w:lineRule="auto"/>
        <w:rPr>
          <w:rFonts w:ascii="BT Font" w:hAnsi="BT Font"/>
          <w:color w:val="FF0000"/>
          <w:sz w:val="22"/>
          <w:lang w:eastAsia="en-GB"/>
        </w:rPr>
      </w:pPr>
      <w:r w:rsidRPr="0028325D">
        <w:rPr>
          <w:rFonts w:ascii="BT Font" w:hAnsi="BT Font"/>
          <w:sz w:val="22"/>
          <w:lang w:eastAsia="en-GB"/>
        </w:rPr>
        <w:t>IP Exchange can import / export non-geographic numbers e.g. UK numbers starting with 03*, 08*</w:t>
      </w:r>
      <w:r w:rsidR="00BA3A6B" w:rsidRPr="0028325D">
        <w:rPr>
          <w:rFonts w:ascii="BT Font" w:hAnsi="BT Font"/>
          <w:sz w:val="22"/>
          <w:lang w:eastAsia="en-GB"/>
        </w:rPr>
        <w:t xml:space="preserve"> and </w:t>
      </w:r>
      <w:r w:rsidRPr="0028325D">
        <w:rPr>
          <w:rFonts w:ascii="BT Font" w:hAnsi="BT Font"/>
          <w:sz w:val="22"/>
          <w:lang w:eastAsia="en-GB"/>
        </w:rPr>
        <w:t>09* numbers.</w:t>
      </w:r>
      <w:r w:rsidR="00B164C0">
        <w:rPr>
          <w:rFonts w:ascii="BT Font" w:hAnsi="BT Font"/>
          <w:sz w:val="22"/>
          <w:lang w:eastAsia="en-GB"/>
        </w:rPr>
        <w:t xml:space="preserve"> </w:t>
      </w:r>
    </w:p>
    <w:p w14:paraId="78E7A77C" w14:textId="77777777" w:rsidR="00E36388" w:rsidRPr="00621B32" w:rsidRDefault="00E36388" w:rsidP="00C30216">
      <w:pPr>
        <w:spacing w:after="0" w:line="240" w:lineRule="auto"/>
        <w:rPr>
          <w:rFonts w:ascii="BT Font" w:hAnsi="BT Font"/>
          <w:i/>
          <w:iCs/>
          <w:sz w:val="22"/>
          <w:lang w:eastAsia="en-GB"/>
        </w:rPr>
      </w:pPr>
    </w:p>
    <w:p w14:paraId="02BF082A" w14:textId="4AA35621" w:rsidR="00AE634B" w:rsidRPr="00621B32" w:rsidRDefault="00FD0433" w:rsidP="00C30216">
      <w:pPr>
        <w:pStyle w:val="Heading2"/>
        <w:ind w:left="0" w:firstLine="0"/>
      </w:pPr>
      <w:bookmarkStart w:id="83" w:name="_Toc155268355"/>
      <w:r w:rsidRPr="00621B32">
        <w:t>Import</w:t>
      </w:r>
      <w:bookmarkEnd w:id="83"/>
    </w:p>
    <w:p w14:paraId="11177CB3" w14:textId="77777777" w:rsidR="00521938" w:rsidRPr="002C2BB5" w:rsidRDefault="00521938" w:rsidP="00C30216">
      <w:pPr>
        <w:spacing w:after="0" w:line="240" w:lineRule="auto"/>
        <w:rPr>
          <w:rFonts w:ascii="BT Font" w:hAnsi="BT Font"/>
          <w:i/>
          <w:iCs/>
          <w:sz w:val="22"/>
          <w:highlight w:val="yellow"/>
          <w:lang w:eastAsia="en-GB"/>
        </w:rPr>
      </w:pPr>
    </w:p>
    <w:p w14:paraId="1C258ABE" w14:textId="17FDC03C" w:rsidR="00F73295" w:rsidRPr="00DD24BD" w:rsidRDefault="00F73295" w:rsidP="00C30216">
      <w:pPr>
        <w:spacing w:after="0" w:line="240" w:lineRule="auto"/>
        <w:rPr>
          <w:rFonts w:ascii="BT Font" w:hAnsi="BT Font"/>
          <w:sz w:val="22"/>
          <w:lang w:eastAsia="en-GB"/>
        </w:rPr>
      </w:pPr>
      <w:r w:rsidRPr="00DD24BD">
        <w:rPr>
          <w:rFonts w:ascii="BT Font" w:hAnsi="BT Font"/>
          <w:sz w:val="22"/>
          <w:lang w:eastAsia="en-GB"/>
        </w:rPr>
        <w:t>NGN orders are submitted via the</w:t>
      </w:r>
      <w:r w:rsidR="00976573" w:rsidRPr="00DD24BD">
        <w:rPr>
          <w:rFonts w:ascii="BT Font" w:hAnsi="BT Font"/>
          <w:sz w:val="22"/>
          <w:lang w:eastAsia="en-GB"/>
        </w:rPr>
        <w:t xml:space="preserve"> Number Management</w:t>
      </w:r>
      <w:r w:rsidRPr="00DD24BD">
        <w:rPr>
          <w:rFonts w:ascii="BT Font" w:hAnsi="BT Font"/>
          <w:sz w:val="22"/>
          <w:lang w:eastAsia="en-GB"/>
        </w:rPr>
        <w:t xml:space="preserve"> </w:t>
      </w:r>
      <w:r w:rsidR="00976573" w:rsidRPr="00DD24BD">
        <w:rPr>
          <w:rFonts w:ascii="BT Font" w:hAnsi="BT Font"/>
          <w:sz w:val="22"/>
          <w:lang w:eastAsia="en-GB"/>
        </w:rPr>
        <w:t>P</w:t>
      </w:r>
      <w:r w:rsidRPr="00DD24BD">
        <w:rPr>
          <w:rFonts w:ascii="BT Font" w:hAnsi="BT Font"/>
          <w:sz w:val="22"/>
          <w:lang w:eastAsia="en-GB"/>
        </w:rPr>
        <w:t>ortal following a similar format to the geographic porting.</w:t>
      </w:r>
    </w:p>
    <w:p w14:paraId="7883F065" w14:textId="77777777" w:rsidR="009C5221" w:rsidRPr="00DD24BD" w:rsidRDefault="009C5221" w:rsidP="00C30216">
      <w:pPr>
        <w:spacing w:after="0" w:line="240" w:lineRule="auto"/>
        <w:rPr>
          <w:rFonts w:ascii="BT Font" w:hAnsi="BT Font"/>
          <w:sz w:val="22"/>
          <w:lang w:eastAsia="en-GB"/>
        </w:rPr>
      </w:pPr>
    </w:p>
    <w:p w14:paraId="419914B0" w14:textId="705AC6B5" w:rsidR="00F95F27" w:rsidRPr="00DD24BD" w:rsidRDefault="00862BEE" w:rsidP="00C30216">
      <w:pPr>
        <w:spacing w:after="0" w:line="240" w:lineRule="auto"/>
        <w:rPr>
          <w:rFonts w:ascii="BT Font" w:hAnsi="BT Font"/>
          <w:sz w:val="22"/>
          <w:lang w:eastAsia="en-GB"/>
        </w:rPr>
      </w:pPr>
      <w:r w:rsidRPr="00DD24BD">
        <w:rPr>
          <w:rFonts w:ascii="BT Font" w:hAnsi="BT Font"/>
          <w:sz w:val="22"/>
          <w:lang w:eastAsia="en-GB"/>
        </w:rPr>
        <w:t xml:space="preserve">From the IP Exchange App main menu, select </w:t>
      </w:r>
      <w:proofErr w:type="gramStart"/>
      <w:r w:rsidRPr="00DD24BD">
        <w:rPr>
          <w:rFonts w:ascii="BT Font" w:hAnsi="BT Font"/>
          <w:sz w:val="22"/>
          <w:lang w:eastAsia="en-GB"/>
        </w:rPr>
        <w:t>NON GEO</w:t>
      </w:r>
      <w:proofErr w:type="gramEnd"/>
      <w:r w:rsidRPr="00DD24BD">
        <w:rPr>
          <w:rFonts w:ascii="BT Font" w:hAnsi="BT Font"/>
          <w:sz w:val="22"/>
          <w:lang w:eastAsia="en-GB"/>
        </w:rPr>
        <w:t xml:space="preserve"> IMPORT</w:t>
      </w:r>
      <w:r w:rsidR="00621B32" w:rsidRPr="00DD24BD">
        <w:rPr>
          <w:rFonts w:ascii="BT Font" w:hAnsi="BT Font"/>
          <w:sz w:val="22"/>
          <w:lang w:eastAsia="en-GB"/>
        </w:rPr>
        <w:t xml:space="preserve"> followed by </w:t>
      </w:r>
      <w:r w:rsidRPr="00DD24BD">
        <w:rPr>
          <w:rFonts w:ascii="BT Font" w:hAnsi="BT Font"/>
          <w:sz w:val="22"/>
          <w:lang w:eastAsia="en-GB"/>
        </w:rPr>
        <w:t>PLACE NON GEO IMPORT</w:t>
      </w:r>
    </w:p>
    <w:p w14:paraId="10EDAD19" w14:textId="77777777" w:rsidR="00621B32" w:rsidRPr="002C2BB5" w:rsidRDefault="00621B32" w:rsidP="00C30216">
      <w:pPr>
        <w:spacing w:after="0" w:line="240" w:lineRule="auto"/>
        <w:rPr>
          <w:rFonts w:ascii="BT Font" w:hAnsi="BT Font"/>
          <w:i/>
          <w:iCs/>
          <w:sz w:val="22"/>
          <w:highlight w:val="yellow"/>
          <w:lang w:eastAsia="en-GB"/>
        </w:rPr>
      </w:pPr>
    </w:p>
    <w:p w14:paraId="09C1280B" w14:textId="0C853EE4" w:rsidR="00862BEE" w:rsidRPr="002C2BB5" w:rsidRDefault="00862BEE" w:rsidP="00C30216">
      <w:pPr>
        <w:spacing w:after="0" w:line="240" w:lineRule="auto"/>
        <w:rPr>
          <w:rFonts w:ascii="BT Font" w:hAnsi="BT Font"/>
          <w:sz w:val="22"/>
          <w:highlight w:val="yellow"/>
          <w:lang w:eastAsia="en-GB"/>
        </w:rPr>
      </w:pPr>
      <w:r w:rsidRPr="00621B32">
        <w:rPr>
          <w:noProof/>
        </w:rPr>
        <w:drawing>
          <wp:inline distT="0" distB="0" distL="0" distR="0" wp14:anchorId="6ECA6799" wp14:editId="4FF4FAF7">
            <wp:extent cx="5088082" cy="4514426"/>
            <wp:effectExtent l="0" t="0" r="0" b="635"/>
            <wp:docPr id="18" name="Picture 1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low confidence"/>
                    <pic:cNvPicPr/>
                  </pic:nvPicPr>
                  <pic:blipFill>
                    <a:blip r:embed="rId64"/>
                    <a:stretch>
                      <a:fillRect/>
                    </a:stretch>
                  </pic:blipFill>
                  <pic:spPr>
                    <a:xfrm>
                      <a:off x="0" y="0"/>
                      <a:ext cx="5093603" cy="4519324"/>
                    </a:xfrm>
                    <a:prstGeom prst="rect">
                      <a:avLst/>
                    </a:prstGeom>
                  </pic:spPr>
                </pic:pic>
              </a:graphicData>
            </a:graphic>
          </wp:inline>
        </w:drawing>
      </w:r>
    </w:p>
    <w:p w14:paraId="24114FBC" w14:textId="77777777" w:rsidR="00862BEE" w:rsidRPr="002C2BB5" w:rsidRDefault="00862BEE" w:rsidP="00C30216">
      <w:pPr>
        <w:spacing w:after="0" w:line="240" w:lineRule="auto"/>
        <w:rPr>
          <w:rFonts w:ascii="BT Font" w:hAnsi="BT Font"/>
          <w:i/>
          <w:iCs/>
          <w:sz w:val="22"/>
          <w:highlight w:val="yellow"/>
          <w:lang w:eastAsia="en-GB"/>
        </w:rPr>
      </w:pPr>
    </w:p>
    <w:p w14:paraId="686893EB" w14:textId="77777777" w:rsidR="00973455" w:rsidRPr="00DD24BD" w:rsidRDefault="00973455" w:rsidP="00C30216">
      <w:pPr>
        <w:spacing w:after="0" w:line="240" w:lineRule="auto"/>
        <w:rPr>
          <w:rFonts w:ascii="BT Font" w:hAnsi="BT Font"/>
          <w:sz w:val="22"/>
          <w:lang w:eastAsia="en-GB"/>
        </w:rPr>
      </w:pPr>
      <w:r w:rsidRPr="00DD24BD">
        <w:rPr>
          <w:rFonts w:ascii="BT Font" w:hAnsi="BT Font"/>
          <w:sz w:val="22"/>
          <w:lang w:eastAsia="en-GB"/>
        </w:rPr>
        <w:t>This will return the porting form with mandatory fields denoted by a red asterisk.</w:t>
      </w:r>
    </w:p>
    <w:p w14:paraId="55FEA4F4" w14:textId="77777777" w:rsidR="00A836DF" w:rsidRPr="00DD24BD" w:rsidRDefault="00A836DF" w:rsidP="00C30216">
      <w:pPr>
        <w:spacing w:after="0" w:line="240" w:lineRule="auto"/>
        <w:rPr>
          <w:rFonts w:ascii="BT Font" w:hAnsi="BT Font"/>
          <w:sz w:val="22"/>
          <w:lang w:eastAsia="en-GB"/>
        </w:rPr>
      </w:pPr>
    </w:p>
    <w:p w14:paraId="31A3886D" w14:textId="69B58C32" w:rsidR="00A836DF" w:rsidRPr="00DD24BD" w:rsidRDefault="00A836DF" w:rsidP="00C30216">
      <w:pPr>
        <w:spacing w:after="0" w:line="240" w:lineRule="auto"/>
        <w:rPr>
          <w:rFonts w:ascii="BT Font" w:hAnsi="BT Font"/>
          <w:sz w:val="22"/>
          <w:lang w:eastAsia="en-GB"/>
        </w:rPr>
      </w:pPr>
      <w:r w:rsidRPr="00DD24BD">
        <w:rPr>
          <w:rFonts w:ascii="BT Font" w:hAnsi="BT Font"/>
          <w:sz w:val="22"/>
          <w:lang w:eastAsia="en-GB"/>
        </w:rPr>
        <w:t>The action to be performed on the main billing number can be Retain, Cease or Port.</w:t>
      </w:r>
    </w:p>
    <w:p w14:paraId="0EFF980F" w14:textId="77777777" w:rsidR="00973455" w:rsidRPr="00DD24BD" w:rsidRDefault="00973455" w:rsidP="00C30216">
      <w:pPr>
        <w:spacing w:after="0" w:line="240" w:lineRule="auto"/>
        <w:rPr>
          <w:rFonts w:ascii="BT Font" w:hAnsi="BT Font"/>
          <w:sz w:val="22"/>
          <w:lang w:eastAsia="en-GB"/>
        </w:rPr>
      </w:pPr>
    </w:p>
    <w:p w14:paraId="56C58AD0" w14:textId="2B28D4D0" w:rsidR="00666C3B" w:rsidRPr="00DD24BD" w:rsidRDefault="00666C3B" w:rsidP="00C30216">
      <w:pPr>
        <w:widowControl w:val="0"/>
        <w:spacing w:after="0" w:line="240" w:lineRule="auto"/>
        <w:rPr>
          <w:rFonts w:ascii="BT Font" w:hAnsi="BT Font"/>
          <w:color w:val="000000"/>
          <w:sz w:val="22"/>
        </w:rPr>
      </w:pPr>
      <w:r w:rsidRPr="00DD24BD">
        <w:rPr>
          <w:rFonts w:ascii="BT Font" w:hAnsi="BT Font"/>
          <w:sz w:val="22"/>
          <w:lang w:eastAsia="en-GB"/>
        </w:rPr>
        <w:t>A Dated port is</w:t>
      </w:r>
      <w:r w:rsidRPr="00DD24BD">
        <w:rPr>
          <w:rFonts w:ascii="BT Font" w:hAnsi="BT Font"/>
          <w:color w:val="000000"/>
          <w:sz w:val="22"/>
        </w:rPr>
        <w:t xml:space="preserve"> denoted by the activation time as 00:01 on the date specified and will take place between the standard porting times of 00:00-04:00.</w:t>
      </w:r>
    </w:p>
    <w:p w14:paraId="2EE7788E" w14:textId="77777777" w:rsidR="004F54EF" w:rsidRDefault="004F54EF" w:rsidP="00C30216">
      <w:pPr>
        <w:spacing w:after="0" w:line="240" w:lineRule="auto"/>
        <w:rPr>
          <w:rFonts w:ascii="BT Font" w:hAnsi="BT Font"/>
          <w:sz w:val="22"/>
          <w:lang w:eastAsia="en-GB"/>
        </w:rPr>
      </w:pPr>
    </w:p>
    <w:p w14:paraId="2FD4924E" w14:textId="1BD3FEED" w:rsidR="00FD6817" w:rsidRPr="00DD24BD" w:rsidRDefault="004153BB" w:rsidP="00C30216">
      <w:pPr>
        <w:spacing w:after="0" w:line="240" w:lineRule="auto"/>
        <w:rPr>
          <w:rFonts w:ascii="BT Font" w:hAnsi="BT Font"/>
          <w:sz w:val="22"/>
          <w:lang w:eastAsia="en-GB"/>
        </w:rPr>
      </w:pPr>
      <w:r w:rsidRPr="00DD24BD">
        <w:rPr>
          <w:rFonts w:ascii="BT Font" w:hAnsi="BT Font"/>
          <w:sz w:val="22"/>
          <w:lang w:eastAsia="en-GB"/>
        </w:rPr>
        <w:t>A Timed port request take place on the date and time as stated on the GCP order. Select a working day following the agreed lead times and the port time of choice between 08:00 and 18:00.</w:t>
      </w:r>
    </w:p>
    <w:p w14:paraId="6EB639DB" w14:textId="266946F9" w:rsidR="004153BB" w:rsidRPr="00DD24BD" w:rsidRDefault="004153BB" w:rsidP="00C30216">
      <w:pPr>
        <w:spacing w:after="0" w:line="240" w:lineRule="auto"/>
        <w:rPr>
          <w:rFonts w:ascii="BT Font" w:hAnsi="BT Font"/>
          <w:sz w:val="22"/>
          <w:lang w:eastAsia="en-GB"/>
        </w:rPr>
      </w:pPr>
      <w:r w:rsidRPr="00DD24BD">
        <w:rPr>
          <w:rFonts w:ascii="BT Font" w:hAnsi="BT Font"/>
          <w:sz w:val="22"/>
          <w:lang w:eastAsia="en-GB"/>
        </w:rPr>
        <w:lastRenderedPageBreak/>
        <w:t xml:space="preserve"> </w:t>
      </w:r>
    </w:p>
    <w:p w14:paraId="564576E4" w14:textId="77777777" w:rsidR="00973455" w:rsidRPr="00DD24BD" w:rsidRDefault="00973455" w:rsidP="00C30216">
      <w:pPr>
        <w:pStyle w:val="L5-BodyCopyStyle"/>
        <w:spacing w:after="0" w:line="240" w:lineRule="auto"/>
        <w:jc w:val="left"/>
        <w:rPr>
          <w:rFonts w:ascii="BT Font" w:hAnsi="BT Font" w:cstheme="minorBidi"/>
          <w:sz w:val="22"/>
          <w:lang w:eastAsia="en-GB"/>
        </w:rPr>
      </w:pPr>
      <w:r w:rsidRPr="00DD24BD">
        <w:rPr>
          <w:rFonts w:ascii="BT Font" w:hAnsi="BT Font"/>
          <w:sz w:val="22"/>
          <w:shd w:val="clear" w:color="auto" w:fill="FFFFFF"/>
        </w:rPr>
        <w:t>Range Holder information is maintained by Ofcom. To check the Range Holder for a number you want to port, please check the </w:t>
      </w:r>
      <w:hyperlink r:id="rId65" w:tgtFrame="_self" w:history="1">
        <w:r w:rsidRPr="00DD24BD">
          <w:rPr>
            <w:rStyle w:val="Hyperlink"/>
            <w:rFonts w:ascii="BT Font" w:hAnsi="BT Font"/>
            <w:sz w:val="22"/>
            <w:bdr w:val="none" w:sz="0" w:space="0" w:color="auto" w:frame="1"/>
            <w:shd w:val="clear" w:color="auto" w:fill="FFFFFF"/>
          </w:rPr>
          <w:t>Ofcom Numbering site</w:t>
        </w:r>
      </w:hyperlink>
      <w:r w:rsidRPr="00DD24BD">
        <w:rPr>
          <w:rFonts w:ascii="BT Font" w:hAnsi="BT Font"/>
          <w:sz w:val="22"/>
          <w:shd w:val="clear" w:color="auto" w:fill="FFFFFF"/>
        </w:rPr>
        <w:t> before placing an order.</w:t>
      </w:r>
    </w:p>
    <w:p w14:paraId="41EEF447" w14:textId="77777777" w:rsidR="00973455" w:rsidRPr="00DD24BD" w:rsidRDefault="00973455" w:rsidP="00C30216">
      <w:pPr>
        <w:pStyle w:val="L5-BodyCopyStyle"/>
        <w:spacing w:after="0" w:line="240" w:lineRule="auto"/>
        <w:jc w:val="left"/>
        <w:rPr>
          <w:rFonts w:ascii="BT Font" w:hAnsi="BT Font" w:cstheme="minorBidi"/>
          <w:sz w:val="22"/>
          <w:lang w:eastAsia="en-GB"/>
        </w:rPr>
      </w:pPr>
    </w:p>
    <w:p w14:paraId="26F4F871" w14:textId="3F0164EE" w:rsidR="00973455" w:rsidRPr="00B164C0" w:rsidRDefault="00973455" w:rsidP="00C30216">
      <w:pPr>
        <w:spacing w:after="0" w:line="240" w:lineRule="auto"/>
        <w:rPr>
          <w:rFonts w:ascii="BT Font" w:hAnsi="BT Font"/>
          <w:color w:val="FF0000"/>
          <w:sz w:val="22"/>
          <w:lang w:eastAsia="en-GB"/>
        </w:rPr>
      </w:pPr>
      <w:r w:rsidRPr="00DD24BD">
        <w:rPr>
          <w:rFonts w:ascii="BT Font" w:hAnsi="BT Font"/>
          <w:sz w:val="22"/>
          <w:lang w:eastAsia="en-GB"/>
        </w:rPr>
        <w:t xml:space="preserve">The customer details must match the person who has signed the </w:t>
      </w:r>
      <w:r w:rsidR="00211989">
        <w:rPr>
          <w:rFonts w:ascii="BT Font" w:hAnsi="BT Font"/>
          <w:sz w:val="22"/>
          <w:lang w:eastAsia="en-GB"/>
        </w:rPr>
        <w:t>Customer Letter of Authority (</w:t>
      </w:r>
      <w:r w:rsidRPr="00DD24BD">
        <w:rPr>
          <w:rFonts w:ascii="BT Font" w:hAnsi="BT Font"/>
          <w:sz w:val="22"/>
          <w:lang w:eastAsia="en-GB"/>
        </w:rPr>
        <w:t>CLoA</w:t>
      </w:r>
      <w:r w:rsidR="00211989">
        <w:rPr>
          <w:rFonts w:ascii="BT Font" w:hAnsi="BT Font"/>
          <w:sz w:val="22"/>
          <w:lang w:eastAsia="en-GB"/>
        </w:rPr>
        <w:t>)</w:t>
      </w:r>
      <w:r w:rsidRPr="00DD24BD">
        <w:rPr>
          <w:rFonts w:ascii="BT Font" w:hAnsi="BT Font"/>
          <w:sz w:val="22"/>
          <w:lang w:eastAsia="en-GB"/>
        </w:rPr>
        <w:t>.</w:t>
      </w:r>
      <w:r w:rsidR="00B164C0">
        <w:rPr>
          <w:rFonts w:ascii="BT Font" w:hAnsi="BT Font"/>
          <w:sz w:val="22"/>
          <w:lang w:eastAsia="en-GB"/>
        </w:rPr>
        <w:t xml:space="preserve"> </w:t>
      </w:r>
    </w:p>
    <w:p w14:paraId="2498855E" w14:textId="287E7BBD" w:rsidR="00973455" w:rsidRPr="00DD24BD" w:rsidRDefault="00973455" w:rsidP="00C30216">
      <w:pPr>
        <w:spacing w:after="0" w:line="240" w:lineRule="auto"/>
        <w:rPr>
          <w:rFonts w:ascii="BT Font" w:hAnsi="BT Font"/>
          <w:sz w:val="22"/>
          <w:lang w:eastAsia="en-GB"/>
        </w:rPr>
      </w:pPr>
      <w:r w:rsidRPr="00DD24BD">
        <w:rPr>
          <w:rFonts w:ascii="BT Font" w:hAnsi="BT Font"/>
          <w:sz w:val="22"/>
          <w:lang w:eastAsia="en-GB"/>
        </w:rPr>
        <w:t>The account number must be submitted as it appears on the end user invoice</w:t>
      </w:r>
      <w:r w:rsidR="009C5221" w:rsidRPr="00DD24BD">
        <w:rPr>
          <w:rFonts w:ascii="BT Font" w:hAnsi="BT Font"/>
          <w:sz w:val="22"/>
          <w:lang w:eastAsia="en-GB"/>
        </w:rPr>
        <w:t xml:space="preserve"> for each number to port</w:t>
      </w:r>
      <w:r w:rsidRPr="00DD24BD">
        <w:rPr>
          <w:rFonts w:ascii="BT Font" w:hAnsi="BT Font"/>
          <w:sz w:val="22"/>
          <w:lang w:eastAsia="en-GB"/>
        </w:rPr>
        <w:t>.</w:t>
      </w:r>
      <w:r w:rsidR="009C5221" w:rsidRPr="00DD24BD">
        <w:rPr>
          <w:rFonts w:ascii="BT Font" w:hAnsi="BT Font"/>
          <w:sz w:val="22"/>
          <w:lang w:eastAsia="en-GB"/>
        </w:rPr>
        <w:t xml:space="preserve"> </w:t>
      </w:r>
    </w:p>
    <w:p w14:paraId="1FC8D30C" w14:textId="77777777" w:rsidR="00973455" w:rsidRPr="002C2BB5" w:rsidRDefault="00973455" w:rsidP="00C30216">
      <w:pPr>
        <w:spacing w:after="0" w:line="240" w:lineRule="auto"/>
        <w:rPr>
          <w:rFonts w:ascii="BT Font" w:hAnsi="BT Font"/>
          <w:i/>
          <w:iCs/>
          <w:sz w:val="22"/>
          <w:highlight w:val="yellow"/>
          <w:lang w:eastAsia="en-GB"/>
        </w:rPr>
      </w:pPr>
    </w:p>
    <w:p w14:paraId="0F14BE0D" w14:textId="430E896B" w:rsidR="00973455" w:rsidRPr="002C2BB5" w:rsidRDefault="00973455" w:rsidP="00C30216">
      <w:pPr>
        <w:spacing w:after="0" w:line="240" w:lineRule="auto"/>
        <w:rPr>
          <w:rFonts w:ascii="BT Font" w:hAnsi="BT Font"/>
          <w:i/>
          <w:iCs/>
          <w:sz w:val="22"/>
          <w:highlight w:val="yellow"/>
          <w:lang w:eastAsia="en-GB"/>
        </w:rPr>
      </w:pPr>
      <w:r w:rsidRPr="00621B32">
        <w:rPr>
          <w:noProof/>
        </w:rPr>
        <w:drawing>
          <wp:inline distT="0" distB="0" distL="0" distR="0" wp14:anchorId="1FBAB846" wp14:editId="352D44EB">
            <wp:extent cx="4738978" cy="7503875"/>
            <wp:effectExtent l="0" t="0" r="5080" b="1905"/>
            <wp:docPr id="112" name="Picture 1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a computer&#10;&#10;Description automatically generated with medium confidence"/>
                    <pic:cNvPicPr/>
                  </pic:nvPicPr>
                  <pic:blipFill>
                    <a:blip r:embed="rId66"/>
                    <a:stretch>
                      <a:fillRect/>
                    </a:stretch>
                  </pic:blipFill>
                  <pic:spPr>
                    <a:xfrm>
                      <a:off x="0" y="0"/>
                      <a:ext cx="4758062" cy="7534094"/>
                    </a:xfrm>
                    <a:prstGeom prst="rect">
                      <a:avLst/>
                    </a:prstGeom>
                  </pic:spPr>
                </pic:pic>
              </a:graphicData>
            </a:graphic>
          </wp:inline>
        </w:drawing>
      </w:r>
    </w:p>
    <w:p w14:paraId="2AF3829D" w14:textId="77777777" w:rsidR="00656E57" w:rsidRDefault="00656E57" w:rsidP="00C30216">
      <w:pPr>
        <w:spacing w:after="0" w:line="240" w:lineRule="auto"/>
        <w:rPr>
          <w:rFonts w:ascii="BT Font" w:hAnsi="BT Font"/>
          <w:sz w:val="22"/>
          <w:lang w:eastAsia="en-GB"/>
        </w:rPr>
      </w:pPr>
    </w:p>
    <w:p w14:paraId="661C884C" w14:textId="1AC5A263" w:rsidR="00973455" w:rsidRPr="00DD24BD" w:rsidRDefault="00973455" w:rsidP="00C30216">
      <w:pPr>
        <w:spacing w:after="0" w:line="240" w:lineRule="auto"/>
        <w:rPr>
          <w:rFonts w:ascii="BT Font" w:hAnsi="BT Font"/>
          <w:sz w:val="22"/>
          <w:lang w:eastAsia="en-GB"/>
        </w:rPr>
      </w:pPr>
      <w:r w:rsidRPr="00DD24BD">
        <w:rPr>
          <w:rFonts w:ascii="BT Font" w:hAnsi="BT Font"/>
          <w:sz w:val="22"/>
          <w:lang w:eastAsia="en-GB"/>
        </w:rPr>
        <w:t xml:space="preserve">When correct details have been entered select “Continue” to move onto the </w:t>
      </w:r>
      <w:r w:rsidR="00A836DF" w:rsidRPr="00DD24BD">
        <w:rPr>
          <w:rFonts w:ascii="BT Font" w:hAnsi="BT Font"/>
          <w:sz w:val="22"/>
          <w:lang w:eastAsia="en-GB"/>
        </w:rPr>
        <w:t>Enter Ranges</w:t>
      </w:r>
      <w:r w:rsidRPr="00DD24BD">
        <w:rPr>
          <w:rFonts w:ascii="BT Font" w:hAnsi="BT Font"/>
          <w:sz w:val="22"/>
          <w:lang w:eastAsia="en-GB"/>
        </w:rPr>
        <w:t xml:space="preserve"> and Other </w:t>
      </w:r>
      <w:r w:rsidR="00A836DF" w:rsidRPr="00DD24BD">
        <w:rPr>
          <w:rFonts w:ascii="BT Font" w:hAnsi="BT Font"/>
          <w:sz w:val="22"/>
          <w:lang w:eastAsia="en-GB"/>
        </w:rPr>
        <w:t>N</w:t>
      </w:r>
      <w:r w:rsidRPr="00DD24BD">
        <w:rPr>
          <w:rFonts w:ascii="BT Font" w:hAnsi="BT Font"/>
          <w:sz w:val="22"/>
          <w:lang w:eastAsia="en-GB"/>
        </w:rPr>
        <w:t>umbers screen.</w:t>
      </w:r>
    </w:p>
    <w:p w14:paraId="614618E1" w14:textId="0401B7F8" w:rsidR="009E2C06" w:rsidRPr="00DD24BD" w:rsidRDefault="00A836DF" w:rsidP="00C30216">
      <w:pPr>
        <w:spacing w:after="0" w:line="240" w:lineRule="auto"/>
        <w:rPr>
          <w:rFonts w:ascii="BT Font" w:hAnsi="BT Font"/>
          <w:sz w:val="22"/>
          <w:highlight w:val="yellow"/>
          <w:lang w:eastAsia="en-GB"/>
        </w:rPr>
      </w:pPr>
      <w:r w:rsidRPr="00DD24BD">
        <w:rPr>
          <w:noProof/>
        </w:rPr>
        <w:drawing>
          <wp:inline distT="0" distB="0" distL="0" distR="0" wp14:anchorId="50FB5E1D" wp14:editId="56566124">
            <wp:extent cx="5731510" cy="4715510"/>
            <wp:effectExtent l="0" t="0" r="2540" b="8890"/>
            <wp:docPr id="107" name="Picture 1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screenshot of a computer&#10;&#10;Description automatically generated with medium confidence"/>
                    <pic:cNvPicPr/>
                  </pic:nvPicPr>
                  <pic:blipFill>
                    <a:blip r:embed="rId67"/>
                    <a:stretch>
                      <a:fillRect/>
                    </a:stretch>
                  </pic:blipFill>
                  <pic:spPr>
                    <a:xfrm>
                      <a:off x="0" y="0"/>
                      <a:ext cx="5731510" cy="4715510"/>
                    </a:xfrm>
                    <a:prstGeom prst="rect">
                      <a:avLst/>
                    </a:prstGeom>
                  </pic:spPr>
                </pic:pic>
              </a:graphicData>
            </a:graphic>
          </wp:inline>
        </w:drawing>
      </w:r>
    </w:p>
    <w:p w14:paraId="047EC547" w14:textId="0F7DABBE" w:rsidR="00A836DF" w:rsidRPr="00DD24BD" w:rsidRDefault="00A836DF" w:rsidP="00C30216">
      <w:pPr>
        <w:spacing w:after="0" w:line="240" w:lineRule="auto"/>
        <w:rPr>
          <w:rFonts w:ascii="BT Font" w:hAnsi="BT Font"/>
          <w:sz w:val="22"/>
          <w:lang w:eastAsia="en-GB"/>
        </w:rPr>
      </w:pPr>
      <w:r w:rsidRPr="00DD24BD">
        <w:rPr>
          <w:rFonts w:ascii="BT Font" w:hAnsi="BT Font"/>
          <w:sz w:val="22"/>
          <w:lang w:eastAsia="en-GB"/>
        </w:rPr>
        <w:t>Enter any ranges as a contiguous number block. Any other numbers are entered as single numbers.</w:t>
      </w:r>
    </w:p>
    <w:p w14:paraId="46E59317" w14:textId="77777777" w:rsidR="000A394C" w:rsidRDefault="000A394C" w:rsidP="00C30216">
      <w:pPr>
        <w:spacing w:after="0" w:line="240" w:lineRule="auto"/>
        <w:rPr>
          <w:rFonts w:ascii="BT Font" w:hAnsi="BT Font"/>
          <w:sz w:val="22"/>
          <w:lang w:eastAsia="en-GB"/>
        </w:rPr>
      </w:pPr>
    </w:p>
    <w:p w14:paraId="6450706C" w14:textId="62BEA5A5" w:rsidR="00A836DF" w:rsidRPr="00DD24BD" w:rsidRDefault="00A836DF" w:rsidP="00C30216">
      <w:pPr>
        <w:spacing w:after="0" w:line="240" w:lineRule="auto"/>
        <w:rPr>
          <w:rFonts w:ascii="BT Font" w:hAnsi="BT Font"/>
          <w:sz w:val="22"/>
          <w:lang w:eastAsia="en-GB"/>
        </w:rPr>
      </w:pPr>
      <w:r w:rsidRPr="00DD24BD">
        <w:rPr>
          <w:rFonts w:ascii="BT Font" w:hAnsi="BT Font"/>
          <w:sz w:val="22"/>
          <w:lang w:eastAsia="en-GB"/>
        </w:rPr>
        <w:t>Click ‘Add more’ for additional fields to include more numbers as required.</w:t>
      </w:r>
    </w:p>
    <w:p w14:paraId="32D27706" w14:textId="77777777" w:rsidR="000A394C" w:rsidRDefault="000A394C" w:rsidP="00C30216">
      <w:pPr>
        <w:spacing w:after="0" w:line="240" w:lineRule="auto"/>
        <w:rPr>
          <w:rFonts w:ascii="BT Font" w:hAnsi="BT Font"/>
          <w:sz w:val="22"/>
          <w:lang w:eastAsia="en-GB"/>
        </w:rPr>
      </w:pPr>
    </w:p>
    <w:p w14:paraId="75CCB414" w14:textId="7048C5A0" w:rsidR="00033283" w:rsidRPr="00DD24BD" w:rsidRDefault="00A836DF" w:rsidP="00C30216">
      <w:pPr>
        <w:spacing w:after="0" w:line="240" w:lineRule="auto"/>
        <w:rPr>
          <w:rFonts w:ascii="BT Font" w:hAnsi="BT Font"/>
          <w:sz w:val="22"/>
          <w:lang w:eastAsia="en-GB"/>
        </w:rPr>
      </w:pPr>
      <w:r w:rsidRPr="00DD24BD">
        <w:rPr>
          <w:rFonts w:ascii="BT Font" w:hAnsi="BT Font"/>
          <w:sz w:val="22"/>
          <w:lang w:eastAsia="en-GB"/>
        </w:rPr>
        <w:t>The action to be performed on the number(s) can be Retain, Cease or Port</w:t>
      </w:r>
      <w:r w:rsidR="00033283" w:rsidRPr="00DD24BD">
        <w:rPr>
          <w:rFonts w:ascii="BT Font" w:hAnsi="BT Font"/>
          <w:sz w:val="22"/>
          <w:lang w:eastAsia="en-GB"/>
        </w:rPr>
        <w:t xml:space="preserve"> for instances where</w:t>
      </w:r>
      <w:r w:rsidR="00033283" w:rsidRPr="00DD24BD">
        <w:rPr>
          <w:rFonts w:ascii="BT Font" w:eastAsia="Arial" w:hAnsi="BT Font" w:cs="Arial"/>
          <w:color w:val="000000" w:themeColor="text1" w:themeShade="80"/>
          <w:sz w:val="22"/>
        </w:rPr>
        <w:t xml:space="preserve"> only part of the DDI number block/range is to be ported.</w:t>
      </w:r>
    </w:p>
    <w:p w14:paraId="344B4302" w14:textId="492555FB" w:rsidR="00A836DF" w:rsidRPr="00DD24BD" w:rsidRDefault="00A836DF" w:rsidP="00C30216">
      <w:pPr>
        <w:spacing w:after="0" w:line="240" w:lineRule="auto"/>
        <w:rPr>
          <w:rFonts w:ascii="BT Font" w:hAnsi="BT Font"/>
          <w:sz w:val="22"/>
          <w:lang w:eastAsia="en-GB"/>
        </w:rPr>
      </w:pPr>
    </w:p>
    <w:p w14:paraId="465677A5" w14:textId="77777777" w:rsidR="00A836DF" w:rsidRPr="00DD24BD" w:rsidRDefault="00A836DF" w:rsidP="00C30216">
      <w:pPr>
        <w:spacing w:after="0" w:line="240" w:lineRule="auto"/>
        <w:rPr>
          <w:rFonts w:ascii="BT Font" w:hAnsi="BT Font"/>
          <w:sz w:val="22"/>
          <w:lang w:eastAsia="en-GB"/>
        </w:rPr>
      </w:pPr>
      <w:r w:rsidRPr="00DD24BD">
        <w:rPr>
          <w:rFonts w:ascii="BT Font" w:hAnsi="BT Font"/>
          <w:sz w:val="22"/>
          <w:lang w:eastAsia="en-GB"/>
        </w:rPr>
        <w:t>Select “Continue”.</w:t>
      </w:r>
    </w:p>
    <w:p w14:paraId="3B838EAE" w14:textId="77777777" w:rsidR="00A836DF" w:rsidRPr="002C2BB5" w:rsidRDefault="00A836DF" w:rsidP="00C30216">
      <w:pPr>
        <w:spacing w:after="0" w:line="240" w:lineRule="auto"/>
        <w:rPr>
          <w:rFonts w:ascii="BT Font" w:hAnsi="BT Font"/>
          <w:sz w:val="22"/>
          <w:highlight w:val="yellow"/>
          <w:lang w:eastAsia="en-GB"/>
        </w:rPr>
      </w:pPr>
    </w:p>
    <w:p w14:paraId="130AC909" w14:textId="77777777" w:rsidR="00A836DF" w:rsidRPr="002C2BB5" w:rsidRDefault="00A836DF" w:rsidP="00C30216">
      <w:pPr>
        <w:spacing w:after="0" w:line="240" w:lineRule="auto"/>
        <w:rPr>
          <w:rFonts w:ascii="BT Font" w:hAnsi="BT Font"/>
          <w:i/>
          <w:iCs/>
          <w:sz w:val="22"/>
          <w:highlight w:val="yellow"/>
          <w:lang w:eastAsia="en-GB"/>
        </w:rPr>
      </w:pPr>
    </w:p>
    <w:p w14:paraId="3202291A" w14:textId="77777777" w:rsidR="00A836DF" w:rsidRPr="002C2BB5" w:rsidRDefault="00A836DF" w:rsidP="00C30216">
      <w:pPr>
        <w:spacing w:after="0" w:line="240" w:lineRule="auto"/>
        <w:rPr>
          <w:rFonts w:ascii="BT Font" w:hAnsi="BT Font"/>
          <w:i/>
          <w:iCs/>
          <w:sz w:val="22"/>
          <w:highlight w:val="yellow"/>
          <w:lang w:eastAsia="en-GB"/>
        </w:rPr>
      </w:pPr>
    </w:p>
    <w:p w14:paraId="029AFA92" w14:textId="4B4BB240" w:rsidR="00A836DF" w:rsidRPr="002C2BB5" w:rsidRDefault="00A836DF" w:rsidP="00C30216">
      <w:pPr>
        <w:spacing w:after="0" w:line="240" w:lineRule="auto"/>
        <w:rPr>
          <w:rFonts w:ascii="BT Font" w:hAnsi="BT Font"/>
          <w:i/>
          <w:iCs/>
          <w:sz w:val="22"/>
          <w:highlight w:val="yellow"/>
          <w:lang w:eastAsia="en-GB"/>
        </w:rPr>
      </w:pPr>
      <w:r w:rsidRPr="00621B32">
        <w:rPr>
          <w:noProof/>
        </w:rPr>
        <w:lastRenderedPageBreak/>
        <w:drawing>
          <wp:inline distT="0" distB="0" distL="0" distR="0" wp14:anchorId="15C8DD8B" wp14:editId="55E7D8FD">
            <wp:extent cx="5731510" cy="2818130"/>
            <wp:effectExtent l="0" t="0" r="2540" b="1270"/>
            <wp:docPr id="108" name="Picture 108"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ext, screenshot, software, font&#10;&#10;Description automatically generated"/>
                    <pic:cNvPicPr/>
                  </pic:nvPicPr>
                  <pic:blipFill>
                    <a:blip r:embed="rId68"/>
                    <a:stretch>
                      <a:fillRect/>
                    </a:stretch>
                  </pic:blipFill>
                  <pic:spPr>
                    <a:xfrm>
                      <a:off x="0" y="0"/>
                      <a:ext cx="5731510" cy="2818130"/>
                    </a:xfrm>
                    <a:prstGeom prst="rect">
                      <a:avLst/>
                    </a:prstGeom>
                  </pic:spPr>
                </pic:pic>
              </a:graphicData>
            </a:graphic>
          </wp:inline>
        </w:drawing>
      </w:r>
    </w:p>
    <w:p w14:paraId="7367EB39" w14:textId="77777777" w:rsidR="00FD6817" w:rsidRPr="00DD24BD" w:rsidRDefault="00A836DF" w:rsidP="00C30216">
      <w:pPr>
        <w:spacing w:after="0" w:line="240" w:lineRule="auto"/>
        <w:rPr>
          <w:rFonts w:ascii="BT Font" w:hAnsi="BT Font"/>
          <w:sz w:val="22"/>
          <w:lang w:eastAsia="en-GB"/>
        </w:rPr>
      </w:pPr>
      <w:r w:rsidRPr="00DD24BD">
        <w:rPr>
          <w:rFonts w:ascii="BT Font" w:hAnsi="BT Font"/>
          <w:sz w:val="22"/>
          <w:lang w:eastAsia="en-GB"/>
        </w:rPr>
        <w:t xml:space="preserve">Enter the current postcode and house name/number, click the required match, and select “Continue”. </w:t>
      </w:r>
    </w:p>
    <w:p w14:paraId="461550F7" w14:textId="6B1A84DC" w:rsidR="00A836DF" w:rsidRDefault="00A836DF" w:rsidP="00C30216">
      <w:pPr>
        <w:spacing w:after="0" w:line="240" w:lineRule="auto"/>
        <w:rPr>
          <w:rFonts w:ascii="BT Font" w:hAnsi="BT Font"/>
          <w:sz w:val="22"/>
          <w:lang w:eastAsia="en-GB"/>
        </w:rPr>
      </w:pPr>
      <w:r w:rsidRPr="00DD24BD">
        <w:rPr>
          <w:rFonts w:ascii="BT Font" w:hAnsi="BT Font"/>
          <w:sz w:val="22"/>
          <w:lang w:eastAsia="en-GB"/>
        </w:rPr>
        <w:t>If a match is not found, select “Enter Address” to manually enter the full address.</w:t>
      </w:r>
    </w:p>
    <w:p w14:paraId="2A8691B7" w14:textId="77777777" w:rsidR="00211989" w:rsidRPr="00DD24BD" w:rsidRDefault="00211989" w:rsidP="00C30216">
      <w:pPr>
        <w:spacing w:after="0" w:line="240" w:lineRule="auto"/>
        <w:rPr>
          <w:rFonts w:ascii="BT Font" w:hAnsi="BT Font"/>
          <w:sz w:val="22"/>
          <w:lang w:eastAsia="en-GB"/>
        </w:rPr>
      </w:pPr>
    </w:p>
    <w:p w14:paraId="54CBCEAA" w14:textId="12AF9F1D" w:rsidR="00A836DF" w:rsidRPr="00495086" w:rsidRDefault="00A836DF" w:rsidP="00C30216">
      <w:pPr>
        <w:spacing w:after="0" w:line="240" w:lineRule="auto"/>
        <w:rPr>
          <w:rFonts w:ascii="BT Font" w:hAnsi="BT Font"/>
          <w:i/>
          <w:iCs/>
          <w:sz w:val="22"/>
          <w:lang w:eastAsia="en-GB"/>
        </w:rPr>
      </w:pPr>
      <w:r w:rsidRPr="00495086">
        <w:rPr>
          <w:noProof/>
        </w:rPr>
        <w:drawing>
          <wp:inline distT="0" distB="0" distL="0" distR="0" wp14:anchorId="7677DEE5" wp14:editId="6FAEDC58">
            <wp:extent cx="5731510" cy="3620770"/>
            <wp:effectExtent l="0" t="0" r="2540" b="0"/>
            <wp:docPr id="109" name="Picture 10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with low confidence"/>
                    <pic:cNvPicPr/>
                  </pic:nvPicPr>
                  <pic:blipFill>
                    <a:blip r:embed="rId69"/>
                    <a:stretch>
                      <a:fillRect/>
                    </a:stretch>
                  </pic:blipFill>
                  <pic:spPr>
                    <a:xfrm>
                      <a:off x="0" y="0"/>
                      <a:ext cx="5731510" cy="3620770"/>
                    </a:xfrm>
                    <a:prstGeom prst="rect">
                      <a:avLst/>
                    </a:prstGeom>
                  </pic:spPr>
                </pic:pic>
              </a:graphicData>
            </a:graphic>
          </wp:inline>
        </w:drawing>
      </w:r>
    </w:p>
    <w:p w14:paraId="0922DD76" w14:textId="77777777" w:rsidR="000A394C" w:rsidRPr="00495086" w:rsidRDefault="000A394C" w:rsidP="00C30216">
      <w:pPr>
        <w:spacing w:after="0" w:line="240" w:lineRule="auto"/>
        <w:rPr>
          <w:rFonts w:ascii="BT Font" w:hAnsi="BT Font"/>
          <w:noProof/>
          <w:sz w:val="22"/>
          <w:lang w:eastAsia="en-GB"/>
        </w:rPr>
      </w:pPr>
    </w:p>
    <w:p w14:paraId="5A64212D" w14:textId="4F2CEA3C" w:rsidR="00211989" w:rsidRPr="00495086" w:rsidRDefault="00211989" w:rsidP="00C30216">
      <w:pPr>
        <w:spacing w:after="0" w:line="240" w:lineRule="auto"/>
        <w:rPr>
          <w:rFonts w:ascii="BT Font" w:hAnsi="BT Font"/>
          <w:noProof/>
          <w:sz w:val="22"/>
          <w:lang w:eastAsia="en-GB"/>
        </w:rPr>
      </w:pPr>
      <w:r w:rsidRPr="00495086">
        <w:rPr>
          <w:rFonts w:ascii="BT Font" w:hAnsi="BT Font"/>
          <w:noProof/>
          <w:sz w:val="22"/>
          <w:lang w:eastAsia="en-GB"/>
        </w:rPr>
        <w:t>This information is used to keep the Emergency Services Number Database (ESDB) up to date.</w:t>
      </w:r>
    </w:p>
    <w:p w14:paraId="02428397" w14:textId="77777777" w:rsidR="00211989" w:rsidRPr="00495086" w:rsidRDefault="00211989" w:rsidP="00C30216">
      <w:pPr>
        <w:spacing w:after="0" w:line="240" w:lineRule="auto"/>
        <w:rPr>
          <w:rFonts w:ascii="BT Font" w:hAnsi="BT Font"/>
          <w:sz w:val="22"/>
        </w:rPr>
      </w:pPr>
    </w:p>
    <w:p w14:paraId="136CFE35" w14:textId="0C49B21C" w:rsidR="00A836DF" w:rsidRPr="00495086" w:rsidRDefault="00A836DF" w:rsidP="00C30216">
      <w:pPr>
        <w:spacing w:after="0" w:line="240" w:lineRule="auto"/>
        <w:rPr>
          <w:rFonts w:ascii="BT Font" w:hAnsi="BT Font"/>
          <w:sz w:val="22"/>
        </w:rPr>
      </w:pPr>
      <w:r w:rsidRPr="00495086">
        <w:rPr>
          <w:rFonts w:ascii="BT Font" w:hAnsi="BT Font"/>
          <w:sz w:val="22"/>
        </w:rPr>
        <w:t xml:space="preserve">When correct address details have been entered select “Continue”. </w:t>
      </w:r>
    </w:p>
    <w:p w14:paraId="4482DD47" w14:textId="77777777" w:rsidR="000A394C" w:rsidRPr="00495086" w:rsidRDefault="000A394C" w:rsidP="00C30216">
      <w:pPr>
        <w:spacing w:after="0" w:line="240" w:lineRule="auto"/>
        <w:rPr>
          <w:rFonts w:ascii="BT Font" w:hAnsi="BT Font"/>
          <w:sz w:val="22"/>
        </w:rPr>
      </w:pPr>
    </w:p>
    <w:p w14:paraId="0C78858E" w14:textId="1996AD4B" w:rsidR="00A836DF" w:rsidRPr="00495086" w:rsidRDefault="00A836DF" w:rsidP="00C30216">
      <w:pPr>
        <w:spacing w:after="0" w:line="240" w:lineRule="auto"/>
        <w:rPr>
          <w:rFonts w:ascii="BT Font" w:hAnsi="BT Font"/>
          <w:sz w:val="22"/>
        </w:rPr>
      </w:pPr>
      <w:r w:rsidRPr="00495086">
        <w:rPr>
          <w:rFonts w:ascii="BT Font" w:hAnsi="BT Font"/>
          <w:sz w:val="22"/>
        </w:rPr>
        <w:t>You will then be presented with the Order Acknowledgement screen with confirmation of your import order reference.</w:t>
      </w:r>
    </w:p>
    <w:p w14:paraId="3B437997" w14:textId="77777777" w:rsidR="000A394C" w:rsidRPr="00495086" w:rsidRDefault="000A394C" w:rsidP="00C30216">
      <w:pPr>
        <w:spacing w:after="0" w:line="240" w:lineRule="auto"/>
        <w:rPr>
          <w:rFonts w:ascii="BT Font" w:hAnsi="BT Font"/>
          <w:sz w:val="22"/>
        </w:rPr>
      </w:pPr>
    </w:p>
    <w:p w14:paraId="3E58BFBE" w14:textId="6B6FCE1F" w:rsidR="00A836DF" w:rsidRPr="00495086" w:rsidRDefault="00A836DF" w:rsidP="00C30216">
      <w:pPr>
        <w:spacing w:after="0" w:line="240" w:lineRule="auto"/>
        <w:rPr>
          <w:rFonts w:ascii="BT Font" w:hAnsi="BT Font"/>
          <w:sz w:val="22"/>
        </w:rPr>
      </w:pPr>
      <w:r w:rsidRPr="00495086">
        <w:rPr>
          <w:rFonts w:ascii="BT Font" w:hAnsi="BT Font"/>
          <w:sz w:val="22"/>
        </w:rPr>
        <w:t>Select “Continue”</w:t>
      </w:r>
    </w:p>
    <w:p w14:paraId="005D5997" w14:textId="77777777" w:rsidR="00A836DF" w:rsidRPr="00495086" w:rsidRDefault="00A836DF" w:rsidP="00C30216">
      <w:pPr>
        <w:spacing w:after="0" w:line="240" w:lineRule="auto"/>
        <w:rPr>
          <w:rFonts w:ascii="BT Font" w:hAnsi="BT Font"/>
          <w:i/>
          <w:iCs/>
          <w:sz w:val="22"/>
          <w:lang w:eastAsia="en-GB"/>
        </w:rPr>
      </w:pPr>
    </w:p>
    <w:p w14:paraId="18B26FAC" w14:textId="04D87DC3" w:rsidR="00A836DF" w:rsidRPr="00495086" w:rsidRDefault="00A836DF" w:rsidP="00C30216">
      <w:pPr>
        <w:spacing w:after="0" w:line="240" w:lineRule="auto"/>
        <w:rPr>
          <w:rFonts w:ascii="BT Font" w:hAnsi="BT Font"/>
          <w:i/>
          <w:iCs/>
          <w:sz w:val="22"/>
          <w:lang w:eastAsia="en-GB"/>
        </w:rPr>
      </w:pPr>
      <w:r w:rsidRPr="00495086">
        <w:rPr>
          <w:noProof/>
        </w:rPr>
        <w:lastRenderedPageBreak/>
        <w:drawing>
          <wp:inline distT="0" distB="0" distL="0" distR="0" wp14:anchorId="787A6F65" wp14:editId="0C107AD8">
            <wp:extent cx="5731510" cy="3289935"/>
            <wp:effectExtent l="0" t="0" r="2540" b="5715"/>
            <wp:docPr id="110" name="Picture 1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omputer&#10;&#10;Description automatically generated with low confidence"/>
                    <pic:cNvPicPr/>
                  </pic:nvPicPr>
                  <pic:blipFill>
                    <a:blip r:embed="rId70"/>
                    <a:stretch>
                      <a:fillRect/>
                    </a:stretch>
                  </pic:blipFill>
                  <pic:spPr>
                    <a:xfrm>
                      <a:off x="0" y="0"/>
                      <a:ext cx="5731510" cy="3289935"/>
                    </a:xfrm>
                    <a:prstGeom prst="rect">
                      <a:avLst/>
                    </a:prstGeom>
                  </pic:spPr>
                </pic:pic>
              </a:graphicData>
            </a:graphic>
          </wp:inline>
        </w:drawing>
      </w:r>
    </w:p>
    <w:p w14:paraId="19A0B09B" w14:textId="4E7C802C" w:rsidR="00076240" w:rsidRPr="00495086" w:rsidRDefault="00076240" w:rsidP="00C30216">
      <w:pPr>
        <w:spacing w:after="0" w:line="240" w:lineRule="auto"/>
        <w:contextualSpacing/>
        <w:rPr>
          <w:rFonts w:ascii="BT Font" w:hAnsi="BT Font"/>
          <w:sz w:val="22"/>
          <w:lang w:eastAsia="en-GB"/>
        </w:rPr>
      </w:pPr>
      <w:r w:rsidRPr="00495086">
        <w:rPr>
          <w:rFonts w:ascii="BT Font" w:hAnsi="BT Font"/>
          <w:sz w:val="22"/>
          <w:lang w:eastAsia="en-GB"/>
        </w:rPr>
        <w:t xml:space="preserve">Each NGN order must be submitted along with a </w:t>
      </w:r>
      <w:r w:rsidR="00467DFF" w:rsidRPr="00495086">
        <w:rPr>
          <w:rFonts w:ascii="BT Font" w:hAnsi="BT Font"/>
          <w:sz w:val="22"/>
          <w:lang w:eastAsia="en-GB"/>
        </w:rPr>
        <w:t xml:space="preserve">signed and dated </w:t>
      </w:r>
      <w:r w:rsidRPr="00495086">
        <w:rPr>
          <w:rFonts w:ascii="BT Font" w:hAnsi="BT Font"/>
          <w:sz w:val="22"/>
          <w:lang w:eastAsia="en-GB"/>
        </w:rPr>
        <w:t xml:space="preserve">Customer Letter of Authority (CLoA/LoA). The CLoA provides proof of ownership and customer authority to initiate the port order and allow data sharing between the current and gaining providers. </w:t>
      </w:r>
    </w:p>
    <w:p w14:paraId="44A3FCCE" w14:textId="1C226324" w:rsidR="00076240" w:rsidRPr="00495086" w:rsidRDefault="00076240" w:rsidP="00C30216">
      <w:pPr>
        <w:spacing w:after="0" w:line="240" w:lineRule="auto"/>
        <w:contextualSpacing/>
        <w:rPr>
          <w:rFonts w:ascii="BT Font" w:hAnsi="BT Font"/>
          <w:sz w:val="22"/>
          <w:lang w:eastAsia="en-GB"/>
        </w:rPr>
      </w:pPr>
      <w:r w:rsidRPr="00495086">
        <w:rPr>
          <w:rFonts w:ascii="BT Font" w:hAnsi="BT Font"/>
          <w:sz w:val="22"/>
          <w:lang w:eastAsia="en-GB"/>
        </w:rPr>
        <w:t xml:space="preserve">The name/address details to be used </w:t>
      </w:r>
      <w:r w:rsidR="00960588" w:rsidRPr="00495086">
        <w:rPr>
          <w:rFonts w:ascii="BT Font" w:hAnsi="BT Font"/>
          <w:sz w:val="22"/>
          <w:lang w:eastAsia="en-GB"/>
        </w:rPr>
        <w:t xml:space="preserve">for </w:t>
      </w:r>
      <w:r w:rsidRPr="00495086">
        <w:rPr>
          <w:rFonts w:ascii="BT Font" w:hAnsi="BT Font"/>
          <w:sz w:val="22"/>
          <w:lang w:eastAsia="en-GB"/>
        </w:rPr>
        <w:t xml:space="preserve">BT </w:t>
      </w:r>
      <w:r w:rsidR="00960588" w:rsidRPr="00495086">
        <w:rPr>
          <w:rFonts w:ascii="BT Font" w:hAnsi="BT Font"/>
          <w:sz w:val="22"/>
          <w:lang w:eastAsia="en-GB"/>
        </w:rPr>
        <w:t xml:space="preserve">as </w:t>
      </w:r>
      <w:r w:rsidRPr="00495086">
        <w:rPr>
          <w:rFonts w:ascii="BT Font" w:hAnsi="BT Font"/>
          <w:sz w:val="22"/>
          <w:lang w:eastAsia="en-GB"/>
        </w:rPr>
        <w:t xml:space="preserve">the </w:t>
      </w:r>
      <w:r w:rsidR="00960588" w:rsidRPr="00495086">
        <w:rPr>
          <w:rFonts w:ascii="BT Font" w:hAnsi="BT Font"/>
          <w:sz w:val="22"/>
          <w:lang w:eastAsia="en-GB"/>
        </w:rPr>
        <w:t>G</w:t>
      </w:r>
      <w:r w:rsidRPr="00495086">
        <w:rPr>
          <w:rFonts w:ascii="BT Font" w:hAnsi="BT Font"/>
          <w:sz w:val="22"/>
          <w:lang w:eastAsia="en-GB"/>
        </w:rPr>
        <w:t xml:space="preserve">CP is </w:t>
      </w:r>
      <w:r w:rsidR="00E32EB0" w:rsidRPr="00495086">
        <w:rPr>
          <w:rFonts w:ascii="BT Font" w:hAnsi="BT Font"/>
          <w:sz w:val="22"/>
          <w:lang w:eastAsia="en-GB"/>
        </w:rPr>
        <w:t xml:space="preserve">BT </w:t>
      </w:r>
      <w:r w:rsidR="00960588" w:rsidRPr="00495086">
        <w:rPr>
          <w:rFonts w:ascii="BT Font" w:hAnsi="BT Font"/>
          <w:sz w:val="22"/>
          <w:lang w:eastAsia="en-GB"/>
        </w:rPr>
        <w:t xml:space="preserve">IP Exchange, </w:t>
      </w:r>
      <w:r w:rsidRPr="00495086">
        <w:rPr>
          <w:rFonts w:ascii="BT Font" w:hAnsi="BT Font"/>
          <w:sz w:val="22"/>
          <w:lang w:eastAsia="en-GB"/>
        </w:rPr>
        <w:t>1 Braham Street, London, E1 8EE.</w:t>
      </w:r>
    </w:p>
    <w:p w14:paraId="38D42DA4" w14:textId="77777777" w:rsidR="00171E10" w:rsidRPr="00495086" w:rsidRDefault="00171E10" w:rsidP="00C30216">
      <w:pPr>
        <w:spacing w:after="0" w:line="240" w:lineRule="auto"/>
        <w:contextualSpacing/>
        <w:rPr>
          <w:rFonts w:ascii="BT Font" w:hAnsi="BT Font"/>
          <w:sz w:val="22"/>
          <w:lang w:eastAsia="en-GB"/>
        </w:rPr>
      </w:pPr>
    </w:p>
    <w:p w14:paraId="461489B6" w14:textId="7EACEB40" w:rsidR="00076240" w:rsidRPr="00495086" w:rsidRDefault="00076240" w:rsidP="00C30216">
      <w:pPr>
        <w:spacing w:after="0" w:line="240" w:lineRule="auto"/>
        <w:rPr>
          <w:rStyle w:val="Hyperlink"/>
          <w:rFonts w:ascii="BT Font" w:hAnsi="BT Font"/>
          <w:sz w:val="22"/>
        </w:rPr>
      </w:pPr>
      <w:r w:rsidRPr="00495086">
        <w:rPr>
          <w:rFonts w:ascii="BT Font" w:hAnsi="BT Font"/>
          <w:sz w:val="22"/>
        </w:rPr>
        <w:t xml:space="preserve">The current version of </w:t>
      </w:r>
      <w:r w:rsidR="00DD24BD" w:rsidRPr="00495086">
        <w:rPr>
          <w:rFonts w:ascii="BT Font" w:hAnsi="BT Font"/>
          <w:sz w:val="22"/>
        </w:rPr>
        <w:t xml:space="preserve">the </w:t>
      </w:r>
      <w:r w:rsidRPr="00495086">
        <w:rPr>
          <w:rFonts w:ascii="BT Font" w:hAnsi="BT Font"/>
          <w:sz w:val="22"/>
        </w:rPr>
        <w:t xml:space="preserve">CLoA can be found via </w:t>
      </w:r>
      <w:hyperlink r:id="rId71" w:history="1">
        <w:r w:rsidRPr="00495086">
          <w:rPr>
            <w:rStyle w:val="Hyperlink"/>
            <w:rFonts w:ascii="BT Font" w:hAnsi="BT Font"/>
            <w:sz w:val="22"/>
          </w:rPr>
          <w:t>http://www.offta.org.uk/__data/assets/word_doc/0035/195875/App-R2-New-CLoA-Template.docx</w:t>
        </w:r>
      </w:hyperlink>
    </w:p>
    <w:p w14:paraId="40020565" w14:textId="77777777" w:rsidR="00076240" w:rsidRPr="00495086" w:rsidRDefault="00076240" w:rsidP="00C30216">
      <w:pPr>
        <w:spacing w:after="0" w:line="240" w:lineRule="auto"/>
        <w:rPr>
          <w:rFonts w:ascii="BT Font" w:hAnsi="BT Font"/>
          <w:sz w:val="22"/>
          <w:lang w:eastAsia="en-GB"/>
        </w:rPr>
      </w:pPr>
    </w:p>
    <w:p w14:paraId="06DB26ED" w14:textId="57D3AF1E" w:rsidR="00621B32" w:rsidRPr="00495086" w:rsidRDefault="00621B32" w:rsidP="00C30216">
      <w:pPr>
        <w:spacing w:after="0" w:line="240" w:lineRule="auto"/>
        <w:rPr>
          <w:rFonts w:ascii="BT Font" w:hAnsi="BT Font"/>
          <w:sz w:val="22"/>
          <w:lang w:eastAsia="en-GB"/>
        </w:rPr>
      </w:pPr>
      <w:r w:rsidRPr="00495086">
        <w:rPr>
          <w:rFonts w:ascii="BT Font" w:hAnsi="BT Font"/>
          <w:sz w:val="22"/>
          <w:lang w:eastAsia="en-GB"/>
        </w:rPr>
        <w:t>“Choose File” to attach the signed and dated copy of the CLoA.</w:t>
      </w:r>
    </w:p>
    <w:p w14:paraId="5135EA3D" w14:textId="77777777" w:rsidR="00A836DF" w:rsidRPr="00495086" w:rsidRDefault="00A836DF" w:rsidP="00C30216">
      <w:pPr>
        <w:spacing w:after="0" w:line="240" w:lineRule="auto"/>
        <w:rPr>
          <w:rFonts w:ascii="BT Font" w:hAnsi="BT Font"/>
          <w:b/>
          <w:bCs/>
          <w:i/>
          <w:iCs/>
          <w:sz w:val="22"/>
          <w:lang w:eastAsia="en-GB"/>
        </w:rPr>
      </w:pPr>
    </w:p>
    <w:p w14:paraId="6071B014" w14:textId="047CDB2B" w:rsidR="00A836DF" w:rsidRPr="00495086" w:rsidRDefault="00A836DF" w:rsidP="00C30216">
      <w:pPr>
        <w:spacing w:after="0" w:line="240" w:lineRule="auto"/>
        <w:rPr>
          <w:rFonts w:ascii="BT Font" w:hAnsi="BT Font"/>
          <w:i/>
          <w:iCs/>
          <w:sz w:val="22"/>
          <w:lang w:eastAsia="en-GB"/>
        </w:rPr>
      </w:pPr>
      <w:r w:rsidRPr="00495086">
        <w:rPr>
          <w:noProof/>
        </w:rPr>
        <w:drawing>
          <wp:inline distT="0" distB="0" distL="0" distR="0" wp14:anchorId="44F0A350" wp14:editId="5EB611B9">
            <wp:extent cx="5731510" cy="1449070"/>
            <wp:effectExtent l="0" t="0" r="2540" b="0"/>
            <wp:docPr id="111" name="Picture 1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screenshot of a computer&#10;&#10;Description automatically generated with low confidence"/>
                    <pic:cNvPicPr/>
                  </pic:nvPicPr>
                  <pic:blipFill>
                    <a:blip r:embed="rId72"/>
                    <a:stretch>
                      <a:fillRect/>
                    </a:stretch>
                  </pic:blipFill>
                  <pic:spPr>
                    <a:xfrm>
                      <a:off x="0" y="0"/>
                      <a:ext cx="5731510" cy="1449070"/>
                    </a:xfrm>
                    <a:prstGeom prst="rect">
                      <a:avLst/>
                    </a:prstGeom>
                  </pic:spPr>
                </pic:pic>
              </a:graphicData>
            </a:graphic>
          </wp:inline>
        </w:drawing>
      </w:r>
    </w:p>
    <w:p w14:paraId="0CFF39AF" w14:textId="77777777" w:rsidR="00F11357" w:rsidRPr="00495086" w:rsidRDefault="00F11357" w:rsidP="00C30216">
      <w:pPr>
        <w:shd w:val="clear" w:color="auto" w:fill="FFFFFF"/>
        <w:spacing w:after="0" w:line="240" w:lineRule="auto"/>
        <w:rPr>
          <w:rFonts w:ascii="BT Font" w:hAnsi="BT Font"/>
          <w:i/>
          <w:iCs/>
          <w:sz w:val="22"/>
        </w:rPr>
      </w:pPr>
    </w:p>
    <w:p w14:paraId="200EEC87" w14:textId="18F1BD7E" w:rsidR="00C772AF" w:rsidRPr="00495086" w:rsidRDefault="00DE19B6" w:rsidP="00C30216">
      <w:pPr>
        <w:shd w:val="clear" w:color="auto" w:fill="FFFFFF"/>
        <w:spacing w:after="0" w:line="240" w:lineRule="auto"/>
        <w:rPr>
          <w:rFonts w:ascii="BT Font" w:hAnsi="BT Font"/>
          <w:i/>
          <w:iCs/>
          <w:sz w:val="22"/>
        </w:rPr>
      </w:pPr>
      <w:r w:rsidRPr="00495086">
        <w:rPr>
          <w:rFonts w:ascii="BT Font" w:hAnsi="BT Font"/>
          <w:i/>
          <w:iCs/>
          <w:sz w:val="22"/>
        </w:rPr>
        <w:t xml:space="preserve">Should you attach a document in error please contact the IP Exchange service desk via eChat </w:t>
      </w:r>
      <w:hyperlink r:id="rId73" w:history="1">
        <w:r w:rsidR="00E41ACE" w:rsidRPr="00495086">
          <w:rPr>
            <w:rStyle w:val="Hyperlink"/>
            <w:rFonts w:ascii="BT Font" w:hAnsi="BT Font"/>
            <w:i/>
            <w:iCs/>
            <w:sz w:val="22"/>
          </w:rPr>
          <w:t>Contact us | BT Wholesale</w:t>
        </w:r>
      </w:hyperlink>
      <w:r w:rsidR="00E41ACE" w:rsidRPr="00495086">
        <w:rPr>
          <w:rFonts w:ascii="BT Font" w:hAnsi="BT Font"/>
          <w:sz w:val="22"/>
        </w:rPr>
        <w:t xml:space="preserve"> </w:t>
      </w:r>
      <w:r w:rsidRPr="00495086">
        <w:rPr>
          <w:rFonts w:ascii="BT Font" w:hAnsi="BT Font"/>
          <w:i/>
          <w:iCs/>
          <w:sz w:val="22"/>
        </w:rPr>
        <w:t>advising the order should be rejected. Once rejected, a new porting request can be placed.</w:t>
      </w:r>
    </w:p>
    <w:p w14:paraId="226927EC" w14:textId="77777777" w:rsidR="00C772AF" w:rsidRPr="00495086" w:rsidRDefault="00C772AF" w:rsidP="00C30216">
      <w:pPr>
        <w:shd w:val="clear" w:color="auto" w:fill="FFFFFF"/>
        <w:spacing w:after="0" w:line="240" w:lineRule="auto"/>
        <w:rPr>
          <w:rFonts w:ascii="BT Font" w:hAnsi="BT Font"/>
          <w:color w:val="000000"/>
          <w:sz w:val="22"/>
        </w:rPr>
      </w:pPr>
    </w:p>
    <w:p w14:paraId="0B855E2F" w14:textId="63571D61" w:rsidR="009C5221" w:rsidRPr="00495086" w:rsidRDefault="009C5221" w:rsidP="00C30216">
      <w:pPr>
        <w:shd w:val="clear" w:color="auto" w:fill="FFFFFF"/>
        <w:spacing w:after="0" w:line="240" w:lineRule="auto"/>
        <w:rPr>
          <w:rFonts w:ascii="BT Font" w:hAnsi="BT Font"/>
          <w:color w:val="000000"/>
          <w:sz w:val="22"/>
        </w:rPr>
      </w:pPr>
      <w:r w:rsidRPr="00495086">
        <w:rPr>
          <w:rFonts w:ascii="BT Font" w:hAnsi="BT Font"/>
          <w:color w:val="000000"/>
          <w:sz w:val="22"/>
        </w:rPr>
        <w:t xml:space="preserve">Email notifications are sent throughout the import and export journeys to acknowledge/confirm the action requested, and acceptance or rejection of the submitted order. </w:t>
      </w:r>
    </w:p>
    <w:p w14:paraId="5AED4A90" w14:textId="77777777" w:rsidR="0099414B" w:rsidRPr="00495086" w:rsidRDefault="0099414B" w:rsidP="00C30216">
      <w:pPr>
        <w:spacing w:after="0" w:line="240" w:lineRule="auto"/>
        <w:rPr>
          <w:rFonts w:ascii="BT Font" w:hAnsi="BT Font"/>
          <w:color w:val="000000"/>
          <w:sz w:val="22"/>
        </w:rPr>
      </w:pPr>
    </w:p>
    <w:p w14:paraId="3E72817A" w14:textId="52DF4880" w:rsidR="00057741" w:rsidRPr="00DD24BD" w:rsidRDefault="004816E8" w:rsidP="00C30216">
      <w:pPr>
        <w:spacing w:after="0" w:line="240" w:lineRule="auto"/>
        <w:rPr>
          <w:rStyle w:val="Hyperlink"/>
          <w:rFonts w:ascii="BT Font" w:hAnsi="BT Font"/>
          <w:sz w:val="22"/>
        </w:rPr>
      </w:pPr>
      <w:r w:rsidRPr="00495086">
        <w:rPr>
          <w:rFonts w:ascii="BT Font" w:hAnsi="BT Font"/>
          <w:color w:val="000000"/>
          <w:sz w:val="22"/>
        </w:rPr>
        <w:t>If the port request is rejected, we will provide details of the</w:t>
      </w:r>
      <w:r w:rsidRPr="00DD24BD">
        <w:rPr>
          <w:rFonts w:ascii="BT Font" w:hAnsi="BT Font"/>
          <w:color w:val="000000"/>
          <w:sz w:val="22"/>
        </w:rPr>
        <w:t xml:space="preserve"> rejection codes as stated within the NGNP end to end process manual </w:t>
      </w:r>
      <w:hyperlink r:id="rId74" w:history="1">
        <w:r w:rsidRPr="00DD24BD">
          <w:rPr>
            <w:rStyle w:val="Hyperlink"/>
            <w:rFonts w:ascii="BT Font" w:hAnsi="BT Font"/>
            <w:sz w:val="22"/>
          </w:rPr>
          <w:t>Non-Geographic Number Portability (offta.org.uk)</w:t>
        </w:r>
      </w:hyperlink>
    </w:p>
    <w:p w14:paraId="6F560809" w14:textId="77777777" w:rsidR="0099414B" w:rsidRPr="00DD24BD" w:rsidRDefault="0099414B" w:rsidP="00C30216">
      <w:pPr>
        <w:spacing w:after="0" w:line="240" w:lineRule="auto"/>
        <w:rPr>
          <w:rFonts w:ascii="BT Font" w:hAnsi="BT Font"/>
          <w:sz w:val="22"/>
          <w:highlight w:val="yellow"/>
          <w:lang w:eastAsia="en-GB"/>
        </w:rPr>
      </w:pPr>
    </w:p>
    <w:p w14:paraId="17274FBB" w14:textId="55D0EA6B" w:rsidR="00CC03F6" w:rsidRDefault="00CC03F6" w:rsidP="00C30216">
      <w:pPr>
        <w:spacing w:after="0" w:line="240" w:lineRule="auto"/>
        <w:rPr>
          <w:rFonts w:ascii="BT Font" w:hAnsi="BT Font"/>
          <w:sz w:val="22"/>
          <w:lang w:eastAsia="en-GB"/>
        </w:rPr>
      </w:pPr>
      <w:r w:rsidRPr="00DD24BD">
        <w:rPr>
          <w:rFonts w:ascii="BT Font" w:hAnsi="BT Font"/>
          <w:sz w:val="22"/>
          <w:lang w:eastAsia="en-GB"/>
        </w:rPr>
        <w:t xml:space="preserve">NGN orders are amended and cancelled via the Number Management Portal following the same format </w:t>
      </w:r>
      <w:r w:rsidR="00334568" w:rsidRPr="00DD24BD">
        <w:rPr>
          <w:rFonts w:ascii="BT Font" w:hAnsi="BT Font"/>
          <w:sz w:val="22"/>
          <w:lang w:eastAsia="en-GB"/>
        </w:rPr>
        <w:t xml:space="preserve">and timescales </w:t>
      </w:r>
      <w:r w:rsidRPr="00DD24BD">
        <w:rPr>
          <w:rFonts w:ascii="BT Font" w:hAnsi="BT Font"/>
          <w:sz w:val="22"/>
          <w:lang w:eastAsia="en-GB"/>
        </w:rPr>
        <w:t>as the geographic porting but selecting the options via the Non</w:t>
      </w:r>
      <w:r w:rsidR="006A5971">
        <w:rPr>
          <w:rFonts w:ascii="BT Font" w:hAnsi="BT Font"/>
          <w:sz w:val="22"/>
          <w:lang w:eastAsia="en-GB"/>
        </w:rPr>
        <w:t>-</w:t>
      </w:r>
      <w:r w:rsidRPr="00DD24BD">
        <w:rPr>
          <w:rFonts w:ascii="BT Font" w:hAnsi="BT Font"/>
          <w:sz w:val="22"/>
          <w:lang w:eastAsia="en-GB"/>
        </w:rPr>
        <w:t>Geographic Number Porting menu.</w:t>
      </w:r>
    </w:p>
    <w:p w14:paraId="661B953A" w14:textId="2977E830" w:rsidR="00AE634B" w:rsidRPr="00B14559" w:rsidRDefault="008E51AB" w:rsidP="00C30216">
      <w:pPr>
        <w:pStyle w:val="Heading2"/>
        <w:ind w:left="0" w:firstLine="0"/>
      </w:pPr>
      <w:bookmarkStart w:id="84" w:name="_Toc155268356"/>
      <w:r w:rsidRPr="00B14559">
        <w:lastRenderedPageBreak/>
        <w:t xml:space="preserve">Problems during </w:t>
      </w:r>
      <w:r w:rsidR="00C772AF">
        <w:t xml:space="preserve">NGNP </w:t>
      </w:r>
      <w:r w:rsidRPr="00B14559">
        <w:t>Porting &amp; Emergency Restorations</w:t>
      </w:r>
      <w:bookmarkEnd w:id="84"/>
    </w:p>
    <w:p w14:paraId="36DAFE14" w14:textId="77777777" w:rsidR="00233C39" w:rsidRDefault="00233C39" w:rsidP="00C30216">
      <w:pPr>
        <w:spacing w:after="0" w:line="240" w:lineRule="auto"/>
        <w:rPr>
          <w:lang w:eastAsia="en-GB"/>
        </w:rPr>
      </w:pPr>
    </w:p>
    <w:p w14:paraId="78D99ECC" w14:textId="261B4FE6" w:rsidR="00EC6482" w:rsidRDefault="00EC6482" w:rsidP="00C30216">
      <w:pPr>
        <w:pStyle w:val="BodyText"/>
        <w:numPr>
          <w:ilvl w:val="12"/>
          <w:numId w:val="0"/>
        </w:numPr>
        <w:spacing w:after="0" w:line="240" w:lineRule="auto"/>
        <w:rPr>
          <w:rFonts w:ascii="BT Font" w:hAnsi="BT Font"/>
          <w:color w:val="000000"/>
          <w:sz w:val="22"/>
        </w:rPr>
      </w:pPr>
      <w:r w:rsidRPr="00B14559">
        <w:rPr>
          <w:rFonts w:ascii="BT Font" w:hAnsi="BT Font"/>
          <w:color w:val="000000"/>
          <w:sz w:val="22"/>
        </w:rPr>
        <w:t xml:space="preserve">As with geographic porting, the </w:t>
      </w:r>
      <w:r w:rsidRPr="00B14559">
        <w:rPr>
          <w:rFonts w:ascii="BT Font" w:hAnsi="BT Font"/>
          <w:b/>
          <w:bCs/>
          <w:color w:val="000000"/>
          <w:sz w:val="22"/>
        </w:rPr>
        <w:t>Emergency Restoration Order</w:t>
      </w:r>
      <w:r w:rsidRPr="00B14559">
        <w:rPr>
          <w:rFonts w:ascii="BT Font" w:hAnsi="BT Font"/>
          <w:color w:val="000000"/>
          <w:sz w:val="22"/>
        </w:rPr>
        <w:t xml:space="preserve"> can be used by the GCP to restore service to a ported customer when full service has not been provided following the attempted port. Any request for emergency restoration will be dependent upon the LCP agreeing to take the number back and may be requested up to close of business the day following the activation of the port.</w:t>
      </w:r>
    </w:p>
    <w:p w14:paraId="00D4DF02" w14:textId="77777777" w:rsidR="00B14559" w:rsidRPr="00B14559" w:rsidRDefault="00B14559" w:rsidP="00C30216">
      <w:pPr>
        <w:pStyle w:val="BodyText"/>
        <w:numPr>
          <w:ilvl w:val="12"/>
          <w:numId w:val="0"/>
        </w:numPr>
        <w:spacing w:after="0" w:line="240" w:lineRule="auto"/>
        <w:rPr>
          <w:rFonts w:ascii="BT Font" w:hAnsi="BT Font"/>
          <w:color w:val="000000"/>
          <w:sz w:val="22"/>
        </w:rPr>
      </w:pPr>
    </w:p>
    <w:p w14:paraId="736DC3B7" w14:textId="797D6856" w:rsidR="00222458" w:rsidRPr="00B14559" w:rsidRDefault="00EC6482" w:rsidP="00C30216">
      <w:pPr>
        <w:widowControl w:val="0"/>
        <w:spacing w:after="0" w:line="240" w:lineRule="auto"/>
        <w:rPr>
          <w:rFonts w:ascii="BT Font" w:hAnsi="BT Font"/>
          <w:color w:val="000000"/>
          <w:sz w:val="22"/>
        </w:rPr>
      </w:pPr>
      <w:r w:rsidRPr="00B14559">
        <w:rPr>
          <w:rFonts w:ascii="BT Font" w:hAnsi="BT Font"/>
          <w:color w:val="000000"/>
          <w:sz w:val="22"/>
        </w:rPr>
        <w:t xml:space="preserve">These requests can be made by email to the IP Exchange service desk </w:t>
      </w:r>
      <w:hyperlink r:id="rId75" w:tgtFrame="_blank" w:tooltip="mailto:wolverhamptonnumberportability@bt.com" w:history="1">
        <w:r w:rsidRPr="00B14559">
          <w:rPr>
            <w:rStyle w:val="Hyperlink"/>
            <w:rFonts w:ascii="BT Font" w:hAnsi="BT Font"/>
            <w:sz w:val="22"/>
          </w:rPr>
          <w:t>wolverhamptonnumberportability@bt.com</w:t>
        </w:r>
      </w:hyperlink>
      <w:r w:rsidRPr="00B14559">
        <w:rPr>
          <w:rFonts w:ascii="BT Font" w:hAnsi="BT Font"/>
          <w:color w:val="000000"/>
          <w:sz w:val="22"/>
        </w:rPr>
        <w:t>, quoting the telephone number to be restored</w:t>
      </w:r>
      <w:r w:rsidR="00222458" w:rsidRPr="00B14559">
        <w:rPr>
          <w:rFonts w:ascii="BT Font" w:hAnsi="BT Font"/>
          <w:color w:val="000000"/>
          <w:sz w:val="22"/>
        </w:rPr>
        <w:t xml:space="preserve"> and the restore reason</w:t>
      </w:r>
      <w:r w:rsidRPr="00B14559">
        <w:rPr>
          <w:rFonts w:ascii="BT Font" w:hAnsi="BT Font"/>
          <w:color w:val="000000"/>
          <w:sz w:val="22"/>
        </w:rPr>
        <w:t xml:space="preserve">.  </w:t>
      </w:r>
    </w:p>
    <w:p w14:paraId="0E6E29BD" w14:textId="77777777" w:rsidR="00B14559" w:rsidRDefault="00B14559" w:rsidP="00C30216">
      <w:pPr>
        <w:widowControl w:val="0"/>
        <w:spacing w:after="0" w:line="240" w:lineRule="auto"/>
        <w:rPr>
          <w:rFonts w:ascii="BT Font" w:hAnsi="BT Font"/>
          <w:color w:val="000000"/>
          <w:sz w:val="22"/>
        </w:rPr>
      </w:pPr>
    </w:p>
    <w:p w14:paraId="4A724C8A" w14:textId="5622FD49" w:rsidR="00EC6482" w:rsidRPr="00B14559" w:rsidRDefault="00EC6482" w:rsidP="00C30216">
      <w:pPr>
        <w:widowControl w:val="0"/>
        <w:spacing w:after="0" w:line="240" w:lineRule="auto"/>
        <w:rPr>
          <w:rFonts w:ascii="BT Font" w:hAnsi="BT Font"/>
          <w:color w:val="000000"/>
          <w:sz w:val="22"/>
        </w:rPr>
      </w:pPr>
      <w:r w:rsidRPr="00B14559">
        <w:rPr>
          <w:rFonts w:ascii="BT Font" w:hAnsi="BT Font"/>
          <w:color w:val="000000"/>
          <w:sz w:val="22"/>
        </w:rPr>
        <w:t xml:space="preserve">The GCP should also contact the IP Exchange service desk via eChat </w:t>
      </w:r>
      <w:hyperlink r:id="rId76" w:history="1">
        <w:r w:rsidR="00E41ACE" w:rsidRPr="009D7A7A">
          <w:rPr>
            <w:rStyle w:val="Hyperlink"/>
            <w:rFonts w:ascii="BT Font" w:hAnsi="BT Font"/>
            <w:sz w:val="22"/>
          </w:rPr>
          <w:t>Contact us | BT Wholesale</w:t>
        </w:r>
      </w:hyperlink>
      <w:r w:rsidR="00E41ACE" w:rsidRPr="009D7A7A">
        <w:rPr>
          <w:rFonts w:ascii="BT Font" w:hAnsi="BT Font"/>
          <w:sz w:val="22"/>
        </w:rPr>
        <w:t xml:space="preserve"> </w:t>
      </w:r>
      <w:r w:rsidRPr="00B14559">
        <w:rPr>
          <w:rFonts w:ascii="BT Font" w:hAnsi="BT Font"/>
          <w:color w:val="000000"/>
          <w:sz w:val="22"/>
        </w:rPr>
        <w:t xml:space="preserve">selecting the </w:t>
      </w:r>
      <w:r w:rsidRPr="00B14559">
        <w:rPr>
          <w:rFonts w:ascii="BT Font" w:hAnsi="BT Font"/>
          <w:b/>
          <w:bCs/>
          <w:color w:val="000000"/>
          <w:sz w:val="22"/>
        </w:rPr>
        <w:t>emergency restore</w:t>
      </w:r>
      <w:r w:rsidRPr="00B14559">
        <w:rPr>
          <w:rFonts w:ascii="BT Font" w:hAnsi="BT Font"/>
          <w:color w:val="000000"/>
          <w:sz w:val="22"/>
        </w:rPr>
        <w:t xml:space="preserve"> option.</w:t>
      </w:r>
      <w:r w:rsidR="00E41ACE">
        <w:rPr>
          <w:rFonts w:ascii="BT Font" w:hAnsi="BT Font"/>
          <w:color w:val="000000"/>
          <w:sz w:val="22"/>
        </w:rPr>
        <w:t xml:space="preserve"> </w:t>
      </w:r>
      <w:r w:rsidRPr="00B14559">
        <w:rPr>
          <w:rFonts w:ascii="BT Font" w:hAnsi="BT Font"/>
          <w:color w:val="000000"/>
          <w:sz w:val="22"/>
        </w:rPr>
        <w:t xml:space="preserve">The IP Exchange service desk will request the Emergency Restoration and will inform the GCP if the LCP has agreed.  </w:t>
      </w:r>
    </w:p>
    <w:p w14:paraId="5056E02C" w14:textId="77777777" w:rsidR="00B14559" w:rsidRDefault="00B14559" w:rsidP="00C30216">
      <w:pPr>
        <w:spacing w:after="0" w:line="240" w:lineRule="auto"/>
        <w:rPr>
          <w:rFonts w:ascii="BT Font" w:hAnsi="BT Font"/>
          <w:color w:val="000000"/>
          <w:sz w:val="22"/>
        </w:rPr>
      </w:pPr>
    </w:p>
    <w:p w14:paraId="770C3C33" w14:textId="3343EFE5" w:rsidR="00222458" w:rsidRPr="00B14559" w:rsidRDefault="00222458" w:rsidP="00C30216">
      <w:pPr>
        <w:spacing w:after="0" w:line="240" w:lineRule="auto"/>
        <w:rPr>
          <w:rFonts w:ascii="BT Font" w:hAnsi="BT Font" w:cs="Arial"/>
          <w:sz w:val="22"/>
          <w:u w:val="single"/>
        </w:rPr>
      </w:pPr>
      <w:r w:rsidRPr="00B14559">
        <w:rPr>
          <w:rFonts w:ascii="BT Font" w:hAnsi="BT Font"/>
          <w:color w:val="000000"/>
          <w:sz w:val="22"/>
        </w:rPr>
        <w:t>Should the request for investigation be outside of the initial 48 hours following port completion, please raise a fault via the BT Wholesale Voice Products Ordering and Support Systems app accessed via</w:t>
      </w:r>
      <w:r w:rsidRPr="00B14559">
        <w:rPr>
          <w:rFonts w:ascii="BT Font" w:hAnsi="BT Font" w:cs="Arial"/>
          <w:sz w:val="22"/>
        </w:rPr>
        <w:t xml:space="preserve"> </w:t>
      </w:r>
      <w:hyperlink r:id="rId77" w:history="1">
        <w:r w:rsidRPr="00B14559">
          <w:rPr>
            <w:rStyle w:val="Hyperlink"/>
            <w:rFonts w:ascii="BT Font" w:hAnsi="BT Font" w:cs="Arial"/>
            <w:sz w:val="22"/>
          </w:rPr>
          <w:t>www.btwholesale.com</w:t>
        </w:r>
      </w:hyperlink>
      <w:r w:rsidRPr="00B14559">
        <w:rPr>
          <w:rFonts w:ascii="BT Font" w:hAnsi="BT Font" w:cs="Arial"/>
          <w:sz w:val="22"/>
          <w:u w:val="single"/>
        </w:rPr>
        <w:t>.</w:t>
      </w:r>
    </w:p>
    <w:p w14:paraId="23C7FE96" w14:textId="77777777" w:rsidR="00EC6482" w:rsidRDefault="00EC6482" w:rsidP="00C30216">
      <w:pPr>
        <w:spacing w:after="0" w:line="240" w:lineRule="auto"/>
        <w:rPr>
          <w:highlight w:val="yellow"/>
        </w:rPr>
      </w:pPr>
    </w:p>
    <w:p w14:paraId="7CAAD1D1" w14:textId="77777777" w:rsidR="00DF17C9" w:rsidRDefault="00DF17C9" w:rsidP="00C30216">
      <w:pPr>
        <w:spacing w:after="0" w:line="240" w:lineRule="auto"/>
        <w:rPr>
          <w:rFonts w:ascii="BT Font" w:hAnsi="BT Font" w:cstheme="minorHAnsi"/>
          <w:i/>
          <w:iCs/>
          <w:sz w:val="22"/>
        </w:rPr>
      </w:pPr>
    </w:p>
    <w:p w14:paraId="404028F3" w14:textId="553A5BCE" w:rsidR="00DF17C9" w:rsidRPr="00B14559" w:rsidRDefault="00DF17C9" w:rsidP="00C30216">
      <w:pPr>
        <w:pStyle w:val="Heading2"/>
        <w:ind w:left="0" w:firstLine="0"/>
      </w:pPr>
      <w:bookmarkStart w:id="85" w:name="_Toc155268357"/>
      <w:r w:rsidRPr="00B14559">
        <w:t>Non-Geographic Number Export</w:t>
      </w:r>
      <w:bookmarkEnd w:id="85"/>
    </w:p>
    <w:p w14:paraId="732D807E" w14:textId="77777777" w:rsidR="00EC6482" w:rsidRPr="00DF17C9" w:rsidRDefault="00EC6482" w:rsidP="00C30216">
      <w:pPr>
        <w:spacing w:after="0" w:line="240" w:lineRule="auto"/>
        <w:rPr>
          <w:i/>
          <w:iCs/>
          <w:highlight w:val="yellow"/>
        </w:rPr>
      </w:pPr>
    </w:p>
    <w:p w14:paraId="1A2A2CF6" w14:textId="591E6C87" w:rsidR="00874C49" w:rsidRPr="00847A76" w:rsidRDefault="00DF17C9" w:rsidP="00C30216">
      <w:pPr>
        <w:shd w:val="clear" w:color="auto" w:fill="FFFFFF"/>
        <w:spacing w:after="0" w:line="240" w:lineRule="auto"/>
        <w:ind w:right="-1"/>
        <w:rPr>
          <w:rFonts w:ascii="BT Font" w:hAnsi="BT Font" w:cs="Arial"/>
          <w:sz w:val="22"/>
        </w:rPr>
      </w:pPr>
      <w:r w:rsidRPr="00B14559">
        <w:rPr>
          <w:rFonts w:ascii="BT Font" w:hAnsi="BT Font" w:cs="Arial"/>
          <w:sz w:val="22"/>
        </w:rPr>
        <w:t>The service allows the export of any non-geographical number that has been imported to the BT CUPID 001, that has been sub-allocated from a BT number range, or that is from a CP owned range</w:t>
      </w:r>
      <w:r w:rsidR="00874C49" w:rsidRPr="00874C49">
        <w:rPr>
          <w:rFonts w:ascii="BT Font" w:hAnsi="BT Font" w:cs="Arial"/>
          <w:sz w:val="22"/>
        </w:rPr>
        <w:t xml:space="preserve"> </w:t>
      </w:r>
      <w:r w:rsidR="00874C49" w:rsidRPr="00847A76">
        <w:rPr>
          <w:rFonts w:ascii="BT Font" w:hAnsi="BT Font" w:cs="Arial"/>
          <w:sz w:val="22"/>
        </w:rPr>
        <w:t xml:space="preserve">managed on the IP Exchange </w:t>
      </w:r>
      <w:r w:rsidR="00874C49">
        <w:rPr>
          <w:rFonts w:ascii="BT Font" w:hAnsi="BT Font" w:cs="Arial"/>
          <w:sz w:val="22"/>
        </w:rPr>
        <w:t>Type A service.</w:t>
      </w:r>
    </w:p>
    <w:p w14:paraId="5986B7FC" w14:textId="0D7E5B24" w:rsidR="00DF17C9" w:rsidRPr="00B14559" w:rsidRDefault="00DF17C9" w:rsidP="00C30216">
      <w:pPr>
        <w:shd w:val="clear" w:color="auto" w:fill="FFFFFF"/>
        <w:spacing w:after="0" w:line="240" w:lineRule="auto"/>
        <w:rPr>
          <w:rFonts w:ascii="BT Font" w:hAnsi="BT Font" w:cs="Arial"/>
          <w:sz w:val="22"/>
        </w:rPr>
      </w:pPr>
      <w:r w:rsidRPr="00B14559">
        <w:rPr>
          <w:rFonts w:ascii="BT Font" w:hAnsi="BT Font" w:cs="Arial"/>
          <w:sz w:val="22"/>
        </w:rPr>
        <w:t xml:space="preserve"> </w:t>
      </w:r>
    </w:p>
    <w:p w14:paraId="204D24D4" w14:textId="36407146" w:rsidR="00DF17C9" w:rsidRPr="00B14559" w:rsidRDefault="002E2D59" w:rsidP="00C30216">
      <w:pPr>
        <w:spacing w:after="0" w:line="240" w:lineRule="auto"/>
        <w:rPr>
          <w:rFonts w:ascii="BT Font" w:hAnsi="BT Font" w:cs="Arial"/>
          <w:sz w:val="22"/>
        </w:rPr>
      </w:pPr>
      <w:r w:rsidRPr="00B14559">
        <w:rPr>
          <w:rFonts w:ascii="BT Font" w:hAnsi="BT Font" w:cs="Arial"/>
          <w:sz w:val="22"/>
        </w:rPr>
        <w:t xml:space="preserve">Following acceptance </w:t>
      </w:r>
      <w:r w:rsidR="00DF17C9" w:rsidRPr="00B14559">
        <w:rPr>
          <w:rFonts w:ascii="BT Font" w:hAnsi="BT Font" w:cs="Arial"/>
          <w:sz w:val="22"/>
        </w:rPr>
        <w:t xml:space="preserve">of a number export request for a previously imported number or for a sub allocated number, the BT IP Exchange service desk will provide you as the LCP with an </w:t>
      </w:r>
      <w:r w:rsidR="00267657">
        <w:rPr>
          <w:rFonts w:ascii="BT Font" w:hAnsi="BT Font" w:cs="Arial"/>
          <w:sz w:val="22"/>
        </w:rPr>
        <w:t>A</w:t>
      </w:r>
      <w:r w:rsidR="00DF17C9" w:rsidRPr="00B14559">
        <w:rPr>
          <w:rFonts w:ascii="BT Font" w:hAnsi="BT Font" w:cs="Arial"/>
          <w:sz w:val="22"/>
        </w:rPr>
        <w:t>OT email notification to advise you when the export is due to take place.</w:t>
      </w:r>
    </w:p>
    <w:p w14:paraId="4A8AA12C" w14:textId="77777777" w:rsidR="00DF17C9" w:rsidRPr="00B14559" w:rsidRDefault="00DF17C9" w:rsidP="00C30216">
      <w:pPr>
        <w:spacing w:after="0" w:line="240" w:lineRule="auto"/>
        <w:rPr>
          <w:rFonts w:ascii="BT Font" w:hAnsi="BT Font" w:cs="Arial"/>
          <w:sz w:val="22"/>
        </w:rPr>
      </w:pPr>
    </w:p>
    <w:p w14:paraId="4AC4E206" w14:textId="472427DA" w:rsidR="00DF17C9" w:rsidRDefault="00DF17C9" w:rsidP="00C30216">
      <w:pPr>
        <w:spacing w:after="0" w:line="240" w:lineRule="auto"/>
        <w:rPr>
          <w:rFonts w:ascii="BT Font" w:hAnsi="BT Font" w:cs="Arial"/>
          <w:sz w:val="22"/>
        </w:rPr>
      </w:pPr>
      <w:r w:rsidRPr="00B14559">
        <w:rPr>
          <w:rFonts w:ascii="BT Font" w:hAnsi="BT Font" w:cs="Arial"/>
          <w:sz w:val="22"/>
        </w:rPr>
        <w:t>If you as the LCP successfully retains your end user customer, you should send an email to the IP</w:t>
      </w:r>
      <w:r w:rsidRPr="00B14559">
        <w:rPr>
          <w:rFonts w:ascii="BT Font" w:hAnsi="BT Font" w:cs="Arial"/>
          <w:color w:val="1F497D"/>
          <w:sz w:val="22"/>
        </w:rPr>
        <w:t xml:space="preserve"> </w:t>
      </w:r>
      <w:r w:rsidRPr="00B14559">
        <w:rPr>
          <w:rFonts w:ascii="BT Font" w:hAnsi="BT Font" w:cs="Arial"/>
          <w:sz w:val="22"/>
        </w:rPr>
        <w:t xml:space="preserve">Exchange service desk via </w:t>
      </w:r>
      <w:hyperlink r:id="rId78" w:history="1">
        <w:r w:rsidR="00467DFF" w:rsidRPr="00DF0266">
          <w:rPr>
            <w:rStyle w:val="Hyperlink"/>
            <w:rFonts w:ascii="BT Font" w:hAnsi="BT Font" w:cs="Arial"/>
            <w:sz w:val="22"/>
          </w:rPr>
          <w:t>wolverhamptonexport@bt.com</w:t>
        </w:r>
      </w:hyperlink>
      <w:r w:rsidRPr="00B14559">
        <w:rPr>
          <w:rFonts w:ascii="BT Font" w:hAnsi="BT Font" w:cs="Arial"/>
          <w:sz w:val="22"/>
        </w:rPr>
        <w:t xml:space="preserve"> to advise the export request should be cancelled. This will be sent to the GCP. </w:t>
      </w:r>
    </w:p>
    <w:p w14:paraId="50587338" w14:textId="77777777" w:rsidR="00FC71A6" w:rsidRDefault="00FC71A6" w:rsidP="00C30216">
      <w:pPr>
        <w:spacing w:after="0" w:line="240" w:lineRule="auto"/>
        <w:rPr>
          <w:rFonts w:ascii="BT Font" w:hAnsi="BT Font" w:cs="Arial"/>
          <w:sz w:val="22"/>
        </w:rPr>
      </w:pPr>
    </w:p>
    <w:p w14:paraId="6039B460" w14:textId="77777777" w:rsidR="008D3F82" w:rsidRDefault="00FC71A6" w:rsidP="00C30216">
      <w:pPr>
        <w:spacing w:after="0" w:line="240" w:lineRule="auto"/>
        <w:contextualSpacing/>
        <w:rPr>
          <w:rFonts w:ascii="BT Font" w:hAnsi="BT Font" w:cs="Arial"/>
          <w:sz w:val="22"/>
        </w:rPr>
      </w:pPr>
      <w:r w:rsidRPr="00FC71A6">
        <w:rPr>
          <w:rFonts w:ascii="BT Font" w:hAnsi="BT Font" w:cs="Arial"/>
          <w:sz w:val="22"/>
        </w:rPr>
        <w:t xml:space="preserve">Where </w:t>
      </w:r>
      <w:r>
        <w:rPr>
          <w:rFonts w:ascii="BT Font" w:hAnsi="BT Font" w:cs="Arial"/>
          <w:sz w:val="22"/>
        </w:rPr>
        <w:t xml:space="preserve">you as </w:t>
      </w:r>
      <w:r w:rsidRPr="00FC71A6">
        <w:rPr>
          <w:rFonts w:ascii="BT Font" w:hAnsi="BT Font" w:cs="Arial"/>
          <w:sz w:val="22"/>
        </w:rPr>
        <w:t>the IP Exchange Type A CP ha</w:t>
      </w:r>
      <w:r w:rsidR="009915D9">
        <w:rPr>
          <w:rFonts w:ascii="BT Font" w:hAnsi="BT Font" w:cs="Arial"/>
          <w:sz w:val="22"/>
        </w:rPr>
        <w:t>ve</w:t>
      </w:r>
      <w:r w:rsidRPr="00FC71A6">
        <w:rPr>
          <w:rFonts w:ascii="BT Font" w:hAnsi="BT Font" w:cs="Arial"/>
          <w:sz w:val="22"/>
        </w:rPr>
        <w:t xml:space="preserve"> sub allocated numbers to a Reseller and an export has been requested, it is </w:t>
      </w:r>
      <w:r>
        <w:rPr>
          <w:rFonts w:ascii="BT Font" w:hAnsi="BT Font" w:cs="Arial"/>
          <w:sz w:val="22"/>
        </w:rPr>
        <w:t>your</w:t>
      </w:r>
      <w:r w:rsidRPr="00FC71A6">
        <w:rPr>
          <w:rFonts w:ascii="BT Font" w:hAnsi="BT Font" w:cs="Arial"/>
          <w:sz w:val="22"/>
        </w:rPr>
        <w:t xml:space="preserve"> responsibility to inform the Reseller of the port date/time.</w:t>
      </w:r>
      <w:r w:rsidR="00D005BF">
        <w:rPr>
          <w:rFonts w:ascii="BT Font" w:hAnsi="BT Font" w:cs="Arial"/>
          <w:sz w:val="22"/>
        </w:rPr>
        <w:t xml:space="preserve"> </w:t>
      </w:r>
    </w:p>
    <w:p w14:paraId="28B0AFD5" w14:textId="77777777" w:rsidR="00DF17C9" w:rsidRPr="00B14559" w:rsidRDefault="00DF17C9" w:rsidP="00C30216">
      <w:pPr>
        <w:spacing w:after="0" w:line="240" w:lineRule="auto"/>
        <w:rPr>
          <w:rFonts w:ascii="BT Font" w:hAnsi="BT Font"/>
          <w:color w:val="00B0F0"/>
          <w:sz w:val="22"/>
          <w:lang w:eastAsia="en-GB"/>
        </w:rPr>
      </w:pPr>
    </w:p>
    <w:p w14:paraId="1D564B55" w14:textId="14115B07" w:rsidR="00DF17C9" w:rsidRPr="00B14559" w:rsidRDefault="00DF17C9" w:rsidP="00C30216">
      <w:pPr>
        <w:shd w:val="clear" w:color="auto" w:fill="FFFFFF"/>
        <w:spacing w:after="0" w:line="240" w:lineRule="auto"/>
        <w:rPr>
          <w:rFonts w:ascii="BT Font" w:hAnsi="BT Font" w:cs="Arial"/>
          <w:i/>
          <w:iCs/>
          <w:sz w:val="22"/>
        </w:rPr>
      </w:pPr>
      <w:r w:rsidRPr="00B14559">
        <w:rPr>
          <w:rFonts w:ascii="BT Font" w:hAnsi="BT Font" w:cs="Arial"/>
          <w:i/>
          <w:iCs/>
          <w:sz w:val="22"/>
        </w:rPr>
        <w:t xml:space="preserve">Please see the CP Own Allocated </w:t>
      </w:r>
      <w:r w:rsidRPr="004F54EF">
        <w:rPr>
          <w:rFonts w:ascii="BT Font" w:hAnsi="BT Font" w:cs="Arial"/>
          <w:i/>
          <w:iCs/>
          <w:sz w:val="22"/>
        </w:rPr>
        <w:t xml:space="preserve">Numbers </w:t>
      </w:r>
      <w:r w:rsidR="00D005BF" w:rsidRPr="004F54EF">
        <w:rPr>
          <w:rFonts w:ascii="BT Font" w:hAnsi="BT Font" w:cs="Arial"/>
          <w:i/>
          <w:iCs/>
          <w:sz w:val="22"/>
        </w:rPr>
        <w:t xml:space="preserve">section </w:t>
      </w:r>
      <w:r w:rsidR="00F87C77" w:rsidRPr="004F54EF">
        <w:rPr>
          <w:rFonts w:ascii="BT Font" w:hAnsi="BT Font" w:cs="Arial"/>
          <w:i/>
          <w:iCs/>
          <w:sz w:val="22"/>
        </w:rPr>
        <w:t>9</w:t>
      </w:r>
      <w:r w:rsidR="00D005BF" w:rsidRPr="004F54EF">
        <w:rPr>
          <w:rFonts w:ascii="BT Font" w:hAnsi="BT Font" w:cs="Arial"/>
          <w:i/>
          <w:iCs/>
          <w:sz w:val="22"/>
        </w:rPr>
        <w:t xml:space="preserve"> </w:t>
      </w:r>
      <w:r w:rsidRPr="004F54EF">
        <w:rPr>
          <w:rFonts w:ascii="BT Font" w:hAnsi="BT Font" w:cs="Arial"/>
          <w:i/>
          <w:iCs/>
          <w:sz w:val="22"/>
        </w:rPr>
        <w:t xml:space="preserve">within </w:t>
      </w:r>
      <w:r w:rsidRPr="00B14559">
        <w:rPr>
          <w:rFonts w:ascii="BT Font" w:hAnsi="BT Font" w:cs="Arial"/>
          <w:i/>
          <w:iCs/>
          <w:sz w:val="22"/>
        </w:rPr>
        <w:t xml:space="preserve">this document regarding the porting of numbers from a CP owned range managed on the IP Exchange platform. </w:t>
      </w:r>
    </w:p>
    <w:p w14:paraId="34A64554" w14:textId="77777777" w:rsidR="00EC6482" w:rsidRDefault="00EC6482" w:rsidP="00C30216">
      <w:pPr>
        <w:spacing w:after="0" w:line="240" w:lineRule="auto"/>
        <w:rPr>
          <w:highlight w:val="yellow"/>
        </w:rPr>
      </w:pPr>
    </w:p>
    <w:p w14:paraId="5FD273FD" w14:textId="77777777" w:rsidR="00F74A73" w:rsidRDefault="00F74A73" w:rsidP="00C30216">
      <w:pPr>
        <w:spacing w:after="0" w:line="240" w:lineRule="auto"/>
        <w:rPr>
          <w:highlight w:val="yellow"/>
        </w:rPr>
      </w:pPr>
    </w:p>
    <w:p w14:paraId="5F83515F" w14:textId="6864FE18" w:rsidR="002337B4" w:rsidRPr="00267657" w:rsidRDefault="002337B4" w:rsidP="00C30216">
      <w:pPr>
        <w:pStyle w:val="Heading1"/>
        <w:ind w:left="0" w:firstLine="0"/>
      </w:pPr>
      <w:bookmarkStart w:id="86" w:name="_Toc155268358"/>
      <w:bookmarkStart w:id="87" w:name="_Hlk139967189"/>
      <w:bookmarkStart w:id="88" w:name="_Hlk137798879"/>
      <w:r w:rsidRPr="00267657">
        <w:t xml:space="preserve">CP </w:t>
      </w:r>
      <w:r w:rsidR="000E0974" w:rsidRPr="00267657">
        <w:t xml:space="preserve">Own </w:t>
      </w:r>
      <w:r w:rsidR="009864A5" w:rsidRPr="00267657">
        <w:t>Allocated</w:t>
      </w:r>
      <w:r w:rsidRPr="00267657">
        <w:t xml:space="preserve"> Numbers</w:t>
      </w:r>
      <w:r w:rsidR="00582DB5" w:rsidRPr="00267657">
        <w:t xml:space="preserve"> </w:t>
      </w:r>
      <w:r w:rsidR="006D1CE2" w:rsidRPr="00267657">
        <w:t>Deployed</w:t>
      </w:r>
      <w:r w:rsidR="00582DB5" w:rsidRPr="00267657">
        <w:t xml:space="preserve"> on IP Exchange</w:t>
      </w:r>
      <w:r w:rsidR="00EE2154" w:rsidRPr="00267657">
        <w:t xml:space="preserve"> </w:t>
      </w:r>
      <w:r w:rsidR="00E00C29" w:rsidRPr="00267657">
        <w:t>(</w:t>
      </w:r>
      <w:r w:rsidR="00EE2154" w:rsidRPr="00267657">
        <w:t>EXPORT</w:t>
      </w:r>
      <w:r w:rsidR="00E00C29" w:rsidRPr="00267657">
        <w:t>)</w:t>
      </w:r>
      <w:bookmarkEnd w:id="86"/>
    </w:p>
    <w:bookmarkEnd w:id="87"/>
    <w:p w14:paraId="6F173391" w14:textId="77777777" w:rsidR="006D1CE2" w:rsidRDefault="006D1CE2" w:rsidP="00C30216">
      <w:pPr>
        <w:spacing w:after="0" w:line="240" w:lineRule="auto"/>
        <w:rPr>
          <w:b/>
          <w:bCs/>
          <w:color w:val="FF0000"/>
        </w:rPr>
      </w:pPr>
    </w:p>
    <w:p w14:paraId="152479E0" w14:textId="77777777" w:rsidR="00CB7F59" w:rsidRDefault="00CB7F59" w:rsidP="00C30216">
      <w:pPr>
        <w:spacing w:after="0" w:line="240" w:lineRule="auto"/>
        <w:rPr>
          <w:rFonts w:ascii="BT Font" w:hAnsi="BT Font" w:cs="Arial"/>
          <w:sz w:val="22"/>
        </w:rPr>
      </w:pPr>
      <w:r w:rsidRPr="00FC3015">
        <w:rPr>
          <w:rFonts w:ascii="BT Font" w:hAnsi="BT Font" w:cs="Calibri"/>
          <w:b/>
          <w:bCs/>
          <w:sz w:val="22"/>
        </w:rPr>
        <w:t>CP own allocated number ranges</w:t>
      </w:r>
      <w:r w:rsidRPr="00FC3015">
        <w:rPr>
          <w:rFonts w:ascii="BT Font" w:hAnsi="BT Font" w:cs="Calibri"/>
          <w:sz w:val="22"/>
        </w:rPr>
        <w:t xml:space="preserve"> are ranges allocated directly to a CP by Ofcom</w:t>
      </w:r>
      <w:r>
        <w:rPr>
          <w:rFonts w:ascii="BT Font" w:hAnsi="BT Font" w:cs="Calibri"/>
          <w:sz w:val="22"/>
        </w:rPr>
        <w:t xml:space="preserve">. </w:t>
      </w:r>
      <w:r w:rsidRPr="00FC3015">
        <w:rPr>
          <w:rFonts w:ascii="BT Font" w:hAnsi="BT Font" w:cs="Calibri"/>
          <w:sz w:val="22"/>
        </w:rPr>
        <w:t xml:space="preserve">They may include geographic and non-geographic ranges. </w:t>
      </w:r>
      <w:r w:rsidRPr="00575E2E">
        <w:rPr>
          <w:rFonts w:ascii="BT Font" w:hAnsi="BT Font" w:cs="Arial"/>
          <w:sz w:val="22"/>
        </w:rPr>
        <w:t xml:space="preserve">The managed number portability service offered by BT </w:t>
      </w:r>
      <w:bookmarkStart w:id="89" w:name="_Hlk149561820"/>
      <w:r w:rsidRPr="00575E2E">
        <w:rPr>
          <w:rFonts w:ascii="BT Font" w:hAnsi="BT Font" w:cs="Arial"/>
          <w:sz w:val="22"/>
        </w:rPr>
        <w:t xml:space="preserve">to </w:t>
      </w:r>
      <w:r w:rsidRPr="00575E2E">
        <w:rPr>
          <w:rFonts w:ascii="BT Font" w:hAnsi="BT Font" w:cs="Arial"/>
          <w:b/>
          <w:bCs/>
          <w:sz w:val="22"/>
        </w:rPr>
        <w:t>IP Exchange</w:t>
      </w:r>
      <w:r w:rsidRPr="00575E2E">
        <w:rPr>
          <w:rFonts w:ascii="BT Font" w:hAnsi="BT Font" w:cs="Arial"/>
          <w:sz w:val="22"/>
        </w:rPr>
        <w:t xml:space="preserve"> </w:t>
      </w:r>
      <w:r w:rsidRPr="00575E2E">
        <w:rPr>
          <w:rFonts w:ascii="BT Font" w:hAnsi="BT Font" w:cs="Arial"/>
          <w:b/>
          <w:bCs/>
          <w:sz w:val="22"/>
        </w:rPr>
        <w:t xml:space="preserve">Type A </w:t>
      </w:r>
      <w:r w:rsidRPr="00575E2E">
        <w:rPr>
          <w:rFonts w:ascii="BT Font" w:hAnsi="BT Font" w:cs="Arial"/>
          <w:sz w:val="22"/>
        </w:rPr>
        <w:t xml:space="preserve">billed </w:t>
      </w:r>
      <w:r>
        <w:rPr>
          <w:rFonts w:ascii="BT Font" w:hAnsi="BT Font" w:cs="Arial"/>
          <w:sz w:val="22"/>
        </w:rPr>
        <w:t>CPs</w:t>
      </w:r>
      <w:bookmarkEnd w:id="89"/>
      <w:r w:rsidRPr="00575E2E">
        <w:rPr>
          <w:rFonts w:ascii="BT Font" w:hAnsi="BT Font" w:cs="Arial"/>
          <w:sz w:val="22"/>
        </w:rPr>
        <w:t xml:space="preserve"> can be used to facilitate </w:t>
      </w:r>
      <w:r w:rsidRPr="00DA1432">
        <w:rPr>
          <w:rFonts w:ascii="BT Font" w:hAnsi="BT Font" w:cs="Arial"/>
          <w:b/>
          <w:bCs/>
          <w:sz w:val="22"/>
        </w:rPr>
        <w:t>export</w:t>
      </w:r>
      <w:r w:rsidRPr="00575E2E">
        <w:rPr>
          <w:rFonts w:ascii="BT Font" w:hAnsi="BT Font" w:cs="Arial"/>
          <w:sz w:val="22"/>
        </w:rPr>
        <w:t xml:space="preserve"> requests for any number(s) from a </w:t>
      </w:r>
      <w:r>
        <w:rPr>
          <w:rFonts w:ascii="BT Font" w:hAnsi="BT Font" w:cs="Arial"/>
          <w:sz w:val="22"/>
        </w:rPr>
        <w:t xml:space="preserve">non-BT </w:t>
      </w:r>
      <w:r w:rsidRPr="00575E2E">
        <w:rPr>
          <w:rFonts w:ascii="BT Font" w:hAnsi="BT Font" w:cs="Arial"/>
          <w:sz w:val="22"/>
        </w:rPr>
        <w:t xml:space="preserve">allocated range </w:t>
      </w:r>
      <w:r>
        <w:rPr>
          <w:rFonts w:ascii="BT Font" w:hAnsi="BT Font" w:cs="Arial"/>
          <w:sz w:val="22"/>
        </w:rPr>
        <w:t>managed via</w:t>
      </w:r>
      <w:r w:rsidRPr="00575E2E">
        <w:rPr>
          <w:rFonts w:ascii="BT Font" w:hAnsi="BT Font" w:cs="Arial"/>
          <w:sz w:val="22"/>
        </w:rPr>
        <w:t xml:space="preserve"> </w:t>
      </w:r>
      <w:r>
        <w:rPr>
          <w:rFonts w:ascii="BT Font" w:hAnsi="BT Font" w:cs="Arial"/>
          <w:sz w:val="22"/>
        </w:rPr>
        <w:t>an</w:t>
      </w:r>
      <w:r w:rsidRPr="00575E2E">
        <w:rPr>
          <w:rFonts w:ascii="BT Font" w:hAnsi="BT Font" w:cs="Arial"/>
          <w:sz w:val="22"/>
        </w:rPr>
        <w:t xml:space="preserve"> IP Exchange </w:t>
      </w:r>
      <w:r>
        <w:rPr>
          <w:rFonts w:ascii="BT Font" w:hAnsi="BT Font" w:cs="Arial"/>
          <w:sz w:val="22"/>
        </w:rPr>
        <w:t>Type A billed service</w:t>
      </w:r>
      <w:r w:rsidRPr="00575E2E">
        <w:rPr>
          <w:rFonts w:ascii="BT Font" w:hAnsi="BT Font" w:cs="Arial"/>
          <w:sz w:val="22"/>
        </w:rPr>
        <w:t xml:space="preserve">. </w:t>
      </w:r>
    </w:p>
    <w:p w14:paraId="33644338" w14:textId="77777777" w:rsidR="00CB7F59" w:rsidRDefault="00CB7F59" w:rsidP="00C30216">
      <w:pPr>
        <w:spacing w:after="0" w:line="240" w:lineRule="auto"/>
        <w:rPr>
          <w:rFonts w:ascii="BT Font" w:hAnsi="BT Font" w:cs="Arial"/>
          <w:sz w:val="22"/>
        </w:rPr>
      </w:pPr>
    </w:p>
    <w:p w14:paraId="287381B4" w14:textId="77777777" w:rsidR="00CB7F59" w:rsidRPr="00FC71A6" w:rsidRDefault="00CB7F59" w:rsidP="00C30216">
      <w:pPr>
        <w:spacing w:after="0" w:line="240" w:lineRule="auto"/>
        <w:contextualSpacing/>
        <w:rPr>
          <w:rFonts w:ascii="BT Font" w:hAnsi="BT Font" w:cs="Arial"/>
          <w:sz w:val="22"/>
        </w:rPr>
      </w:pPr>
      <w:r w:rsidRPr="00FC71A6">
        <w:rPr>
          <w:rFonts w:ascii="BT Font" w:hAnsi="BT Font" w:cs="Arial"/>
          <w:sz w:val="22"/>
        </w:rPr>
        <w:t xml:space="preserve">Where </w:t>
      </w:r>
      <w:r>
        <w:rPr>
          <w:rFonts w:ascii="BT Font" w:hAnsi="BT Font" w:cs="Arial"/>
          <w:sz w:val="22"/>
        </w:rPr>
        <w:t xml:space="preserve">you as </w:t>
      </w:r>
      <w:r w:rsidRPr="00FC71A6">
        <w:rPr>
          <w:rFonts w:ascii="BT Font" w:hAnsi="BT Font" w:cs="Arial"/>
          <w:sz w:val="22"/>
        </w:rPr>
        <w:t>the IP Exchange Type A CP ha</w:t>
      </w:r>
      <w:r>
        <w:rPr>
          <w:rFonts w:ascii="BT Font" w:hAnsi="BT Font" w:cs="Arial"/>
          <w:sz w:val="22"/>
        </w:rPr>
        <w:t>ve</w:t>
      </w:r>
      <w:r w:rsidRPr="00FC71A6">
        <w:rPr>
          <w:rFonts w:ascii="BT Font" w:hAnsi="BT Font" w:cs="Arial"/>
          <w:sz w:val="22"/>
        </w:rPr>
        <w:t xml:space="preserve"> sub allocated numbers to a Reseller and an export has been requested, it is </w:t>
      </w:r>
      <w:r>
        <w:rPr>
          <w:rFonts w:ascii="BT Font" w:hAnsi="BT Font" w:cs="Arial"/>
          <w:sz w:val="22"/>
        </w:rPr>
        <w:t>your</w:t>
      </w:r>
      <w:r w:rsidRPr="00FC71A6">
        <w:rPr>
          <w:rFonts w:ascii="BT Font" w:hAnsi="BT Font" w:cs="Arial"/>
          <w:sz w:val="22"/>
        </w:rPr>
        <w:t xml:space="preserve"> responsibility to inform the Reseller of the port date/time.</w:t>
      </w:r>
    </w:p>
    <w:p w14:paraId="72439F5E" w14:textId="77777777" w:rsidR="00CB7F59" w:rsidRDefault="00CB7F59" w:rsidP="00C30216">
      <w:pPr>
        <w:spacing w:after="0" w:line="240" w:lineRule="auto"/>
        <w:rPr>
          <w:rFonts w:ascii="BT Font" w:hAnsi="BT Font" w:cs="Arial"/>
          <w:sz w:val="22"/>
        </w:rPr>
      </w:pPr>
    </w:p>
    <w:p w14:paraId="2745D635" w14:textId="22D02498" w:rsidR="00CB7F59" w:rsidRDefault="00CB7F59" w:rsidP="00C30216">
      <w:pPr>
        <w:spacing w:after="0" w:line="240" w:lineRule="auto"/>
        <w:rPr>
          <w:rFonts w:ascii="BT Font" w:hAnsi="BT Font"/>
          <w:sz w:val="22"/>
        </w:rPr>
      </w:pPr>
      <w:r w:rsidRPr="00575E2E">
        <w:rPr>
          <w:rFonts w:ascii="BT Font" w:hAnsi="BT Font" w:cs="Arial"/>
          <w:sz w:val="22"/>
        </w:rPr>
        <w:t xml:space="preserve">It remains the Rangeholder’s responsibility to ensure the Emergency Services Database is updated. Details of how to do this are contained in the IP Exchange Product Handbook found via </w:t>
      </w:r>
      <w:hyperlink r:id="rId79" w:anchor="handbook-and-technical-documents" w:history="1">
        <w:r w:rsidRPr="00575E2E">
          <w:rPr>
            <w:rStyle w:val="Hyperlink"/>
            <w:rFonts w:ascii="BT Font" w:hAnsi="BT Font"/>
            <w:sz w:val="22"/>
          </w:rPr>
          <w:t>IP Exchange - Products &amp; services | BT Wholesale</w:t>
        </w:r>
      </w:hyperlink>
      <w:r w:rsidRPr="00575E2E">
        <w:rPr>
          <w:rFonts w:ascii="BT Font" w:hAnsi="BT Font"/>
          <w:sz w:val="22"/>
        </w:rPr>
        <w:t>.</w:t>
      </w:r>
    </w:p>
    <w:p w14:paraId="67DCCE0E" w14:textId="77777777" w:rsidR="001A1FF8" w:rsidRDefault="001A1FF8" w:rsidP="00C30216">
      <w:pPr>
        <w:spacing w:after="0" w:line="240" w:lineRule="auto"/>
        <w:rPr>
          <w:rFonts w:ascii="BT Font" w:hAnsi="BT Font"/>
          <w:sz w:val="22"/>
        </w:rPr>
      </w:pPr>
    </w:p>
    <w:p w14:paraId="06408C18" w14:textId="39746B32" w:rsidR="00A633E6" w:rsidRDefault="008A0CB1" w:rsidP="00C30216">
      <w:pPr>
        <w:spacing w:after="0" w:line="240" w:lineRule="auto"/>
        <w:rPr>
          <w:rFonts w:ascii="BT Font" w:hAnsi="BT Font"/>
          <w:sz w:val="22"/>
        </w:rPr>
      </w:pPr>
      <w:bookmarkStart w:id="90" w:name="_Hlk142046503"/>
      <w:bookmarkStart w:id="91" w:name="_Hlk139971452"/>
      <w:r w:rsidRPr="00EB41EC">
        <w:rPr>
          <w:rFonts w:ascii="BT Font" w:hAnsi="BT Font"/>
          <w:sz w:val="22"/>
        </w:rPr>
        <w:t>Any ports carried out using this service will result in the IP Exchange platform automatically routing these calls directly to the GCP and not via your network. You</w:t>
      </w:r>
      <w:r w:rsidR="00965A77" w:rsidRPr="00EB41EC">
        <w:rPr>
          <w:rFonts w:ascii="BT Font" w:hAnsi="BT Font"/>
          <w:sz w:val="22"/>
        </w:rPr>
        <w:t xml:space="preserve"> as the RH</w:t>
      </w:r>
      <w:r w:rsidRPr="00EB41EC">
        <w:rPr>
          <w:rFonts w:ascii="BT Font" w:hAnsi="BT Font"/>
          <w:sz w:val="22"/>
        </w:rPr>
        <w:t xml:space="preserve"> need to </w:t>
      </w:r>
      <w:r w:rsidR="00272A2E" w:rsidRPr="00EB41EC">
        <w:rPr>
          <w:rFonts w:ascii="BT Font" w:hAnsi="BT Font"/>
          <w:sz w:val="22"/>
        </w:rPr>
        <w:t>consider</w:t>
      </w:r>
      <w:r w:rsidRPr="00EB41EC">
        <w:rPr>
          <w:rFonts w:ascii="BT Font" w:hAnsi="BT Font"/>
          <w:sz w:val="22"/>
        </w:rPr>
        <w:t xml:space="preserve"> calls originating on, or routing via, your own network</w:t>
      </w:r>
      <w:r w:rsidR="00A633E6" w:rsidRPr="00EB41EC">
        <w:rPr>
          <w:rFonts w:ascii="BT Font" w:hAnsi="BT Font"/>
          <w:sz w:val="22"/>
        </w:rPr>
        <w:t>. Such calls should either be routed to IP</w:t>
      </w:r>
      <w:r w:rsidR="00D50C17">
        <w:rPr>
          <w:rFonts w:ascii="BT Font" w:hAnsi="BT Font"/>
          <w:sz w:val="22"/>
        </w:rPr>
        <w:t xml:space="preserve"> </w:t>
      </w:r>
      <w:r w:rsidR="00A633E6" w:rsidRPr="00EB41EC">
        <w:rPr>
          <w:rFonts w:ascii="BT Font" w:hAnsi="BT Font"/>
          <w:sz w:val="22"/>
        </w:rPr>
        <w:t>E</w:t>
      </w:r>
      <w:r w:rsidR="00D50C17">
        <w:rPr>
          <w:rFonts w:ascii="BT Font" w:hAnsi="BT Font"/>
          <w:sz w:val="22"/>
        </w:rPr>
        <w:t xml:space="preserve">xchange </w:t>
      </w:r>
      <w:r w:rsidR="00A633E6" w:rsidRPr="00EB41EC">
        <w:rPr>
          <w:rFonts w:ascii="BT Font" w:hAnsi="BT Font"/>
          <w:sz w:val="22"/>
        </w:rPr>
        <w:t>or direct routed to the GCP.</w:t>
      </w:r>
    </w:p>
    <w:p w14:paraId="4A745103" w14:textId="77777777" w:rsidR="00103F4C" w:rsidRPr="00EB41EC" w:rsidRDefault="00103F4C" w:rsidP="00C30216">
      <w:pPr>
        <w:spacing w:after="0" w:line="240" w:lineRule="auto"/>
        <w:rPr>
          <w:rFonts w:ascii="BT Font" w:hAnsi="BT Font"/>
          <w:sz w:val="22"/>
        </w:rPr>
      </w:pPr>
    </w:p>
    <w:p w14:paraId="048C124B" w14:textId="60456800" w:rsidR="002A09F4" w:rsidRDefault="003E0379" w:rsidP="00C30216">
      <w:pPr>
        <w:pStyle w:val="Heading2"/>
        <w:ind w:left="0" w:firstLine="0"/>
      </w:pPr>
      <w:bookmarkStart w:id="92" w:name="_Toc139611581"/>
      <w:bookmarkStart w:id="93" w:name="_Hlk143776101"/>
      <w:bookmarkStart w:id="94" w:name="_Toc155268359"/>
      <w:bookmarkStart w:id="95" w:name="_Hlk139626079"/>
      <w:bookmarkEnd w:id="90"/>
      <w:bookmarkEnd w:id="91"/>
      <w:r w:rsidRPr="003E0379">
        <w:t>On-Net</w:t>
      </w:r>
      <w:r w:rsidR="00CB7F59" w:rsidRPr="003E0379">
        <w:t xml:space="preserve"> </w:t>
      </w:r>
      <w:r w:rsidR="00D30014" w:rsidRPr="003E0379">
        <w:t>Export</w:t>
      </w:r>
      <w:r w:rsidR="00D30014">
        <w:t xml:space="preserve"> </w:t>
      </w:r>
      <w:r w:rsidR="00CB7F59" w:rsidRPr="00902187">
        <w:t xml:space="preserve">to </w:t>
      </w:r>
      <w:r w:rsidR="00F07306">
        <w:t>IP</w:t>
      </w:r>
      <w:r w:rsidR="00D50C17">
        <w:t xml:space="preserve"> Exchange</w:t>
      </w:r>
      <w:r w:rsidR="00F07306">
        <w:t xml:space="preserve"> </w:t>
      </w:r>
      <w:r w:rsidR="009E22F7">
        <w:t>001</w:t>
      </w:r>
      <w:r w:rsidR="00090058">
        <w:t xml:space="preserve"> </w:t>
      </w:r>
      <w:bookmarkStart w:id="96" w:name="_Hlk143777180"/>
      <w:bookmarkEnd w:id="92"/>
      <w:bookmarkEnd w:id="93"/>
      <w:r>
        <w:t>including Subsequent Port</w:t>
      </w:r>
      <w:bookmarkEnd w:id="94"/>
    </w:p>
    <w:p w14:paraId="469F852D" w14:textId="77777777" w:rsidR="003E0379" w:rsidRPr="003E0379" w:rsidRDefault="003E0379" w:rsidP="00C30216">
      <w:pPr>
        <w:spacing w:after="0" w:line="240" w:lineRule="auto"/>
        <w:rPr>
          <w:lang w:eastAsia="en-GB"/>
        </w:rPr>
      </w:pPr>
    </w:p>
    <w:p w14:paraId="18F44E6B" w14:textId="402CC203" w:rsidR="00CB7F59" w:rsidRDefault="00CB7F59" w:rsidP="00C30216">
      <w:pPr>
        <w:spacing w:after="0" w:line="240" w:lineRule="auto"/>
        <w:rPr>
          <w:rFonts w:ascii="BT Font" w:hAnsi="BT Font" w:cstheme="minorHAnsi"/>
          <w:sz w:val="22"/>
        </w:rPr>
      </w:pPr>
      <w:r w:rsidRPr="00A64AA4">
        <w:rPr>
          <w:rFonts w:ascii="BT Font" w:hAnsi="BT Font" w:cstheme="minorHAnsi"/>
          <w:sz w:val="22"/>
        </w:rPr>
        <w:t xml:space="preserve">If a request is received </w:t>
      </w:r>
      <w:r>
        <w:rPr>
          <w:rFonts w:ascii="BT Font" w:hAnsi="BT Font" w:cstheme="minorHAnsi"/>
          <w:sz w:val="22"/>
        </w:rPr>
        <w:t>for</w:t>
      </w:r>
      <w:r w:rsidRPr="00A64AA4">
        <w:rPr>
          <w:rFonts w:ascii="BT Font" w:hAnsi="BT Font" w:cstheme="minorHAnsi"/>
          <w:sz w:val="22"/>
        </w:rPr>
        <w:t xml:space="preserve"> </w:t>
      </w:r>
      <w:r>
        <w:rPr>
          <w:rFonts w:ascii="BT Font" w:hAnsi="BT Font" w:cstheme="minorHAnsi"/>
          <w:sz w:val="22"/>
        </w:rPr>
        <w:t>your</w:t>
      </w:r>
      <w:r w:rsidRPr="00A64AA4">
        <w:rPr>
          <w:rFonts w:ascii="BT Font" w:hAnsi="BT Font" w:cstheme="minorHAnsi"/>
          <w:sz w:val="22"/>
        </w:rPr>
        <w:t xml:space="preserve"> CP own allocated number</w:t>
      </w:r>
      <w:r>
        <w:rPr>
          <w:rFonts w:ascii="BT Font" w:hAnsi="BT Font" w:cstheme="minorHAnsi"/>
          <w:sz w:val="22"/>
        </w:rPr>
        <w:t xml:space="preserve">(s) managed on your IP Exchange Type A service to export to 001 </w:t>
      </w:r>
      <w:r w:rsidR="00FF1217">
        <w:rPr>
          <w:rFonts w:ascii="BT Font" w:hAnsi="BT Font" w:cstheme="minorHAnsi"/>
          <w:sz w:val="22"/>
        </w:rPr>
        <w:t>(</w:t>
      </w:r>
      <w:r>
        <w:rPr>
          <w:rFonts w:ascii="BT Font" w:hAnsi="BT Font" w:cstheme="minorHAnsi"/>
          <w:sz w:val="22"/>
        </w:rPr>
        <w:t>via another Type A CP</w:t>
      </w:r>
      <w:r w:rsidR="00FF1217">
        <w:rPr>
          <w:rFonts w:ascii="BT Font" w:hAnsi="BT Font" w:cstheme="minorHAnsi"/>
          <w:sz w:val="22"/>
        </w:rPr>
        <w:t xml:space="preserve"> or BT directly)</w:t>
      </w:r>
      <w:r w:rsidRPr="00A64AA4">
        <w:rPr>
          <w:rFonts w:ascii="BT Font" w:hAnsi="BT Font" w:cstheme="minorHAnsi"/>
          <w:sz w:val="22"/>
        </w:rPr>
        <w:t xml:space="preserve">, </w:t>
      </w:r>
      <w:r>
        <w:rPr>
          <w:rFonts w:ascii="BT Font" w:hAnsi="BT Font" w:cstheme="minorHAnsi"/>
          <w:sz w:val="22"/>
        </w:rPr>
        <w:t xml:space="preserve">as </w:t>
      </w:r>
      <w:r w:rsidRPr="00A64AA4">
        <w:rPr>
          <w:rFonts w:ascii="BT Font" w:hAnsi="BT Font" w:cstheme="minorHAnsi"/>
          <w:sz w:val="22"/>
        </w:rPr>
        <w:t>the</w:t>
      </w:r>
      <w:r>
        <w:rPr>
          <w:rFonts w:ascii="BT Font" w:hAnsi="BT Font" w:cstheme="minorHAnsi"/>
          <w:sz w:val="22"/>
        </w:rPr>
        <w:t xml:space="preserve"> RH you</w:t>
      </w:r>
      <w:r w:rsidRPr="00A64AA4">
        <w:rPr>
          <w:rFonts w:ascii="BT Font" w:hAnsi="BT Font" w:cstheme="minorHAnsi"/>
          <w:sz w:val="22"/>
        </w:rPr>
        <w:t xml:space="preserve"> will receive an AOT. </w:t>
      </w:r>
    </w:p>
    <w:p w14:paraId="0682DA95" w14:textId="77777777" w:rsidR="00BC3BF5" w:rsidRDefault="00BC3BF5" w:rsidP="00C30216">
      <w:pPr>
        <w:spacing w:after="0" w:line="240" w:lineRule="auto"/>
        <w:rPr>
          <w:rFonts w:ascii="BT Font" w:hAnsi="BT Font" w:cstheme="minorHAnsi"/>
          <w:sz w:val="22"/>
        </w:rPr>
      </w:pPr>
    </w:p>
    <w:p w14:paraId="2BA02DFD" w14:textId="4D956492" w:rsidR="00367BD7" w:rsidRDefault="00103F4C" w:rsidP="00C30216">
      <w:pPr>
        <w:spacing w:after="0" w:line="240" w:lineRule="auto"/>
        <w:rPr>
          <w:rFonts w:ascii="BT Font" w:hAnsi="BT Font" w:cstheme="minorHAnsi"/>
          <w:sz w:val="22"/>
        </w:rPr>
      </w:pPr>
      <w:r>
        <w:rPr>
          <w:noProof/>
        </w:rPr>
        <w:drawing>
          <wp:inline distT="0" distB="0" distL="0" distR="0" wp14:anchorId="77402128" wp14:editId="58447B5E">
            <wp:extent cx="3634740" cy="4145304"/>
            <wp:effectExtent l="0" t="0" r="3810" b="7620"/>
            <wp:docPr id="17178867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6716" name="Picture 1" descr="A screenshot of a document&#10;&#10;Description automatically generated"/>
                    <pic:cNvPicPr/>
                  </pic:nvPicPr>
                  <pic:blipFill>
                    <a:blip r:embed="rId80"/>
                    <a:stretch>
                      <a:fillRect/>
                    </a:stretch>
                  </pic:blipFill>
                  <pic:spPr>
                    <a:xfrm>
                      <a:off x="0" y="0"/>
                      <a:ext cx="3641081" cy="4152536"/>
                    </a:xfrm>
                    <a:prstGeom prst="rect">
                      <a:avLst/>
                    </a:prstGeom>
                  </pic:spPr>
                </pic:pic>
              </a:graphicData>
            </a:graphic>
          </wp:inline>
        </w:drawing>
      </w:r>
    </w:p>
    <w:p w14:paraId="09D5A71E" w14:textId="77777777" w:rsidR="00BC3BF5" w:rsidRDefault="00BC3BF5" w:rsidP="00C30216">
      <w:pPr>
        <w:spacing w:after="0" w:line="240" w:lineRule="auto"/>
        <w:rPr>
          <w:rFonts w:ascii="BT Font" w:hAnsi="BT Font" w:cstheme="minorHAnsi"/>
          <w:sz w:val="22"/>
        </w:rPr>
      </w:pPr>
    </w:p>
    <w:p w14:paraId="6F7117BD" w14:textId="65084897" w:rsidR="00CB7F59" w:rsidRPr="00A64AA4" w:rsidRDefault="00CB7F59" w:rsidP="00C30216">
      <w:pPr>
        <w:spacing w:after="0" w:line="240" w:lineRule="auto"/>
        <w:rPr>
          <w:rFonts w:ascii="BT Font" w:hAnsi="BT Font"/>
          <w:sz w:val="22"/>
        </w:rPr>
      </w:pPr>
      <w:r w:rsidRPr="00A64AA4">
        <w:rPr>
          <w:rFonts w:ascii="BT Font" w:hAnsi="BT Font" w:cstheme="minorHAnsi"/>
          <w:sz w:val="22"/>
        </w:rPr>
        <w:t xml:space="preserve">As </w:t>
      </w:r>
      <w:r>
        <w:rPr>
          <w:rFonts w:ascii="BT Font" w:hAnsi="BT Font" w:cstheme="minorHAnsi"/>
          <w:sz w:val="22"/>
        </w:rPr>
        <w:t>a Type A</w:t>
      </w:r>
      <w:r w:rsidRPr="00A64AA4">
        <w:rPr>
          <w:rFonts w:ascii="BT Font" w:hAnsi="BT Font" w:cstheme="minorHAnsi"/>
          <w:sz w:val="22"/>
        </w:rPr>
        <w:t xml:space="preserve"> </w:t>
      </w:r>
      <w:r>
        <w:rPr>
          <w:rFonts w:ascii="BT Font" w:hAnsi="BT Font" w:cstheme="minorHAnsi"/>
          <w:sz w:val="22"/>
        </w:rPr>
        <w:t>CP</w:t>
      </w:r>
      <w:r w:rsidRPr="00A64AA4">
        <w:rPr>
          <w:rFonts w:ascii="BT Font" w:hAnsi="BT Font" w:cstheme="minorHAnsi"/>
          <w:sz w:val="22"/>
        </w:rPr>
        <w:t xml:space="preserve">, you </w:t>
      </w:r>
      <w:r>
        <w:rPr>
          <w:rFonts w:ascii="BT Font" w:hAnsi="BT Font" w:cstheme="minorHAnsi"/>
          <w:sz w:val="22"/>
        </w:rPr>
        <w:t>can choose</w:t>
      </w:r>
      <w:r w:rsidRPr="00A64AA4">
        <w:rPr>
          <w:rFonts w:ascii="BT Font" w:hAnsi="BT Font" w:cstheme="minorHAnsi"/>
          <w:sz w:val="22"/>
        </w:rPr>
        <w:t xml:space="preserve"> to Accept or Reject the order via the I</w:t>
      </w:r>
      <w:r w:rsidRPr="00A64AA4">
        <w:rPr>
          <w:rFonts w:ascii="BT Font" w:hAnsi="BT Font"/>
          <w:sz w:val="22"/>
        </w:rPr>
        <w:t>P Exchange App, selecting the Accept/Reject CP Own Number Port Request option. Search via the order reference number.</w:t>
      </w:r>
    </w:p>
    <w:p w14:paraId="1CDC1B81" w14:textId="77777777" w:rsidR="008D4E33" w:rsidRPr="002C2BB5" w:rsidRDefault="008D4E33" w:rsidP="00C30216">
      <w:pPr>
        <w:pStyle w:val="ListParagraph"/>
        <w:ind w:left="0"/>
        <w:rPr>
          <w:rFonts w:ascii="Arial" w:hAnsi="Arial" w:cs="Arial"/>
          <w:highlight w:val="yellow"/>
        </w:rPr>
      </w:pPr>
    </w:p>
    <w:p w14:paraId="4317F6CF" w14:textId="15D4854B" w:rsidR="008D4E33" w:rsidRDefault="00A56A10" w:rsidP="00C30216">
      <w:pPr>
        <w:spacing w:after="0" w:line="240" w:lineRule="auto"/>
        <w:rPr>
          <w:highlight w:val="yellow"/>
          <w:lang w:eastAsia="en-GB"/>
        </w:rPr>
      </w:pPr>
      <w:r w:rsidRPr="00575E2E">
        <w:rPr>
          <w:noProof/>
        </w:rPr>
        <w:lastRenderedPageBreak/>
        <w:drawing>
          <wp:inline distT="0" distB="0" distL="0" distR="0" wp14:anchorId="18AC7E41" wp14:editId="2C743B36">
            <wp:extent cx="4838700" cy="1000125"/>
            <wp:effectExtent l="0" t="0" r="0" b="9525"/>
            <wp:docPr id="53" name="Picture 53"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computer screen&#10;&#10;Description automatically generated with low confidence"/>
                    <pic:cNvPicPr/>
                  </pic:nvPicPr>
                  <pic:blipFill>
                    <a:blip r:embed="rId81"/>
                    <a:stretch>
                      <a:fillRect/>
                    </a:stretch>
                  </pic:blipFill>
                  <pic:spPr>
                    <a:xfrm>
                      <a:off x="0" y="0"/>
                      <a:ext cx="4838700" cy="1000125"/>
                    </a:xfrm>
                    <a:prstGeom prst="rect">
                      <a:avLst/>
                    </a:prstGeom>
                  </pic:spPr>
                </pic:pic>
              </a:graphicData>
            </a:graphic>
          </wp:inline>
        </w:drawing>
      </w:r>
    </w:p>
    <w:p w14:paraId="42C8664A" w14:textId="77777777" w:rsidR="000E3F1A" w:rsidRDefault="000E3F1A" w:rsidP="00C30216">
      <w:pPr>
        <w:spacing w:after="0" w:line="240" w:lineRule="auto"/>
        <w:rPr>
          <w:rFonts w:ascii="BT Font" w:hAnsi="BT Font" w:cstheme="minorHAnsi"/>
          <w:sz w:val="22"/>
        </w:rPr>
      </w:pPr>
    </w:p>
    <w:p w14:paraId="7A949C61" w14:textId="3548BEB1" w:rsidR="009317B9" w:rsidRDefault="009317B9" w:rsidP="00C30216">
      <w:pPr>
        <w:spacing w:after="0" w:line="240" w:lineRule="auto"/>
        <w:rPr>
          <w:rFonts w:ascii="BT Font" w:hAnsi="BT Font" w:cstheme="minorHAnsi"/>
          <w:sz w:val="22"/>
        </w:rPr>
      </w:pPr>
      <w:r w:rsidRPr="009317B9">
        <w:rPr>
          <w:rFonts w:ascii="BT Font" w:hAnsi="BT Font" w:cstheme="minorHAnsi"/>
          <w:sz w:val="22"/>
        </w:rPr>
        <w:t>The CUGID will auto</w:t>
      </w:r>
      <w:r>
        <w:rPr>
          <w:rFonts w:ascii="BT Font" w:hAnsi="BT Font" w:cstheme="minorHAnsi"/>
          <w:sz w:val="22"/>
        </w:rPr>
        <w:t>-</w:t>
      </w:r>
      <w:r w:rsidRPr="009317B9">
        <w:rPr>
          <w:rFonts w:ascii="BT Font" w:hAnsi="BT Font" w:cstheme="minorHAnsi"/>
          <w:sz w:val="22"/>
        </w:rPr>
        <w:t>populate</w:t>
      </w:r>
      <w:r>
        <w:rPr>
          <w:rFonts w:ascii="BT Font" w:hAnsi="BT Font" w:cstheme="minorHAnsi"/>
          <w:sz w:val="22"/>
        </w:rPr>
        <w:t>. Enter the order number as stated on the AOT</w:t>
      </w:r>
      <w:r w:rsidR="00E41F4D">
        <w:rPr>
          <w:rFonts w:ascii="BT Font" w:hAnsi="BT Font" w:cstheme="minorHAnsi"/>
          <w:sz w:val="22"/>
        </w:rPr>
        <w:t>.</w:t>
      </w:r>
    </w:p>
    <w:p w14:paraId="7DFE26EB" w14:textId="77777777" w:rsidR="000E3F1A" w:rsidRDefault="000E3F1A" w:rsidP="00C30216">
      <w:pPr>
        <w:spacing w:after="0" w:line="240" w:lineRule="auto"/>
        <w:rPr>
          <w:rFonts w:ascii="BT Font" w:hAnsi="BT Font" w:cstheme="minorHAnsi"/>
          <w:sz w:val="22"/>
        </w:rPr>
      </w:pPr>
    </w:p>
    <w:p w14:paraId="751C04DB" w14:textId="3A1ECCE0" w:rsidR="00E41F4D" w:rsidRPr="009317B9" w:rsidRDefault="00E41F4D" w:rsidP="00C30216">
      <w:pPr>
        <w:spacing w:after="0" w:line="240" w:lineRule="auto"/>
        <w:rPr>
          <w:rFonts w:ascii="BT Font" w:hAnsi="BT Font" w:cstheme="minorHAnsi"/>
          <w:sz w:val="22"/>
        </w:rPr>
      </w:pPr>
      <w:r>
        <w:rPr>
          <w:noProof/>
        </w:rPr>
        <w:drawing>
          <wp:inline distT="0" distB="0" distL="0" distR="0" wp14:anchorId="4AA67BD3" wp14:editId="771E5192">
            <wp:extent cx="4763729" cy="1457325"/>
            <wp:effectExtent l="0" t="0" r="0" b="0"/>
            <wp:docPr id="548138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8894" name="Picture 1" descr="A screenshot of a computer&#10;&#10;Description automatically generated"/>
                    <pic:cNvPicPr/>
                  </pic:nvPicPr>
                  <pic:blipFill>
                    <a:blip r:embed="rId82"/>
                    <a:stretch>
                      <a:fillRect/>
                    </a:stretch>
                  </pic:blipFill>
                  <pic:spPr>
                    <a:xfrm>
                      <a:off x="0" y="0"/>
                      <a:ext cx="4770289" cy="1459332"/>
                    </a:xfrm>
                    <a:prstGeom prst="rect">
                      <a:avLst/>
                    </a:prstGeom>
                  </pic:spPr>
                </pic:pic>
              </a:graphicData>
            </a:graphic>
          </wp:inline>
        </w:drawing>
      </w:r>
    </w:p>
    <w:bookmarkEnd w:id="96"/>
    <w:p w14:paraId="09643FF7" w14:textId="65261379" w:rsidR="008D4E33" w:rsidRDefault="008D4E33" w:rsidP="00C30216">
      <w:pPr>
        <w:spacing w:after="0" w:line="240" w:lineRule="auto"/>
        <w:rPr>
          <w:highlight w:val="yellow"/>
        </w:rPr>
      </w:pPr>
    </w:p>
    <w:p w14:paraId="15C36E50" w14:textId="056BA245" w:rsidR="00CB7F59" w:rsidRDefault="00CB7F59" w:rsidP="00C30216">
      <w:pPr>
        <w:spacing w:after="0" w:line="240" w:lineRule="auto"/>
        <w:rPr>
          <w:highlight w:val="yellow"/>
        </w:rPr>
      </w:pPr>
      <w:r>
        <w:rPr>
          <w:noProof/>
        </w:rPr>
        <w:drawing>
          <wp:inline distT="0" distB="0" distL="0" distR="0" wp14:anchorId="0D3CF52E" wp14:editId="76969D74">
            <wp:extent cx="4810125" cy="1834790"/>
            <wp:effectExtent l="0" t="0" r="0" b="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83"/>
                    <a:stretch>
                      <a:fillRect/>
                    </a:stretch>
                  </pic:blipFill>
                  <pic:spPr>
                    <a:xfrm>
                      <a:off x="0" y="0"/>
                      <a:ext cx="4825461" cy="1840640"/>
                    </a:xfrm>
                    <a:prstGeom prst="rect">
                      <a:avLst/>
                    </a:prstGeom>
                  </pic:spPr>
                </pic:pic>
              </a:graphicData>
            </a:graphic>
          </wp:inline>
        </w:drawing>
      </w:r>
    </w:p>
    <w:p w14:paraId="0AC9DCFB" w14:textId="77777777" w:rsidR="000E3F1A" w:rsidRDefault="000E3F1A" w:rsidP="00C30216">
      <w:pPr>
        <w:tabs>
          <w:tab w:val="num" w:pos="720"/>
        </w:tabs>
        <w:spacing w:after="0" w:line="240" w:lineRule="auto"/>
        <w:rPr>
          <w:rFonts w:ascii="BT Font" w:eastAsia="Times New Roman" w:hAnsi="BT Font" w:cs="Arial"/>
          <w:sz w:val="22"/>
        </w:rPr>
      </w:pPr>
    </w:p>
    <w:p w14:paraId="7B458A14" w14:textId="1A27FAB6" w:rsidR="00E41F4D" w:rsidRDefault="00E41F4D" w:rsidP="00C30216">
      <w:pPr>
        <w:tabs>
          <w:tab w:val="num" w:pos="720"/>
        </w:tabs>
        <w:spacing w:after="0" w:line="240" w:lineRule="auto"/>
        <w:rPr>
          <w:rFonts w:ascii="BT Font" w:eastAsia="Times New Roman" w:hAnsi="BT Font" w:cs="Arial"/>
          <w:sz w:val="22"/>
        </w:rPr>
      </w:pPr>
      <w:r w:rsidRPr="00B80341">
        <w:rPr>
          <w:rFonts w:ascii="BT Font" w:eastAsia="Times New Roman" w:hAnsi="BT Font" w:cs="Arial"/>
          <w:sz w:val="22"/>
        </w:rPr>
        <w:t xml:space="preserve">Orders can only be rejected based on incorrect or missing information being presented by the GCP. </w:t>
      </w:r>
    </w:p>
    <w:p w14:paraId="17CC95DB" w14:textId="77777777" w:rsidR="000E3F1A" w:rsidRDefault="000E3F1A" w:rsidP="00C30216">
      <w:pPr>
        <w:tabs>
          <w:tab w:val="num" w:pos="720"/>
        </w:tabs>
        <w:spacing w:after="0" w:line="240" w:lineRule="auto"/>
        <w:rPr>
          <w:rFonts w:ascii="BT Font" w:eastAsia="Times New Roman" w:hAnsi="BT Font" w:cs="Arial"/>
          <w:sz w:val="22"/>
        </w:rPr>
      </w:pPr>
    </w:p>
    <w:p w14:paraId="41B8690A" w14:textId="12AAE1CF" w:rsidR="00CB7F59" w:rsidRPr="002C2BB5" w:rsidRDefault="00CB7F59" w:rsidP="00C30216">
      <w:pPr>
        <w:spacing w:after="0" w:line="240" w:lineRule="auto"/>
        <w:rPr>
          <w:highlight w:val="yellow"/>
        </w:rPr>
      </w:pPr>
      <w:r>
        <w:rPr>
          <w:noProof/>
          <w14:ligatures w14:val="standardContextual"/>
        </w:rPr>
        <w:drawing>
          <wp:inline distT="0" distB="0" distL="0" distR="0" wp14:anchorId="40A589C2" wp14:editId="29A29CDD">
            <wp:extent cx="4781550" cy="2134139"/>
            <wp:effectExtent l="0" t="0" r="0" b="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84"/>
                    <a:stretch>
                      <a:fillRect/>
                    </a:stretch>
                  </pic:blipFill>
                  <pic:spPr>
                    <a:xfrm>
                      <a:off x="0" y="0"/>
                      <a:ext cx="4806959" cy="2145480"/>
                    </a:xfrm>
                    <a:prstGeom prst="rect">
                      <a:avLst/>
                    </a:prstGeom>
                  </pic:spPr>
                </pic:pic>
              </a:graphicData>
            </a:graphic>
          </wp:inline>
        </w:drawing>
      </w:r>
    </w:p>
    <w:p w14:paraId="3CBFA19A" w14:textId="77777777" w:rsidR="00656E57" w:rsidRDefault="00656E57" w:rsidP="00C30216">
      <w:pPr>
        <w:pStyle w:val="ListParagraph"/>
        <w:ind w:left="0"/>
        <w:rPr>
          <w:rFonts w:ascii="BT Font" w:hAnsi="BT Font" w:cs="Arial"/>
          <w:sz w:val="22"/>
        </w:rPr>
      </w:pPr>
      <w:bookmarkStart w:id="97" w:name="_Hlk143777198"/>
    </w:p>
    <w:p w14:paraId="76E3E0D5" w14:textId="45D2A2E2" w:rsidR="004752FB" w:rsidRDefault="00BE2F8D" w:rsidP="00C30216">
      <w:pPr>
        <w:pStyle w:val="ListParagraph"/>
        <w:ind w:left="0"/>
        <w:rPr>
          <w:rFonts w:ascii="BT Font" w:hAnsi="BT Font" w:cs="Arial"/>
          <w:sz w:val="22"/>
          <w:szCs w:val="22"/>
        </w:rPr>
      </w:pPr>
      <w:r w:rsidRPr="00103F4C">
        <w:rPr>
          <w:rFonts w:ascii="BT Font" w:hAnsi="BT Font" w:cs="Arial"/>
          <w:sz w:val="22"/>
        </w:rPr>
        <w:t>The primary reject code can be added in the Rejection Code field with further codes included within the Rejection Reason field as required.</w:t>
      </w:r>
      <w:r w:rsidR="004752FB">
        <w:rPr>
          <w:rFonts w:ascii="BT Font" w:hAnsi="BT Font" w:cs="Arial"/>
          <w:sz w:val="22"/>
        </w:rPr>
        <w:t xml:space="preserve"> </w:t>
      </w:r>
    </w:p>
    <w:p w14:paraId="5A845E75" w14:textId="77777777" w:rsidR="002034DB" w:rsidRPr="004752FB" w:rsidRDefault="002034DB" w:rsidP="00C30216">
      <w:pPr>
        <w:pStyle w:val="ListParagraph"/>
        <w:ind w:left="0"/>
        <w:rPr>
          <w:rFonts w:ascii="BT Font" w:hAnsi="BT Font" w:cs="Arial"/>
          <w:sz w:val="22"/>
          <w:szCs w:val="22"/>
        </w:rPr>
      </w:pPr>
    </w:p>
    <w:p w14:paraId="66488196" w14:textId="35455F31" w:rsidR="00BE2F8D" w:rsidRDefault="002034DB" w:rsidP="00C30216">
      <w:pPr>
        <w:tabs>
          <w:tab w:val="num" w:pos="720"/>
        </w:tabs>
        <w:spacing w:after="0" w:line="240" w:lineRule="auto"/>
        <w:rPr>
          <w:rFonts w:ascii="BT Font" w:eastAsia="Times New Roman" w:hAnsi="BT Font" w:cs="Arial"/>
          <w:sz w:val="22"/>
        </w:rPr>
      </w:pPr>
      <w:r>
        <w:rPr>
          <w:noProof/>
        </w:rPr>
        <w:lastRenderedPageBreak/>
        <w:drawing>
          <wp:inline distT="0" distB="0" distL="0" distR="0" wp14:anchorId="4E2C5903" wp14:editId="374D8DCA">
            <wp:extent cx="5505450" cy="2505075"/>
            <wp:effectExtent l="0" t="0" r="0" b="9525"/>
            <wp:docPr id="1466563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63912" name="Picture 1" descr="A screenshot of a computer&#10;&#10;Description automatically generated"/>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505450" cy="2505075"/>
                    </a:xfrm>
                    <a:prstGeom prst="rect">
                      <a:avLst/>
                    </a:prstGeom>
                    <a:noFill/>
                    <a:ln>
                      <a:noFill/>
                    </a:ln>
                  </pic:spPr>
                </pic:pic>
              </a:graphicData>
            </a:graphic>
          </wp:inline>
        </w:drawing>
      </w:r>
    </w:p>
    <w:bookmarkEnd w:id="97"/>
    <w:p w14:paraId="4FEF2CB2" w14:textId="77777777" w:rsidR="008A0CB1" w:rsidRDefault="008A0CB1" w:rsidP="00C30216">
      <w:pPr>
        <w:pStyle w:val="ListParagraph"/>
        <w:ind w:left="0"/>
        <w:rPr>
          <w:rFonts w:ascii="BT Font" w:hAnsi="BT Font"/>
          <w:sz w:val="22"/>
        </w:rPr>
      </w:pPr>
    </w:p>
    <w:p w14:paraId="79908C3A" w14:textId="211D68EB" w:rsidR="002034DB" w:rsidRDefault="002034DB" w:rsidP="00C30216">
      <w:pPr>
        <w:pStyle w:val="ListParagraph"/>
        <w:ind w:left="0"/>
        <w:rPr>
          <w:rFonts w:ascii="BT Font" w:hAnsi="BT Font" w:cs="Arial"/>
          <w:sz w:val="22"/>
          <w:szCs w:val="22"/>
        </w:rPr>
      </w:pPr>
      <w:r w:rsidRPr="008D206F">
        <w:rPr>
          <w:rFonts w:ascii="BT Font" w:hAnsi="BT Font" w:cs="Arial"/>
          <w:sz w:val="22"/>
          <w:szCs w:val="22"/>
        </w:rPr>
        <w:t xml:space="preserve">If rejection code 0015 ‘Other’ is chosen, please include </w:t>
      </w:r>
      <w:r w:rsidR="008D206F">
        <w:rPr>
          <w:rFonts w:ascii="BT Font" w:hAnsi="BT Font" w:cs="Arial"/>
          <w:sz w:val="22"/>
          <w:szCs w:val="22"/>
        </w:rPr>
        <w:t>an</w:t>
      </w:r>
      <w:r w:rsidRPr="008D206F">
        <w:rPr>
          <w:rFonts w:ascii="BT Font" w:hAnsi="BT Font" w:cs="Arial"/>
          <w:sz w:val="22"/>
          <w:szCs w:val="22"/>
        </w:rPr>
        <w:t xml:space="preserve"> </w:t>
      </w:r>
      <w:r w:rsidR="008D206F">
        <w:rPr>
          <w:rFonts w:ascii="BT Font" w:hAnsi="BT Font" w:cs="Arial"/>
          <w:sz w:val="22"/>
          <w:szCs w:val="22"/>
        </w:rPr>
        <w:t>explanation for the use of this reject code</w:t>
      </w:r>
      <w:r w:rsidRPr="008D206F">
        <w:rPr>
          <w:rFonts w:ascii="BT Font" w:hAnsi="BT Font" w:cs="Arial"/>
          <w:sz w:val="22"/>
          <w:szCs w:val="22"/>
        </w:rPr>
        <w:t>.</w:t>
      </w:r>
    </w:p>
    <w:p w14:paraId="167DC22D" w14:textId="77777777" w:rsidR="00A36B52" w:rsidRDefault="00A36B52" w:rsidP="00C30216">
      <w:pPr>
        <w:pStyle w:val="ListParagraph"/>
        <w:ind w:left="0"/>
        <w:rPr>
          <w:rFonts w:ascii="BT Font" w:hAnsi="BT Font" w:cs="Arial"/>
          <w:sz w:val="22"/>
          <w:szCs w:val="22"/>
        </w:rPr>
      </w:pPr>
    </w:p>
    <w:p w14:paraId="45B428F5" w14:textId="77777777" w:rsidR="009317B9" w:rsidRDefault="009317B9" w:rsidP="00C30216">
      <w:pPr>
        <w:pStyle w:val="ListParagraph"/>
        <w:ind w:left="0"/>
        <w:rPr>
          <w:rFonts w:ascii="BT Font" w:hAnsi="BT Font" w:cs="Arial"/>
          <w:sz w:val="22"/>
          <w:szCs w:val="22"/>
        </w:rPr>
      </w:pPr>
      <w:bookmarkStart w:id="98" w:name="_Hlk143777223"/>
      <w:r w:rsidRPr="00A64AA4">
        <w:rPr>
          <w:rFonts w:ascii="BT Font" w:hAnsi="BT Font" w:cs="Arial"/>
          <w:sz w:val="22"/>
          <w:szCs w:val="22"/>
        </w:rPr>
        <w:t xml:space="preserve">If you choose to </w:t>
      </w:r>
      <w:r>
        <w:rPr>
          <w:rFonts w:ascii="BT Font" w:hAnsi="BT Font" w:cs="Arial"/>
          <w:sz w:val="22"/>
          <w:szCs w:val="22"/>
        </w:rPr>
        <w:t>a</w:t>
      </w:r>
      <w:r w:rsidRPr="00A64AA4">
        <w:rPr>
          <w:rFonts w:ascii="BT Font" w:hAnsi="BT Font" w:cs="Arial"/>
          <w:sz w:val="22"/>
          <w:szCs w:val="22"/>
        </w:rPr>
        <w:t xml:space="preserve">ccept the order, the order will then be progressed </w:t>
      </w:r>
      <w:r>
        <w:rPr>
          <w:rFonts w:ascii="BT Font" w:hAnsi="BT Font" w:cs="Arial"/>
          <w:sz w:val="22"/>
          <w:szCs w:val="22"/>
        </w:rPr>
        <w:t xml:space="preserve">as per the GCP port order request. </w:t>
      </w:r>
    </w:p>
    <w:bookmarkEnd w:id="98"/>
    <w:p w14:paraId="1E664529" w14:textId="77777777" w:rsidR="00077EF6" w:rsidRPr="00CB00F1" w:rsidRDefault="00077EF6" w:rsidP="00C30216">
      <w:pPr>
        <w:pStyle w:val="ListParagraph"/>
        <w:ind w:left="0"/>
        <w:rPr>
          <w:rFonts w:ascii="BT Font" w:hAnsi="BT Font" w:cs="Arial"/>
          <w:color w:val="FF0000"/>
          <w:sz w:val="22"/>
          <w:szCs w:val="22"/>
        </w:rPr>
      </w:pPr>
    </w:p>
    <w:p w14:paraId="6C8D9F03" w14:textId="101A20A4" w:rsidR="00CB7F59" w:rsidRDefault="00CB7F59" w:rsidP="00C30216">
      <w:pPr>
        <w:pStyle w:val="ListParagraph"/>
        <w:ind w:left="0"/>
        <w:rPr>
          <w:rFonts w:ascii="BT Font" w:hAnsi="BT Font" w:cs="Arial"/>
          <w:sz w:val="22"/>
          <w:szCs w:val="22"/>
        </w:rPr>
      </w:pPr>
      <w:r>
        <w:rPr>
          <w:noProof/>
        </w:rPr>
        <w:drawing>
          <wp:inline distT="0" distB="0" distL="0" distR="0" wp14:anchorId="5562F271" wp14:editId="4FFBC219">
            <wp:extent cx="4686300" cy="1887315"/>
            <wp:effectExtent l="0" t="0" r="0" b="0"/>
            <wp:docPr id="65" name="Picture 65" descr="A close-up of a confi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confirmation&#10;&#10;Description automatically generated"/>
                    <pic:cNvPicPr/>
                  </pic:nvPicPr>
                  <pic:blipFill>
                    <a:blip r:embed="rId87"/>
                    <a:stretch>
                      <a:fillRect/>
                    </a:stretch>
                  </pic:blipFill>
                  <pic:spPr>
                    <a:xfrm>
                      <a:off x="0" y="0"/>
                      <a:ext cx="4703481" cy="1894234"/>
                    </a:xfrm>
                    <a:prstGeom prst="rect">
                      <a:avLst/>
                    </a:prstGeom>
                  </pic:spPr>
                </pic:pic>
              </a:graphicData>
            </a:graphic>
          </wp:inline>
        </w:drawing>
      </w:r>
    </w:p>
    <w:p w14:paraId="4D86045C" w14:textId="77777777" w:rsidR="003E0379" w:rsidRDefault="003E0379" w:rsidP="00C30216">
      <w:pPr>
        <w:pStyle w:val="ListParagraph"/>
        <w:ind w:left="0"/>
        <w:rPr>
          <w:rFonts w:ascii="BT Font" w:hAnsi="BT Font" w:cs="Arial"/>
          <w:sz w:val="22"/>
          <w:szCs w:val="22"/>
        </w:rPr>
      </w:pPr>
    </w:p>
    <w:p w14:paraId="1CBE87E7" w14:textId="13CDDE4B" w:rsidR="003E0379" w:rsidRPr="0002196A" w:rsidRDefault="003E0379" w:rsidP="00C30216">
      <w:pPr>
        <w:spacing w:after="0" w:line="240" w:lineRule="auto"/>
        <w:rPr>
          <w:rFonts w:ascii="BT Font" w:eastAsia="Times New Roman" w:hAnsi="BT Font" w:cs="Arial"/>
          <w:color w:val="FF0000"/>
          <w:sz w:val="22"/>
        </w:rPr>
      </w:pPr>
      <w:bookmarkStart w:id="99" w:name="_Hlk143777050"/>
      <w:r w:rsidRPr="004164B8">
        <w:rPr>
          <w:rFonts w:ascii="BT Font" w:eastAsia="Times New Roman" w:hAnsi="BT Font" w:cs="Arial"/>
          <w:sz w:val="22"/>
        </w:rPr>
        <w:t xml:space="preserve">Where </w:t>
      </w:r>
      <w:r>
        <w:rPr>
          <w:rFonts w:ascii="BT Font" w:hAnsi="BT Font" w:cstheme="minorHAnsi"/>
          <w:sz w:val="22"/>
        </w:rPr>
        <w:t>your</w:t>
      </w:r>
      <w:r w:rsidRPr="00A64AA4">
        <w:rPr>
          <w:rFonts w:ascii="BT Font" w:hAnsi="BT Font" w:cstheme="minorHAnsi"/>
          <w:sz w:val="22"/>
        </w:rPr>
        <w:t xml:space="preserve"> CP own allocated number</w:t>
      </w:r>
      <w:r>
        <w:rPr>
          <w:rFonts w:ascii="BT Font" w:hAnsi="BT Font" w:cstheme="minorHAnsi"/>
          <w:sz w:val="22"/>
        </w:rPr>
        <w:t xml:space="preserve">(s) managed on your IP Exchange Type A service </w:t>
      </w:r>
      <w:r w:rsidRPr="004164B8">
        <w:rPr>
          <w:rFonts w:ascii="BT Font" w:eastAsia="Times New Roman" w:hAnsi="BT Font" w:cs="Arial"/>
          <w:sz w:val="22"/>
        </w:rPr>
        <w:t>has previously ported to 001 and a request is received for a subsequent port to another party associated with 001, the LCP will receive an AOT to advise when the export will take place. No notification is sent to the RH/Hosting CP as no routing changes are required.</w:t>
      </w:r>
      <w:r>
        <w:rPr>
          <w:rFonts w:ascii="BT Font" w:eastAsia="Times New Roman" w:hAnsi="BT Font" w:cs="Arial"/>
          <w:sz w:val="22"/>
        </w:rPr>
        <w:t xml:space="preserve"> </w:t>
      </w:r>
    </w:p>
    <w:bookmarkEnd w:id="99"/>
    <w:p w14:paraId="326B3F4A" w14:textId="77777777" w:rsidR="003E0379" w:rsidRDefault="003E0379" w:rsidP="00C30216">
      <w:pPr>
        <w:pStyle w:val="ListParagraph"/>
        <w:ind w:left="0"/>
        <w:rPr>
          <w:rFonts w:ascii="BT Font" w:hAnsi="BT Font" w:cs="Arial"/>
          <w:sz w:val="22"/>
          <w:szCs w:val="22"/>
        </w:rPr>
      </w:pPr>
    </w:p>
    <w:p w14:paraId="2864F8A6" w14:textId="77777777" w:rsidR="00D33171" w:rsidRDefault="00D33171" w:rsidP="00C30216">
      <w:pPr>
        <w:pStyle w:val="ListParagraph"/>
        <w:ind w:left="0"/>
        <w:rPr>
          <w:rFonts w:ascii="BT Font" w:hAnsi="BT Font" w:cs="Arial"/>
          <w:sz w:val="22"/>
          <w:szCs w:val="22"/>
        </w:rPr>
      </w:pPr>
    </w:p>
    <w:p w14:paraId="1BEE2635" w14:textId="61464CE4" w:rsidR="00582DB5" w:rsidRDefault="003E0379" w:rsidP="00C30216">
      <w:pPr>
        <w:pStyle w:val="Heading2"/>
        <w:ind w:left="0" w:firstLine="0"/>
      </w:pPr>
      <w:bookmarkStart w:id="100" w:name="_Toc155268360"/>
      <w:r>
        <w:t>Off</w:t>
      </w:r>
      <w:r w:rsidR="00267657">
        <w:t>-</w:t>
      </w:r>
      <w:r>
        <w:t xml:space="preserve">net </w:t>
      </w:r>
      <w:r w:rsidR="00D30014">
        <w:t xml:space="preserve">Export </w:t>
      </w:r>
      <w:r w:rsidR="00270325">
        <w:t>including Subsequent Port</w:t>
      </w:r>
      <w:bookmarkEnd w:id="100"/>
    </w:p>
    <w:p w14:paraId="1A3C82D8" w14:textId="77777777" w:rsidR="00582DB5" w:rsidRDefault="00582DB5" w:rsidP="00C30216">
      <w:pPr>
        <w:pStyle w:val="ListParagraph"/>
        <w:ind w:left="0"/>
        <w:rPr>
          <w:rFonts w:ascii="BT Font" w:hAnsi="BT Font" w:cs="Arial"/>
          <w:sz w:val="22"/>
          <w:szCs w:val="22"/>
        </w:rPr>
      </w:pPr>
    </w:p>
    <w:p w14:paraId="1F74B035" w14:textId="540713E3" w:rsidR="006B2AA1" w:rsidRPr="00267657" w:rsidRDefault="00090058" w:rsidP="00C30216">
      <w:pPr>
        <w:pStyle w:val="ListParagraph"/>
        <w:ind w:left="0"/>
        <w:rPr>
          <w:rFonts w:ascii="BT Font" w:hAnsi="BT Font" w:cs="Arial"/>
          <w:sz w:val="22"/>
          <w:szCs w:val="22"/>
        </w:rPr>
      </w:pPr>
      <w:r w:rsidRPr="00267657">
        <w:rPr>
          <w:rFonts w:ascii="BT Font" w:hAnsi="BT Font" w:cs="Arial"/>
          <w:sz w:val="22"/>
          <w:szCs w:val="22"/>
        </w:rPr>
        <w:t>Any</w:t>
      </w:r>
      <w:r w:rsidR="006B2AA1" w:rsidRPr="00267657">
        <w:rPr>
          <w:rFonts w:ascii="BT Font" w:hAnsi="BT Font" w:cs="Arial"/>
          <w:sz w:val="22"/>
          <w:szCs w:val="22"/>
        </w:rPr>
        <w:t xml:space="preserve"> request to export </w:t>
      </w:r>
      <w:r w:rsidRPr="00267657">
        <w:rPr>
          <w:rFonts w:ascii="BT Font" w:hAnsi="BT Font" w:cs="Arial"/>
          <w:sz w:val="22"/>
          <w:szCs w:val="22"/>
        </w:rPr>
        <w:t xml:space="preserve">a number from </w:t>
      </w:r>
      <w:r w:rsidR="006B2AA1" w:rsidRPr="00267657">
        <w:rPr>
          <w:rFonts w:ascii="BT Font" w:hAnsi="BT Font" w:cs="Arial"/>
          <w:sz w:val="22"/>
          <w:szCs w:val="22"/>
        </w:rPr>
        <w:t xml:space="preserve">one of your own allocated geographic or non- geographic numbers </w:t>
      </w:r>
      <w:r w:rsidR="00394E9B" w:rsidRPr="00267657">
        <w:rPr>
          <w:rFonts w:ascii="BT Font" w:hAnsi="BT Font" w:cs="Arial"/>
          <w:sz w:val="22"/>
          <w:szCs w:val="22"/>
        </w:rPr>
        <w:t xml:space="preserve">to a non-IP Exchange Type A CP </w:t>
      </w:r>
      <w:r w:rsidR="006B2AA1" w:rsidRPr="00267657">
        <w:rPr>
          <w:rFonts w:ascii="BT Font" w:hAnsi="BT Font" w:cs="Arial"/>
          <w:sz w:val="22"/>
          <w:szCs w:val="22"/>
        </w:rPr>
        <w:t xml:space="preserve">will come to you directly from the GCP.  </w:t>
      </w:r>
    </w:p>
    <w:p w14:paraId="5FFA658F" w14:textId="77777777" w:rsidR="00090058" w:rsidRPr="00267657" w:rsidRDefault="00090058" w:rsidP="00C30216">
      <w:pPr>
        <w:pStyle w:val="ListParagraph"/>
        <w:ind w:left="0"/>
        <w:rPr>
          <w:rFonts w:ascii="BT Font" w:hAnsi="BT Font" w:cs="Arial"/>
          <w:color w:val="FF0000"/>
          <w:sz w:val="22"/>
          <w:szCs w:val="22"/>
        </w:rPr>
      </w:pPr>
    </w:p>
    <w:p w14:paraId="3BB73D21" w14:textId="79C75CD5" w:rsidR="00A6241B" w:rsidRPr="00267657" w:rsidRDefault="006B2AA1" w:rsidP="00C30216">
      <w:pPr>
        <w:pStyle w:val="ListParagraph"/>
        <w:ind w:left="0"/>
        <w:rPr>
          <w:rFonts w:ascii="BT Font" w:hAnsi="BT Font" w:cs="Arial"/>
          <w:sz w:val="22"/>
        </w:rPr>
      </w:pPr>
      <w:r w:rsidRPr="00267657">
        <w:rPr>
          <w:rFonts w:ascii="BT Font" w:hAnsi="BT Font" w:cs="Arial"/>
          <w:sz w:val="22"/>
          <w:szCs w:val="22"/>
        </w:rPr>
        <w:t>It is your choice as to how you wish to facilitate that request</w:t>
      </w:r>
      <w:r w:rsidR="00CB5F30" w:rsidRPr="00267657">
        <w:rPr>
          <w:rFonts w:ascii="BT Font" w:hAnsi="BT Font" w:cs="Arial"/>
          <w:sz w:val="22"/>
          <w:szCs w:val="22"/>
        </w:rPr>
        <w:t xml:space="preserve">. </w:t>
      </w:r>
      <w:r w:rsidR="004164B8" w:rsidRPr="00267657">
        <w:rPr>
          <w:rFonts w:ascii="BT Font" w:hAnsi="BT Font" w:cs="Arial"/>
          <w:sz w:val="22"/>
          <w:szCs w:val="22"/>
        </w:rPr>
        <w:t>A</w:t>
      </w:r>
      <w:r w:rsidRPr="00267657">
        <w:rPr>
          <w:rFonts w:ascii="BT Font" w:hAnsi="BT Font" w:cs="Arial"/>
          <w:sz w:val="22"/>
          <w:szCs w:val="22"/>
        </w:rPr>
        <w:t xml:space="preserve">s a Type A CP, </w:t>
      </w:r>
      <w:r w:rsidR="00976828" w:rsidRPr="00267657">
        <w:rPr>
          <w:rFonts w:ascii="BT Font" w:hAnsi="BT Font" w:cs="Arial"/>
          <w:sz w:val="22"/>
          <w:szCs w:val="22"/>
        </w:rPr>
        <w:t>i</w:t>
      </w:r>
      <w:r w:rsidR="00976828" w:rsidRPr="00267657">
        <w:rPr>
          <w:rFonts w:ascii="BT Font" w:hAnsi="BT Font" w:cs="Arial"/>
          <w:sz w:val="22"/>
        </w:rPr>
        <w:t>f you have no direct physical interconnection in place with the GCP, you may decide to make use of the routing solution available via the number management portal</w:t>
      </w:r>
      <w:r w:rsidR="00A6241B" w:rsidRPr="00267657">
        <w:rPr>
          <w:rFonts w:ascii="BT Font" w:hAnsi="BT Font" w:cs="Arial"/>
          <w:sz w:val="22"/>
        </w:rPr>
        <w:t xml:space="preserve">. When agreeing commercial arrangements with the GCP, please note that </w:t>
      </w:r>
      <w:r w:rsidR="00303BAC">
        <w:rPr>
          <w:rFonts w:ascii="BT Font" w:hAnsi="BT Font" w:cs="Arial"/>
          <w:sz w:val="22"/>
        </w:rPr>
        <w:t>Type</w:t>
      </w:r>
      <w:r w:rsidR="00A6241B" w:rsidRPr="00267657">
        <w:rPr>
          <w:rFonts w:ascii="BT Font" w:hAnsi="BT Font" w:cs="Arial"/>
          <w:sz w:val="22"/>
        </w:rPr>
        <w:t xml:space="preserve"> A does not support the use of transit (505XXX) prefixes.  </w:t>
      </w:r>
    </w:p>
    <w:p w14:paraId="62CC9EEC" w14:textId="77777777" w:rsidR="00F251D3" w:rsidRPr="00267657" w:rsidRDefault="00F251D3" w:rsidP="00C30216">
      <w:pPr>
        <w:pStyle w:val="ListParagraph"/>
        <w:ind w:left="0"/>
        <w:rPr>
          <w:rFonts w:ascii="BT Font" w:hAnsi="BT Font" w:cs="Arial"/>
          <w:sz w:val="22"/>
        </w:rPr>
      </w:pPr>
    </w:p>
    <w:p w14:paraId="2F9EB62B" w14:textId="223DBC91" w:rsidR="004164B8" w:rsidRPr="00267657" w:rsidRDefault="004164B8" w:rsidP="00C30216">
      <w:pPr>
        <w:pStyle w:val="ListParagraph"/>
        <w:ind w:left="0"/>
        <w:rPr>
          <w:rFonts w:ascii="BT Font" w:hAnsi="BT Font" w:cs="Arial"/>
          <w:sz w:val="22"/>
          <w:szCs w:val="22"/>
        </w:rPr>
      </w:pPr>
      <w:r w:rsidRPr="00267657">
        <w:rPr>
          <w:rFonts w:ascii="BT Font" w:hAnsi="BT Font" w:cs="Arial"/>
          <w:sz w:val="22"/>
        </w:rPr>
        <w:lastRenderedPageBreak/>
        <w:t xml:space="preserve">Any requests </w:t>
      </w:r>
      <w:r w:rsidR="00045D17" w:rsidRPr="00267657">
        <w:rPr>
          <w:rFonts w:ascii="BT Font" w:hAnsi="BT Font" w:cs="Arial"/>
          <w:sz w:val="22"/>
        </w:rPr>
        <w:t xml:space="preserve">in relation to another CP’s number ranges </w:t>
      </w:r>
      <w:r w:rsidRPr="00267657">
        <w:rPr>
          <w:rFonts w:ascii="BT Font" w:hAnsi="BT Font" w:cs="Arial"/>
          <w:sz w:val="22"/>
        </w:rPr>
        <w:t xml:space="preserve">made directly to BT </w:t>
      </w:r>
      <w:r w:rsidR="00E541CA" w:rsidRPr="00267657">
        <w:rPr>
          <w:rFonts w:ascii="BT Font" w:hAnsi="BT Font" w:cs="Arial"/>
          <w:sz w:val="22"/>
        </w:rPr>
        <w:t>cannot be progressed</w:t>
      </w:r>
      <w:r w:rsidR="006523EA" w:rsidRPr="00267657">
        <w:rPr>
          <w:rFonts w:ascii="BT Font" w:hAnsi="BT Font" w:cs="Arial"/>
          <w:sz w:val="22"/>
        </w:rPr>
        <w:t xml:space="preserve"> and will be rejected with the advice to contact the range holder.</w:t>
      </w:r>
    </w:p>
    <w:p w14:paraId="07E8245F" w14:textId="77777777" w:rsidR="00AD25ED" w:rsidRPr="00267657" w:rsidRDefault="00AD25ED" w:rsidP="00C30216">
      <w:pPr>
        <w:pStyle w:val="ListParagraph"/>
        <w:ind w:left="0"/>
        <w:rPr>
          <w:rFonts w:ascii="BT Font" w:hAnsi="BT Font" w:cs="Arial"/>
          <w:sz w:val="22"/>
          <w:szCs w:val="22"/>
        </w:rPr>
      </w:pPr>
    </w:p>
    <w:p w14:paraId="21AD0499" w14:textId="24B1E6BD" w:rsidR="00CB7F59" w:rsidRPr="00267657" w:rsidRDefault="00CB7F59" w:rsidP="00C30216">
      <w:pPr>
        <w:pStyle w:val="ListParagraph"/>
        <w:ind w:left="0"/>
        <w:rPr>
          <w:rFonts w:ascii="BT Font" w:hAnsi="BT Font" w:cs="Arial"/>
          <w:b/>
          <w:bCs/>
          <w:sz w:val="22"/>
          <w:szCs w:val="22"/>
        </w:rPr>
      </w:pPr>
      <w:r w:rsidRPr="00267657">
        <w:rPr>
          <w:rFonts w:ascii="BT Font" w:hAnsi="BT Font" w:cs="Arial"/>
          <w:b/>
          <w:bCs/>
          <w:sz w:val="22"/>
          <w:szCs w:val="22"/>
        </w:rPr>
        <w:t>It is the responsibility of you as the RH to keep the GCP informed of order progression throughout the order journey.</w:t>
      </w:r>
    </w:p>
    <w:p w14:paraId="05962758" w14:textId="77777777" w:rsidR="00CB7F59" w:rsidRPr="00267657" w:rsidRDefault="00CB7F59" w:rsidP="00C30216">
      <w:pPr>
        <w:pStyle w:val="ListParagraph"/>
        <w:ind w:left="0"/>
        <w:rPr>
          <w:rFonts w:ascii="BT Font" w:hAnsi="BT Font" w:cs="Arial"/>
          <w:sz w:val="22"/>
          <w:szCs w:val="22"/>
        </w:rPr>
      </w:pPr>
    </w:p>
    <w:p w14:paraId="6C701290" w14:textId="140963A7" w:rsidR="00CB7F59" w:rsidRPr="00267657" w:rsidRDefault="00CB7F59" w:rsidP="00C30216">
      <w:pPr>
        <w:pStyle w:val="ListParagraph"/>
        <w:ind w:left="0"/>
        <w:rPr>
          <w:rFonts w:ascii="BT Font" w:hAnsi="BT Font" w:cs="Arial"/>
          <w:sz w:val="22"/>
          <w:szCs w:val="22"/>
        </w:rPr>
      </w:pPr>
      <w:r w:rsidRPr="00267657">
        <w:rPr>
          <w:rFonts w:ascii="BT Font" w:hAnsi="BT Font" w:cs="Arial"/>
          <w:sz w:val="22"/>
          <w:szCs w:val="22"/>
        </w:rPr>
        <w:t>The following instructions</w:t>
      </w:r>
      <w:r w:rsidR="00F251D3" w:rsidRPr="00267657">
        <w:rPr>
          <w:rFonts w:ascii="BT Font" w:hAnsi="BT Font" w:cs="Arial"/>
          <w:sz w:val="22"/>
          <w:szCs w:val="22"/>
        </w:rPr>
        <w:t xml:space="preserve"> for the routing solution</w:t>
      </w:r>
      <w:r w:rsidR="006B2AA1" w:rsidRPr="00267657">
        <w:rPr>
          <w:rFonts w:ascii="BT Font" w:hAnsi="BT Font" w:cs="Arial"/>
          <w:sz w:val="22"/>
          <w:szCs w:val="22"/>
        </w:rPr>
        <w:t xml:space="preserve"> service </w:t>
      </w:r>
      <w:r w:rsidR="00E541CA" w:rsidRPr="00267657">
        <w:rPr>
          <w:rFonts w:ascii="BT Font" w:hAnsi="BT Font" w:cs="Arial"/>
          <w:sz w:val="22"/>
          <w:szCs w:val="22"/>
        </w:rPr>
        <w:t xml:space="preserve">supports both geographical and non-geographical and </w:t>
      </w:r>
      <w:r w:rsidRPr="00267657">
        <w:rPr>
          <w:rFonts w:ascii="BT Font" w:hAnsi="BT Font" w:cs="Arial"/>
          <w:sz w:val="22"/>
          <w:szCs w:val="22"/>
        </w:rPr>
        <w:t>are applicable for both the single and multi-line journey, whichever is appropriate, as per the GCP request.</w:t>
      </w:r>
      <w:r w:rsidR="00F251D3" w:rsidRPr="00267657">
        <w:rPr>
          <w:rFonts w:ascii="BT Font" w:hAnsi="BT Font" w:cs="Arial"/>
          <w:sz w:val="22"/>
          <w:szCs w:val="22"/>
        </w:rPr>
        <w:t xml:space="preserve"> </w:t>
      </w:r>
    </w:p>
    <w:p w14:paraId="700BB65E" w14:textId="5E7F6CBA" w:rsidR="00270325" w:rsidRDefault="00270325" w:rsidP="00C30216">
      <w:pPr>
        <w:spacing w:after="0" w:line="240" w:lineRule="auto"/>
        <w:rPr>
          <w:rFonts w:ascii="BT Font" w:hAnsi="BT Font"/>
          <w:sz w:val="22"/>
          <w:lang w:eastAsia="en-GB"/>
        </w:rPr>
      </w:pPr>
      <w:r w:rsidRPr="00267657">
        <w:rPr>
          <w:rFonts w:ascii="BT Font" w:hAnsi="BT Font"/>
          <w:sz w:val="22"/>
          <w:lang w:eastAsia="en-GB"/>
        </w:rPr>
        <w:t xml:space="preserve">The same steps apply for a CP </w:t>
      </w:r>
      <w:r w:rsidR="0098269D" w:rsidRPr="00267657">
        <w:rPr>
          <w:rFonts w:ascii="BT Font" w:hAnsi="BT Font"/>
          <w:sz w:val="22"/>
          <w:lang w:eastAsia="en-GB"/>
        </w:rPr>
        <w:t>o</w:t>
      </w:r>
      <w:r w:rsidRPr="00267657">
        <w:rPr>
          <w:rFonts w:ascii="BT Font" w:hAnsi="BT Font"/>
          <w:sz w:val="22"/>
          <w:lang w:eastAsia="en-GB"/>
        </w:rPr>
        <w:t xml:space="preserve">wn </w:t>
      </w:r>
      <w:r w:rsidR="006523EA" w:rsidRPr="00267657">
        <w:rPr>
          <w:rFonts w:ascii="BT Font" w:hAnsi="BT Font"/>
          <w:sz w:val="22"/>
          <w:lang w:eastAsia="en-GB"/>
        </w:rPr>
        <w:t>a</w:t>
      </w:r>
      <w:r w:rsidRPr="00267657">
        <w:rPr>
          <w:rFonts w:ascii="BT Font" w:hAnsi="BT Font"/>
          <w:sz w:val="22"/>
          <w:lang w:eastAsia="en-GB"/>
        </w:rPr>
        <w:t xml:space="preserve">llocated number previously exported </w:t>
      </w:r>
      <w:r w:rsidR="001E4668" w:rsidRPr="00267657">
        <w:rPr>
          <w:rFonts w:ascii="BT Font" w:hAnsi="BT Font"/>
          <w:sz w:val="22"/>
          <w:lang w:eastAsia="en-GB"/>
        </w:rPr>
        <w:t xml:space="preserve">either on-net or </w:t>
      </w:r>
      <w:r w:rsidRPr="00267657">
        <w:rPr>
          <w:rFonts w:ascii="BT Font" w:hAnsi="BT Font"/>
          <w:sz w:val="22"/>
          <w:lang w:eastAsia="en-GB"/>
        </w:rPr>
        <w:t>off</w:t>
      </w:r>
      <w:r w:rsidR="00267657" w:rsidRPr="00267657">
        <w:rPr>
          <w:rFonts w:ascii="BT Font" w:hAnsi="BT Font"/>
          <w:sz w:val="22"/>
          <w:lang w:eastAsia="en-GB"/>
        </w:rPr>
        <w:t>-</w:t>
      </w:r>
      <w:r w:rsidRPr="00267657">
        <w:rPr>
          <w:rFonts w:ascii="BT Font" w:hAnsi="BT Font"/>
          <w:sz w:val="22"/>
          <w:lang w:eastAsia="en-GB"/>
        </w:rPr>
        <w:t>net</w:t>
      </w:r>
      <w:r w:rsidR="001E4668" w:rsidRPr="00267657">
        <w:rPr>
          <w:rFonts w:ascii="BT Font" w:hAnsi="BT Font"/>
          <w:sz w:val="22"/>
          <w:lang w:eastAsia="en-GB"/>
        </w:rPr>
        <w:t>,</w:t>
      </w:r>
      <w:r w:rsidRPr="00267657">
        <w:rPr>
          <w:rFonts w:ascii="BT Font" w:hAnsi="BT Font"/>
          <w:sz w:val="22"/>
          <w:lang w:eastAsia="en-GB"/>
        </w:rPr>
        <w:t xml:space="preserve"> and now being </w:t>
      </w:r>
      <w:r w:rsidRPr="000C42FA">
        <w:rPr>
          <w:rFonts w:ascii="BT Font" w:hAnsi="BT Font"/>
          <w:sz w:val="22"/>
          <w:lang w:eastAsia="en-GB"/>
        </w:rPr>
        <w:t>sub</w:t>
      </w:r>
      <w:r w:rsidR="000E3F1A" w:rsidRPr="000C42FA">
        <w:rPr>
          <w:rFonts w:ascii="BT Font" w:hAnsi="BT Font"/>
          <w:sz w:val="22"/>
          <w:lang w:eastAsia="en-GB"/>
        </w:rPr>
        <w:t xml:space="preserve">sequently </w:t>
      </w:r>
      <w:r w:rsidRPr="000C42FA">
        <w:rPr>
          <w:rFonts w:ascii="BT Font" w:hAnsi="BT Font"/>
          <w:sz w:val="22"/>
          <w:lang w:eastAsia="en-GB"/>
        </w:rPr>
        <w:t>ported</w:t>
      </w:r>
      <w:r w:rsidRPr="00267657">
        <w:rPr>
          <w:rFonts w:ascii="BT Font" w:hAnsi="BT Font"/>
          <w:sz w:val="22"/>
          <w:lang w:eastAsia="en-GB"/>
        </w:rPr>
        <w:t xml:space="preserve"> to another off</w:t>
      </w:r>
      <w:r w:rsidR="00267657" w:rsidRPr="00267657">
        <w:rPr>
          <w:rFonts w:ascii="BT Font" w:hAnsi="BT Font"/>
          <w:sz w:val="22"/>
          <w:lang w:eastAsia="en-GB"/>
        </w:rPr>
        <w:t>-</w:t>
      </w:r>
      <w:r w:rsidRPr="00267657">
        <w:rPr>
          <w:rFonts w:ascii="BT Font" w:hAnsi="BT Font"/>
          <w:sz w:val="22"/>
          <w:lang w:eastAsia="en-GB"/>
        </w:rPr>
        <w:t>net CP</w:t>
      </w:r>
      <w:r w:rsidR="001E4668" w:rsidRPr="00267657">
        <w:rPr>
          <w:rFonts w:ascii="BT Font" w:hAnsi="BT Font"/>
          <w:sz w:val="22"/>
          <w:lang w:eastAsia="en-GB"/>
        </w:rPr>
        <w:t>.</w:t>
      </w:r>
    </w:p>
    <w:p w14:paraId="099924C8" w14:textId="77777777" w:rsidR="00F251D3" w:rsidRDefault="00F251D3" w:rsidP="00C30216">
      <w:pPr>
        <w:pStyle w:val="ListParagraph"/>
        <w:ind w:left="0"/>
        <w:rPr>
          <w:rFonts w:ascii="BT Font" w:hAnsi="BT Font" w:cs="Arial"/>
          <w:color w:val="FF0000"/>
          <w:sz w:val="22"/>
          <w:szCs w:val="22"/>
        </w:rPr>
      </w:pPr>
    </w:p>
    <w:p w14:paraId="2DF2C87F" w14:textId="7B931D64" w:rsidR="00B758ED" w:rsidRPr="00575E2E" w:rsidRDefault="00B758ED" w:rsidP="00C30216">
      <w:pPr>
        <w:spacing w:after="0" w:line="240" w:lineRule="auto"/>
        <w:rPr>
          <w:rFonts w:ascii="BT Font" w:hAnsi="BT Font"/>
          <w:sz w:val="22"/>
          <w:lang w:eastAsia="en-GB"/>
        </w:rPr>
      </w:pPr>
      <w:r w:rsidRPr="00575E2E">
        <w:rPr>
          <w:rFonts w:ascii="BT Font" w:hAnsi="BT Font"/>
          <w:sz w:val="22"/>
          <w:lang w:eastAsia="en-GB"/>
        </w:rPr>
        <w:t>From the IP Exchange App main menu, select EXPORT CP OWN NUMBERS</w:t>
      </w:r>
    </w:p>
    <w:p w14:paraId="0643D66B" w14:textId="77777777" w:rsidR="00582DB5" w:rsidRPr="002C2BB5" w:rsidRDefault="00582DB5" w:rsidP="00C30216">
      <w:pPr>
        <w:pStyle w:val="ListParagraph"/>
        <w:ind w:left="0"/>
        <w:rPr>
          <w:rFonts w:ascii="Arial" w:hAnsi="Arial" w:cs="Arial"/>
          <w:i/>
          <w:iCs/>
          <w:highlight w:val="yellow"/>
        </w:rPr>
      </w:pPr>
    </w:p>
    <w:tbl>
      <w:tblPr>
        <w:tblW w:w="5000" w:type="pct"/>
        <w:jc w:val="center"/>
        <w:tblCellSpacing w:w="0" w:type="dxa"/>
        <w:tblCellMar>
          <w:left w:w="0" w:type="dxa"/>
          <w:right w:w="0" w:type="dxa"/>
        </w:tblCellMar>
        <w:tblLook w:val="04A0" w:firstRow="1" w:lastRow="0" w:firstColumn="1" w:lastColumn="0" w:noHBand="0" w:noVBand="1"/>
      </w:tblPr>
      <w:tblGrid>
        <w:gridCol w:w="9590"/>
        <w:gridCol w:w="156"/>
      </w:tblGrid>
      <w:tr w:rsidR="00582DB5" w:rsidRPr="002C2BB5" w14:paraId="65095F1A" w14:textId="77777777" w:rsidTr="00B3464A">
        <w:trPr>
          <w:gridAfter w:val="1"/>
          <w:tblCellSpacing w:w="0" w:type="dxa"/>
          <w:jc w:val="center"/>
        </w:trPr>
        <w:tc>
          <w:tcPr>
            <w:tcW w:w="0" w:type="auto"/>
            <w:tcMar>
              <w:top w:w="75" w:type="dxa"/>
              <w:left w:w="75" w:type="dxa"/>
              <w:bottom w:w="75" w:type="dxa"/>
              <w:right w:w="75" w:type="dxa"/>
            </w:tcMar>
            <w:hideMark/>
          </w:tcPr>
          <w:p w14:paraId="738589EE" w14:textId="77777777" w:rsidR="00582DB5" w:rsidRPr="002C2BB5" w:rsidRDefault="00582DB5" w:rsidP="00C30216">
            <w:pPr>
              <w:spacing w:after="0" w:line="240" w:lineRule="auto"/>
              <w:rPr>
                <w:rFonts w:ascii="Arial" w:eastAsia="Calibri" w:hAnsi="Arial" w:cs="Arial"/>
                <w:i/>
                <w:iCs/>
                <w:color w:val="333333"/>
                <w:sz w:val="27"/>
                <w:szCs w:val="27"/>
                <w:highlight w:val="yellow"/>
              </w:rPr>
            </w:pPr>
          </w:p>
        </w:tc>
      </w:tr>
      <w:tr w:rsidR="00582DB5" w:rsidRPr="002C2BB5" w14:paraId="3362D0E4" w14:textId="77777777" w:rsidTr="00B3464A">
        <w:trPr>
          <w:tblCellSpacing w:w="0" w:type="dxa"/>
          <w:jc w:val="center"/>
        </w:trPr>
        <w:tc>
          <w:tcPr>
            <w:tcW w:w="0" w:type="auto"/>
            <w:tcMar>
              <w:top w:w="75" w:type="dxa"/>
              <w:left w:w="75" w:type="dxa"/>
              <w:bottom w:w="75" w:type="dxa"/>
              <w:right w:w="75" w:type="dxa"/>
            </w:tcMar>
          </w:tcPr>
          <w:p w14:paraId="70F7CBC8" w14:textId="77777777" w:rsidR="00582DB5" w:rsidRDefault="00582DB5" w:rsidP="00C30216">
            <w:pPr>
              <w:spacing w:after="0" w:line="240" w:lineRule="auto"/>
              <w:rPr>
                <w:rFonts w:ascii="Arial" w:eastAsia="Calibri" w:hAnsi="Arial" w:cs="Arial"/>
                <w:i/>
                <w:iCs/>
                <w:color w:val="333333"/>
                <w:sz w:val="27"/>
                <w:szCs w:val="27"/>
                <w:highlight w:val="yellow"/>
              </w:rPr>
            </w:pPr>
            <w:r w:rsidRPr="00575E2E">
              <w:rPr>
                <w:i/>
                <w:iCs/>
                <w:noProof/>
                <w:lang w:eastAsia="en-GB"/>
              </w:rPr>
              <w:drawing>
                <wp:inline distT="0" distB="0" distL="0" distR="0" wp14:anchorId="3EE22169" wp14:editId="042887AC">
                  <wp:extent cx="5943600" cy="104775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14:paraId="5C1DC453" w14:textId="77777777" w:rsidR="00E61949" w:rsidRDefault="00E61949" w:rsidP="00C30216">
            <w:pPr>
              <w:spacing w:after="0" w:line="240" w:lineRule="auto"/>
              <w:rPr>
                <w:rFonts w:ascii="BT Font" w:hAnsi="BT Font"/>
                <w:color w:val="000000"/>
                <w:sz w:val="22"/>
              </w:rPr>
            </w:pPr>
          </w:p>
          <w:p w14:paraId="3F1A1620" w14:textId="26CB693E" w:rsidR="00E541CA" w:rsidRDefault="00E541CA" w:rsidP="00C30216">
            <w:pPr>
              <w:spacing w:after="0" w:line="240" w:lineRule="auto"/>
              <w:rPr>
                <w:rFonts w:ascii="BT Font" w:hAnsi="BT Font"/>
                <w:color w:val="000000"/>
                <w:sz w:val="22"/>
              </w:rPr>
            </w:pPr>
            <w:r w:rsidRPr="006523EA">
              <w:rPr>
                <w:rFonts w:ascii="BT Font" w:hAnsi="BT Font"/>
                <w:color w:val="000000"/>
                <w:sz w:val="22"/>
              </w:rPr>
              <w:t>Select Geographical / Non-Geographical as appropriate</w:t>
            </w:r>
            <w:r w:rsidR="00191F97">
              <w:rPr>
                <w:rFonts w:ascii="BT Font" w:hAnsi="BT Font"/>
                <w:color w:val="000000"/>
                <w:sz w:val="22"/>
              </w:rPr>
              <w:t>.</w:t>
            </w:r>
            <w:r w:rsidRPr="00575E2E">
              <w:rPr>
                <w:rFonts w:ascii="BT Font" w:hAnsi="BT Font"/>
                <w:color w:val="000000"/>
                <w:sz w:val="22"/>
              </w:rPr>
              <w:t xml:space="preserve"> </w:t>
            </w:r>
          </w:p>
          <w:p w14:paraId="33925B29" w14:textId="40D590B8" w:rsidR="00E61949" w:rsidRPr="002C2BB5" w:rsidRDefault="00E61949" w:rsidP="00C30216">
            <w:pPr>
              <w:spacing w:after="0" w:line="240" w:lineRule="auto"/>
              <w:rPr>
                <w:rFonts w:ascii="Arial" w:eastAsia="Calibri" w:hAnsi="Arial" w:cs="Arial"/>
                <w:i/>
                <w:iCs/>
                <w:color w:val="333333"/>
                <w:sz w:val="27"/>
                <w:szCs w:val="27"/>
                <w:highlight w:val="yellow"/>
              </w:rPr>
            </w:pPr>
          </w:p>
        </w:tc>
        <w:tc>
          <w:tcPr>
            <w:tcW w:w="0" w:type="auto"/>
            <w:tcMar>
              <w:top w:w="75" w:type="dxa"/>
              <w:left w:w="75" w:type="dxa"/>
              <w:bottom w:w="75" w:type="dxa"/>
              <w:right w:w="75" w:type="dxa"/>
            </w:tcMar>
            <w:vAlign w:val="center"/>
          </w:tcPr>
          <w:p w14:paraId="10C01142" w14:textId="77777777" w:rsidR="00582DB5" w:rsidRPr="002C2BB5" w:rsidRDefault="00582DB5" w:rsidP="00C30216">
            <w:pPr>
              <w:spacing w:after="0" w:line="240" w:lineRule="auto"/>
              <w:rPr>
                <w:rFonts w:ascii="Arial" w:eastAsia="Calibri" w:hAnsi="Arial" w:cs="Arial"/>
                <w:i/>
                <w:iCs/>
                <w:color w:val="333333"/>
                <w:sz w:val="27"/>
                <w:szCs w:val="27"/>
                <w:highlight w:val="yellow"/>
              </w:rPr>
            </w:pPr>
          </w:p>
        </w:tc>
      </w:tr>
      <w:tr w:rsidR="00582DB5" w:rsidRPr="002C2BB5" w14:paraId="45CFE49A" w14:textId="77777777" w:rsidTr="00B3464A">
        <w:trPr>
          <w:tblCellSpacing w:w="0" w:type="dxa"/>
          <w:jc w:val="center"/>
        </w:trPr>
        <w:tc>
          <w:tcPr>
            <w:tcW w:w="0" w:type="auto"/>
            <w:tcMar>
              <w:top w:w="75" w:type="dxa"/>
              <w:left w:w="75" w:type="dxa"/>
              <w:bottom w:w="75" w:type="dxa"/>
              <w:right w:w="75" w:type="dxa"/>
            </w:tcMar>
            <w:hideMark/>
          </w:tcPr>
          <w:p w14:paraId="0E8408AD" w14:textId="77777777" w:rsidR="00E541CA" w:rsidRDefault="00E541CA" w:rsidP="00C30216">
            <w:pPr>
              <w:spacing w:after="0" w:line="240" w:lineRule="auto"/>
              <w:rPr>
                <w:rFonts w:ascii="BT Font" w:hAnsi="BT Font"/>
                <w:color w:val="000000"/>
                <w:sz w:val="22"/>
              </w:rPr>
            </w:pPr>
            <w:r>
              <w:rPr>
                <w:noProof/>
              </w:rPr>
              <w:drawing>
                <wp:inline distT="0" distB="0" distL="0" distR="0" wp14:anchorId="4ECB3307" wp14:editId="64716374">
                  <wp:extent cx="6188710" cy="4323080"/>
                  <wp:effectExtent l="0" t="0" r="2540" b="1270"/>
                  <wp:docPr id="8193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2328" name=""/>
                          <pic:cNvPicPr/>
                        </pic:nvPicPr>
                        <pic:blipFill>
                          <a:blip r:embed="rId89"/>
                          <a:stretch>
                            <a:fillRect/>
                          </a:stretch>
                        </pic:blipFill>
                        <pic:spPr>
                          <a:xfrm>
                            <a:off x="0" y="0"/>
                            <a:ext cx="6188710" cy="4323080"/>
                          </a:xfrm>
                          <a:prstGeom prst="rect">
                            <a:avLst/>
                          </a:prstGeom>
                        </pic:spPr>
                      </pic:pic>
                    </a:graphicData>
                  </a:graphic>
                </wp:inline>
              </w:drawing>
            </w:r>
          </w:p>
          <w:p w14:paraId="2D4FF1CE" w14:textId="77777777" w:rsidR="00E61949" w:rsidRDefault="00E61949" w:rsidP="00C30216">
            <w:pPr>
              <w:spacing w:after="0" w:line="240" w:lineRule="auto"/>
              <w:rPr>
                <w:rFonts w:ascii="BT Font" w:hAnsi="BT Font"/>
                <w:color w:val="000000"/>
                <w:sz w:val="22"/>
              </w:rPr>
            </w:pPr>
          </w:p>
          <w:p w14:paraId="70F49257" w14:textId="649143E4" w:rsidR="00582DB5" w:rsidRPr="00575E2E" w:rsidRDefault="00B758ED" w:rsidP="00C30216">
            <w:pPr>
              <w:spacing w:after="0" w:line="240" w:lineRule="auto"/>
              <w:rPr>
                <w:lang w:eastAsia="en-GB"/>
              </w:rPr>
            </w:pPr>
            <w:r w:rsidRPr="00575E2E">
              <w:rPr>
                <w:rFonts w:ascii="BT Font" w:hAnsi="BT Font"/>
                <w:color w:val="000000"/>
                <w:sz w:val="22"/>
              </w:rPr>
              <w:lastRenderedPageBreak/>
              <w:t xml:space="preserve">Select the Single Line or Multiline Export </w:t>
            </w:r>
            <w:r w:rsidR="00DC6B2F" w:rsidRPr="00575E2E">
              <w:rPr>
                <w:rFonts w:ascii="BT Font" w:hAnsi="BT Font"/>
                <w:color w:val="000000"/>
                <w:sz w:val="22"/>
              </w:rPr>
              <w:t xml:space="preserve">as </w:t>
            </w:r>
            <w:r w:rsidRPr="00575E2E">
              <w:rPr>
                <w:rFonts w:ascii="BT Font" w:hAnsi="BT Font"/>
                <w:color w:val="000000"/>
                <w:sz w:val="22"/>
              </w:rPr>
              <w:t>appropriate</w:t>
            </w:r>
            <w:r w:rsidR="00191F97">
              <w:rPr>
                <w:rFonts w:ascii="BT Font" w:hAnsi="BT Font"/>
                <w:color w:val="000000"/>
                <w:sz w:val="22"/>
              </w:rPr>
              <w:t>.</w:t>
            </w:r>
            <w:r w:rsidR="00DC6B2F" w:rsidRPr="00575E2E">
              <w:rPr>
                <w:rFonts w:ascii="BT Font" w:hAnsi="BT Font"/>
                <w:color w:val="000000"/>
                <w:sz w:val="22"/>
              </w:rPr>
              <w:t xml:space="preserve"> </w:t>
            </w:r>
          </w:p>
          <w:p w14:paraId="719F19CD" w14:textId="5407E5E9" w:rsidR="00582DB5" w:rsidRPr="002C2BB5" w:rsidRDefault="00B758ED" w:rsidP="00C30216">
            <w:pPr>
              <w:spacing w:after="0" w:line="240" w:lineRule="auto"/>
              <w:rPr>
                <w:rFonts w:ascii="Arial" w:eastAsia="Calibri" w:hAnsi="Arial" w:cs="Arial"/>
                <w:i/>
                <w:iCs/>
                <w:color w:val="333333"/>
                <w:sz w:val="27"/>
                <w:szCs w:val="27"/>
                <w:highlight w:val="yellow"/>
              </w:rPr>
            </w:pPr>
            <w:r w:rsidRPr="00575E2E">
              <w:rPr>
                <w:i/>
                <w:iCs/>
                <w:noProof/>
              </w:rPr>
              <w:drawing>
                <wp:inline distT="0" distB="0" distL="0" distR="0" wp14:anchorId="4E0BFB07" wp14:editId="69AC976E">
                  <wp:extent cx="4468633" cy="3300729"/>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475279" cy="3305638"/>
                          </a:xfrm>
                          <a:prstGeom prst="rect">
                            <a:avLst/>
                          </a:prstGeom>
                        </pic:spPr>
                      </pic:pic>
                    </a:graphicData>
                  </a:graphic>
                </wp:inline>
              </w:drawing>
            </w:r>
          </w:p>
        </w:tc>
        <w:tc>
          <w:tcPr>
            <w:tcW w:w="0" w:type="auto"/>
            <w:tcMar>
              <w:top w:w="75" w:type="dxa"/>
              <w:left w:w="75" w:type="dxa"/>
              <w:bottom w:w="75" w:type="dxa"/>
              <w:right w:w="75" w:type="dxa"/>
            </w:tcMar>
            <w:vAlign w:val="center"/>
          </w:tcPr>
          <w:p w14:paraId="7FADB399" w14:textId="77777777" w:rsidR="00582DB5" w:rsidRPr="002C2BB5" w:rsidRDefault="00582DB5" w:rsidP="00C30216">
            <w:pPr>
              <w:spacing w:after="0" w:line="240" w:lineRule="auto"/>
              <w:rPr>
                <w:rFonts w:ascii="Calibri" w:eastAsia="Calibri" w:hAnsi="Calibri"/>
                <w:i/>
                <w:iCs/>
                <w:highlight w:val="yellow"/>
              </w:rPr>
            </w:pPr>
          </w:p>
        </w:tc>
      </w:tr>
    </w:tbl>
    <w:p w14:paraId="5C550EB0" w14:textId="77777777" w:rsidR="00E61949" w:rsidRDefault="00E61949" w:rsidP="00C30216">
      <w:pPr>
        <w:spacing w:after="0" w:line="240" w:lineRule="auto"/>
        <w:rPr>
          <w:rFonts w:ascii="BT Font" w:hAnsi="BT Font"/>
          <w:color w:val="000000"/>
          <w:sz w:val="22"/>
        </w:rPr>
      </w:pPr>
    </w:p>
    <w:p w14:paraId="3164AB2E" w14:textId="34B01062" w:rsidR="00582DB5" w:rsidRDefault="00B758ED" w:rsidP="00C30216">
      <w:pPr>
        <w:spacing w:after="0" w:line="240" w:lineRule="auto"/>
        <w:rPr>
          <w:rFonts w:ascii="BT Font" w:hAnsi="BT Font"/>
          <w:color w:val="000000"/>
          <w:sz w:val="22"/>
        </w:rPr>
      </w:pPr>
      <w:r w:rsidRPr="00575E2E">
        <w:rPr>
          <w:rFonts w:ascii="BT Font" w:hAnsi="BT Font"/>
          <w:color w:val="000000"/>
          <w:sz w:val="22"/>
        </w:rPr>
        <w:t>Select Place CP Own Number Export</w:t>
      </w:r>
      <w:r w:rsidR="00191F97">
        <w:rPr>
          <w:rFonts w:ascii="BT Font" w:hAnsi="BT Font"/>
          <w:color w:val="000000"/>
          <w:sz w:val="22"/>
        </w:rPr>
        <w:t>.</w:t>
      </w:r>
    </w:p>
    <w:p w14:paraId="064C1EFD" w14:textId="77777777" w:rsidR="00E61949" w:rsidRPr="00575E2E" w:rsidRDefault="00E61949" w:rsidP="00C30216">
      <w:pPr>
        <w:spacing w:after="0" w:line="240" w:lineRule="auto"/>
        <w:rPr>
          <w:lang w:eastAsia="en-GB"/>
        </w:rPr>
      </w:pPr>
    </w:p>
    <w:p w14:paraId="7E07C99E" w14:textId="0C4C0664" w:rsidR="00582DB5" w:rsidRDefault="00DC6B2F" w:rsidP="00C30216">
      <w:pPr>
        <w:spacing w:after="0" w:line="240" w:lineRule="auto"/>
        <w:rPr>
          <w:rFonts w:ascii="Comic Sans MS" w:eastAsia="Calibri" w:hAnsi="Comic Sans MS"/>
          <w:color w:val="0070C0"/>
        </w:rPr>
      </w:pPr>
      <w:r w:rsidRPr="00575E2E">
        <w:rPr>
          <w:noProof/>
        </w:rPr>
        <w:drawing>
          <wp:inline distT="0" distB="0" distL="0" distR="0" wp14:anchorId="5B9DE2F9" wp14:editId="07056683">
            <wp:extent cx="4819650" cy="4729703"/>
            <wp:effectExtent l="0" t="0" r="0" b="0"/>
            <wp:docPr id="56" name="Picture 5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low confidence"/>
                    <pic:cNvPicPr/>
                  </pic:nvPicPr>
                  <pic:blipFill>
                    <a:blip r:embed="rId91"/>
                    <a:stretch>
                      <a:fillRect/>
                    </a:stretch>
                  </pic:blipFill>
                  <pic:spPr>
                    <a:xfrm>
                      <a:off x="0" y="0"/>
                      <a:ext cx="4841074" cy="4750727"/>
                    </a:xfrm>
                    <a:prstGeom prst="rect">
                      <a:avLst/>
                    </a:prstGeom>
                  </pic:spPr>
                </pic:pic>
              </a:graphicData>
            </a:graphic>
          </wp:inline>
        </w:drawing>
      </w:r>
    </w:p>
    <w:p w14:paraId="3AEC81D0" w14:textId="1B8695A7" w:rsidR="009A3B80" w:rsidRDefault="009A3B80" w:rsidP="00C30216">
      <w:pPr>
        <w:spacing w:after="0" w:line="240" w:lineRule="auto"/>
        <w:rPr>
          <w:rFonts w:ascii="BT Font" w:hAnsi="BT Font" w:cs="Arial"/>
          <w:sz w:val="22"/>
        </w:rPr>
      </w:pPr>
      <w:r w:rsidRPr="00B76F52">
        <w:rPr>
          <w:rFonts w:ascii="BT Font" w:eastAsia="Times New Roman" w:hAnsi="BT Font" w:cs="Arial"/>
          <w:sz w:val="22"/>
        </w:rPr>
        <w:lastRenderedPageBreak/>
        <w:t xml:space="preserve">Enter the details as per the </w:t>
      </w:r>
      <w:r w:rsidRPr="00055453">
        <w:rPr>
          <w:rFonts w:ascii="BT Font" w:hAnsi="BT Font" w:cs="Arial"/>
          <w:sz w:val="22"/>
        </w:rPr>
        <w:t xml:space="preserve">port request </w:t>
      </w:r>
      <w:r>
        <w:rPr>
          <w:rFonts w:ascii="BT Font" w:hAnsi="BT Font" w:cs="Arial"/>
          <w:sz w:val="22"/>
        </w:rPr>
        <w:t>you have received</w:t>
      </w:r>
      <w:r w:rsidRPr="00055453">
        <w:rPr>
          <w:rFonts w:ascii="BT Font" w:hAnsi="BT Font" w:cs="Arial"/>
          <w:sz w:val="22"/>
        </w:rPr>
        <w:t xml:space="preserve"> directly from the G</w:t>
      </w:r>
      <w:r>
        <w:rPr>
          <w:rFonts w:ascii="BT Font" w:hAnsi="BT Font" w:cs="Arial"/>
          <w:sz w:val="22"/>
        </w:rPr>
        <w:t>CP</w:t>
      </w:r>
      <w:r w:rsidR="00B45DB0">
        <w:rPr>
          <w:rFonts w:ascii="BT Font" w:hAnsi="BT Font" w:cs="Arial"/>
          <w:sz w:val="22"/>
        </w:rPr>
        <w:t xml:space="preserve"> – single line as follows</w:t>
      </w:r>
      <w:r w:rsidR="00191F97">
        <w:rPr>
          <w:rFonts w:ascii="BT Font" w:hAnsi="BT Font" w:cs="Arial"/>
          <w:sz w:val="22"/>
        </w:rPr>
        <w:t xml:space="preserve"> below.</w:t>
      </w:r>
    </w:p>
    <w:p w14:paraId="76FE4092" w14:textId="77777777" w:rsidR="00E61949" w:rsidRPr="00B76F52" w:rsidRDefault="00E61949" w:rsidP="00C30216">
      <w:pPr>
        <w:spacing w:after="0" w:line="240" w:lineRule="auto"/>
        <w:rPr>
          <w:rFonts w:ascii="BT Font" w:eastAsia="Times New Roman" w:hAnsi="BT Font" w:cs="Arial"/>
          <w:sz w:val="22"/>
        </w:rPr>
      </w:pPr>
    </w:p>
    <w:p w14:paraId="0BCE9E4C" w14:textId="5C5ED5CE" w:rsidR="00582DB5" w:rsidRDefault="00DC6B2F" w:rsidP="00C30216">
      <w:pPr>
        <w:spacing w:after="0" w:line="240" w:lineRule="auto"/>
        <w:rPr>
          <w:rFonts w:ascii="Comic Sans MS" w:hAnsi="Comic Sans MS"/>
          <w:color w:val="0070C0"/>
          <w:lang w:eastAsia="en-GB"/>
        </w:rPr>
      </w:pPr>
      <w:r w:rsidRPr="00575E2E">
        <w:rPr>
          <w:noProof/>
        </w:rPr>
        <w:drawing>
          <wp:inline distT="0" distB="0" distL="0" distR="0" wp14:anchorId="3D3D2C1C" wp14:editId="6ED1F3B4">
            <wp:extent cx="5731510" cy="2454275"/>
            <wp:effectExtent l="0" t="0" r="2540" b="3175"/>
            <wp:docPr id="4" name="Picture 4"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software&#10;&#10;Description automatically generated"/>
                    <pic:cNvPicPr/>
                  </pic:nvPicPr>
                  <pic:blipFill>
                    <a:blip r:embed="rId92"/>
                    <a:stretch>
                      <a:fillRect/>
                    </a:stretch>
                  </pic:blipFill>
                  <pic:spPr>
                    <a:xfrm>
                      <a:off x="0" y="0"/>
                      <a:ext cx="5731510" cy="2454275"/>
                    </a:xfrm>
                    <a:prstGeom prst="rect">
                      <a:avLst/>
                    </a:prstGeom>
                  </pic:spPr>
                </pic:pic>
              </a:graphicData>
            </a:graphic>
          </wp:inline>
        </w:drawing>
      </w:r>
    </w:p>
    <w:p w14:paraId="03B0D5EB" w14:textId="77777777" w:rsidR="00E61949" w:rsidRDefault="00E61949" w:rsidP="00C30216">
      <w:pPr>
        <w:spacing w:after="0" w:line="240" w:lineRule="auto"/>
        <w:rPr>
          <w:rFonts w:ascii="BT Font" w:hAnsi="BT Font" w:cs="Arial"/>
          <w:sz w:val="22"/>
        </w:rPr>
      </w:pPr>
    </w:p>
    <w:p w14:paraId="6118D618" w14:textId="1527D8AD" w:rsidR="00B45DB0" w:rsidRDefault="00B45DB0" w:rsidP="00C30216">
      <w:pPr>
        <w:spacing w:after="0" w:line="240" w:lineRule="auto"/>
        <w:rPr>
          <w:rFonts w:ascii="BT Font" w:hAnsi="BT Font" w:cs="Arial"/>
          <w:sz w:val="22"/>
        </w:rPr>
      </w:pPr>
      <w:r w:rsidRPr="00B45DB0">
        <w:rPr>
          <w:rFonts w:ascii="BT Font" w:hAnsi="BT Font" w:cs="Arial"/>
          <w:sz w:val="22"/>
        </w:rPr>
        <w:t>For multiline requests</w:t>
      </w:r>
      <w:r>
        <w:rPr>
          <w:rFonts w:ascii="BT Font" w:hAnsi="BT Font" w:cs="Arial"/>
          <w:sz w:val="22"/>
        </w:rPr>
        <w:t>, enter the main billing number and subsequently include each range and any associated numbers</w:t>
      </w:r>
      <w:r w:rsidR="00191F97">
        <w:rPr>
          <w:rFonts w:ascii="BT Font" w:hAnsi="BT Font" w:cs="Arial"/>
          <w:sz w:val="22"/>
        </w:rPr>
        <w:t>.</w:t>
      </w:r>
    </w:p>
    <w:p w14:paraId="7846C008" w14:textId="77777777" w:rsidR="00E61949" w:rsidRPr="00B45DB0" w:rsidRDefault="00E61949" w:rsidP="00C30216">
      <w:pPr>
        <w:spacing w:after="0" w:line="240" w:lineRule="auto"/>
        <w:rPr>
          <w:rFonts w:ascii="BT Font" w:hAnsi="BT Font" w:cs="Arial"/>
          <w:sz w:val="22"/>
        </w:rPr>
      </w:pPr>
    </w:p>
    <w:p w14:paraId="26C7F56E" w14:textId="5E67B90F" w:rsidR="00B45DB0" w:rsidRPr="00575E2E" w:rsidRDefault="00B45DB0" w:rsidP="00C30216">
      <w:pPr>
        <w:spacing w:after="0" w:line="240" w:lineRule="auto"/>
        <w:rPr>
          <w:rFonts w:ascii="Comic Sans MS" w:hAnsi="Comic Sans MS"/>
          <w:color w:val="0070C0"/>
          <w:lang w:eastAsia="en-GB"/>
        </w:rPr>
      </w:pPr>
      <w:r>
        <w:rPr>
          <w:noProof/>
        </w:rPr>
        <w:drawing>
          <wp:inline distT="0" distB="0" distL="0" distR="0" wp14:anchorId="4C3364C4" wp14:editId="661FBD97">
            <wp:extent cx="5691116" cy="4472425"/>
            <wp:effectExtent l="0" t="0" r="5080" b="4445"/>
            <wp:docPr id="4145050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5067" name="Picture 1" descr="A screenshot of a computer&#10;&#10;Description automatically generated"/>
                    <pic:cNvPicPr/>
                  </pic:nvPicPr>
                  <pic:blipFill>
                    <a:blip r:embed="rId93"/>
                    <a:stretch>
                      <a:fillRect/>
                    </a:stretch>
                  </pic:blipFill>
                  <pic:spPr>
                    <a:xfrm>
                      <a:off x="0" y="0"/>
                      <a:ext cx="5710261" cy="4487470"/>
                    </a:xfrm>
                    <a:prstGeom prst="rect">
                      <a:avLst/>
                    </a:prstGeom>
                  </pic:spPr>
                </pic:pic>
              </a:graphicData>
            </a:graphic>
          </wp:inline>
        </w:drawing>
      </w:r>
    </w:p>
    <w:p w14:paraId="58F785DD" w14:textId="2AD76333" w:rsidR="00DC6B2F" w:rsidRPr="00575E2E" w:rsidRDefault="00DC6B2F" w:rsidP="00C30216">
      <w:pPr>
        <w:spacing w:after="0" w:line="240" w:lineRule="auto"/>
        <w:rPr>
          <w:rFonts w:ascii="Comic Sans MS" w:hAnsi="Comic Sans MS"/>
          <w:color w:val="0070C0"/>
          <w:lang w:eastAsia="en-GB"/>
        </w:rPr>
      </w:pPr>
      <w:r w:rsidRPr="00575E2E">
        <w:rPr>
          <w:noProof/>
        </w:rPr>
        <w:lastRenderedPageBreak/>
        <w:drawing>
          <wp:inline distT="0" distB="0" distL="0" distR="0" wp14:anchorId="2405754B" wp14:editId="007188F4">
            <wp:extent cx="5731510" cy="3171190"/>
            <wp:effectExtent l="0" t="0" r="2540" b="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a:blip r:embed="rId94"/>
                    <a:stretch>
                      <a:fillRect/>
                    </a:stretch>
                  </pic:blipFill>
                  <pic:spPr>
                    <a:xfrm>
                      <a:off x="0" y="0"/>
                      <a:ext cx="5731510" cy="3171190"/>
                    </a:xfrm>
                    <a:prstGeom prst="rect">
                      <a:avLst/>
                    </a:prstGeom>
                  </pic:spPr>
                </pic:pic>
              </a:graphicData>
            </a:graphic>
          </wp:inline>
        </w:drawing>
      </w:r>
    </w:p>
    <w:p w14:paraId="17CFB888" w14:textId="3D4037E9" w:rsidR="00DC6B2F" w:rsidRPr="00575E2E" w:rsidRDefault="00DC6B2F" w:rsidP="00C30216">
      <w:pPr>
        <w:spacing w:after="0" w:line="240" w:lineRule="auto"/>
        <w:rPr>
          <w:rFonts w:ascii="BT Font" w:hAnsi="BT Font"/>
          <w:sz w:val="22"/>
          <w:lang w:eastAsia="en-GB"/>
        </w:rPr>
      </w:pPr>
      <w:r w:rsidRPr="00575E2E">
        <w:rPr>
          <w:rFonts w:ascii="BT Font" w:hAnsi="BT Font"/>
          <w:sz w:val="22"/>
          <w:lang w:eastAsia="en-GB"/>
        </w:rPr>
        <w:t xml:space="preserve">You will be presented with the Order Submitted screen with confirmation of your </w:t>
      </w:r>
      <w:r w:rsidR="009A3B80">
        <w:rPr>
          <w:rFonts w:ascii="BT Font" w:hAnsi="BT Font"/>
          <w:sz w:val="22"/>
          <w:lang w:eastAsia="en-GB"/>
        </w:rPr>
        <w:t>ex</w:t>
      </w:r>
      <w:r w:rsidRPr="00575E2E">
        <w:rPr>
          <w:rFonts w:ascii="BT Font" w:hAnsi="BT Font"/>
          <w:sz w:val="22"/>
          <w:lang w:eastAsia="en-GB"/>
        </w:rPr>
        <w:t>port order number.</w:t>
      </w:r>
    </w:p>
    <w:p w14:paraId="16E70071" w14:textId="77777777" w:rsidR="00DC6B2F" w:rsidRPr="00575E2E" w:rsidRDefault="00DC6B2F" w:rsidP="00C30216">
      <w:pPr>
        <w:shd w:val="clear" w:color="auto" w:fill="FFFFFF"/>
        <w:spacing w:after="0" w:line="240" w:lineRule="auto"/>
        <w:rPr>
          <w:rFonts w:ascii="BT Font" w:hAnsi="BT Font"/>
          <w:color w:val="000000"/>
          <w:sz w:val="22"/>
        </w:rPr>
      </w:pPr>
    </w:p>
    <w:p w14:paraId="57D1B377" w14:textId="23038BC0" w:rsidR="008A0549" w:rsidRDefault="002144C6" w:rsidP="00C30216">
      <w:pPr>
        <w:pStyle w:val="ListParagraph"/>
        <w:ind w:left="0"/>
        <w:rPr>
          <w:rFonts w:ascii="BT Font" w:hAnsi="BT Font" w:cs="Arial"/>
          <w:sz w:val="22"/>
          <w:szCs w:val="22"/>
        </w:rPr>
      </w:pPr>
      <w:r w:rsidRPr="00575E2E">
        <w:rPr>
          <w:rFonts w:ascii="BT Font" w:hAnsi="BT Font" w:cstheme="minorHAnsi"/>
          <w:sz w:val="22"/>
        </w:rPr>
        <w:t>You, as the RH, receives the</w:t>
      </w:r>
      <w:r w:rsidRPr="00575E2E">
        <w:rPr>
          <w:rFonts w:ascii="BT Font" w:hAnsi="BT Font" w:cs="Arial"/>
          <w:sz w:val="22"/>
          <w:szCs w:val="22"/>
        </w:rPr>
        <w:t xml:space="preserve"> Order Accepted KCI email notification show</w:t>
      </w:r>
      <w:r w:rsidR="00842BDF" w:rsidRPr="00575E2E">
        <w:rPr>
          <w:rFonts w:ascii="BT Font" w:hAnsi="BT Font" w:cs="Arial"/>
          <w:sz w:val="22"/>
          <w:szCs w:val="22"/>
        </w:rPr>
        <w:t>ing</w:t>
      </w:r>
      <w:r w:rsidRPr="00575E2E">
        <w:rPr>
          <w:rFonts w:ascii="BT Font" w:hAnsi="BT Font" w:cs="Arial"/>
          <w:sz w:val="22"/>
          <w:szCs w:val="22"/>
        </w:rPr>
        <w:t xml:space="preserve"> the order as being “Accepted” and advises the action required on the date of port. </w:t>
      </w:r>
    </w:p>
    <w:p w14:paraId="76671336" w14:textId="77777777" w:rsidR="00022A53" w:rsidRDefault="00022A53" w:rsidP="00C30216">
      <w:pPr>
        <w:pStyle w:val="ListParagraph"/>
        <w:ind w:left="0"/>
        <w:rPr>
          <w:rFonts w:ascii="BT Font" w:hAnsi="BT Font" w:cs="Arial"/>
          <w:sz w:val="22"/>
          <w:szCs w:val="22"/>
        </w:rPr>
      </w:pPr>
    </w:p>
    <w:p w14:paraId="713B7989" w14:textId="60CA40AD" w:rsidR="005C798B" w:rsidRPr="00575E2E" w:rsidRDefault="005C798B" w:rsidP="00C30216">
      <w:pPr>
        <w:pStyle w:val="ListParagraph"/>
        <w:ind w:left="0"/>
        <w:rPr>
          <w:rFonts w:ascii="BT Font" w:hAnsi="BT Font" w:cs="Arial"/>
          <w:b/>
          <w:bCs/>
          <w:sz w:val="22"/>
          <w:szCs w:val="22"/>
        </w:rPr>
      </w:pPr>
      <w:r w:rsidRPr="00575E2E">
        <w:rPr>
          <w:rFonts w:ascii="BT Font" w:hAnsi="BT Font" w:cs="Arial"/>
          <w:b/>
          <w:bCs/>
          <w:sz w:val="22"/>
          <w:szCs w:val="22"/>
        </w:rPr>
        <w:t xml:space="preserve">It is </w:t>
      </w:r>
      <w:r>
        <w:rPr>
          <w:rFonts w:ascii="BT Font" w:hAnsi="BT Font" w:cs="Arial"/>
          <w:b/>
          <w:bCs/>
          <w:sz w:val="22"/>
          <w:szCs w:val="22"/>
        </w:rPr>
        <w:t xml:space="preserve">your </w:t>
      </w:r>
      <w:r w:rsidRPr="00575E2E">
        <w:rPr>
          <w:rFonts w:ascii="BT Font" w:hAnsi="BT Font" w:cs="Arial"/>
          <w:b/>
          <w:bCs/>
          <w:sz w:val="22"/>
          <w:szCs w:val="22"/>
        </w:rPr>
        <w:t>responsibility to keep the G</w:t>
      </w:r>
      <w:r>
        <w:rPr>
          <w:rFonts w:ascii="BT Font" w:hAnsi="BT Font" w:cs="Arial"/>
          <w:b/>
          <w:bCs/>
          <w:sz w:val="22"/>
          <w:szCs w:val="22"/>
        </w:rPr>
        <w:t>CP</w:t>
      </w:r>
      <w:r w:rsidRPr="00575E2E">
        <w:rPr>
          <w:rFonts w:ascii="BT Font" w:hAnsi="BT Font" w:cs="Arial"/>
          <w:b/>
          <w:bCs/>
          <w:sz w:val="22"/>
          <w:szCs w:val="22"/>
        </w:rPr>
        <w:t xml:space="preserve"> informed of order progression throughout the order journey.</w:t>
      </w:r>
    </w:p>
    <w:p w14:paraId="3DA4AADB" w14:textId="77777777" w:rsidR="005C798B" w:rsidRDefault="005C798B" w:rsidP="00C30216">
      <w:pPr>
        <w:pStyle w:val="ListParagraph"/>
        <w:ind w:left="0"/>
        <w:rPr>
          <w:rFonts w:ascii="BT Font" w:hAnsi="BT Font" w:cs="Arial"/>
          <w:sz w:val="22"/>
          <w:szCs w:val="22"/>
        </w:rPr>
      </w:pPr>
    </w:p>
    <w:p w14:paraId="04BC8320" w14:textId="71D089AB" w:rsidR="007E6C22" w:rsidRPr="0023059A" w:rsidRDefault="007E6C22" w:rsidP="00C30216">
      <w:pPr>
        <w:shd w:val="clear" w:color="auto" w:fill="FFFFFF"/>
        <w:spacing w:after="0" w:line="240" w:lineRule="auto"/>
        <w:rPr>
          <w:rFonts w:ascii="BT Font" w:hAnsi="BT Font"/>
          <w:b/>
          <w:bCs/>
          <w:sz w:val="22"/>
          <w:lang w:val="en-US" w:eastAsia="en-GB"/>
        </w:rPr>
      </w:pPr>
      <w:r w:rsidRPr="000768C6">
        <w:rPr>
          <w:rFonts w:ascii="BT Font" w:hAnsi="BT Font"/>
          <w:b/>
          <w:bCs/>
          <w:color w:val="000000"/>
          <w:sz w:val="22"/>
        </w:rPr>
        <w:t xml:space="preserve">Example of </w:t>
      </w:r>
      <w:r>
        <w:rPr>
          <w:rFonts w:ascii="BT Font" w:hAnsi="BT Font"/>
          <w:b/>
          <w:bCs/>
          <w:color w:val="000000"/>
          <w:sz w:val="22"/>
        </w:rPr>
        <w:t xml:space="preserve">Order Acceptance </w:t>
      </w:r>
      <w:r w:rsidRPr="000768C6">
        <w:rPr>
          <w:rFonts w:ascii="BT Font" w:hAnsi="BT Font"/>
          <w:b/>
          <w:bCs/>
          <w:color w:val="000000"/>
          <w:sz w:val="22"/>
        </w:rPr>
        <w:t>email</w:t>
      </w:r>
    </w:p>
    <w:p w14:paraId="0C258DF4" w14:textId="00E45482" w:rsidR="002144C6" w:rsidRPr="00575E2E" w:rsidRDefault="002144C6" w:rsidP="00C30216">
      <w:pPr>
        <w:shd w:val="clear" w:color="auto" w:fill="FFFFFF"/>
        <w:spacing w:after="0" w:line="240" w:lineRule="auto"/>
        <w:rPr>
          <w:rFonts w:ascii="Arial" w:hAnsi="Arial" w:cs="Arial"/>
        </w:rPr>
      </w:pPr>
    </w:p>
    <w:p w14:paraId="097FC1C0" w14:textId="53036137" w:rsidR="003D75EA" w:rsidRPr="00575E2E" w:rsidRDefault="003D75EA" w:rsidP="00C30216">
      <w:pPr>
        <w:pStyle w:val="ListParagraph"/>
        <w:ind w:left="0"/>
        <w:rPr>
          <w:rFonts w:ascii="Arial" w:hAnsi="Arial" w:cs="Arial"/>
        </w:rPr>
      </w:pPr>
      <w:r w:rsidRPr="00575E2E">
        <w:rPr>
          <w:noProof/>
        </w:rPr>
        <w:drawing>
          <wp:inline distT="0" distB="0" distL="0" distR="0" wp14:anchorId="43B55722" wp14:editId="3F99409C">
            <wp:extent cx="4325510" cy="3421561"/>
            <wp:effectExtent l="0" t="0" r="0" b="7620"/>
            <wp:docPr id="57" name="Picture 5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creenshot, font&#10;&#10;Description automatically generated"/>
                    <pic:cNvPicPr/>
                  </pic:nvPicPr>
                  <pic:blipFill>
                    <a:blip r:embed="rId95"/>
                    <a:stretch>
                      <a:fillRect/>
                    </a:stretch>
                  </pic:blipFill>
                  <pic:spPr>
                    <a:xfrm>
                      <a:off x="0" y="0"/>
                      <a:ext cx="4332486" cy="3427079"/>
                    </a:xfrm>
                    <a:prstGeom prst="rect">
                      <a:avLst/>
                    </a:prstGeom>
                  </pic:spPr>
                </pic:pic>
              </a:graphicData>
            </a:graphic>
          </wp:inline>
        </w:drawing>
      </w:r>
    </w:p>
    <w:p w14:paraId="34E6BB2F" w14:textId="77777777" w:rsidR="003D75EA" w:rsidRPr="00575E2E" w:rsidRDefault="003D75EA" w:rsidP="00C30216">
      <w:pPr>
        <w:pStyle w:val="ListParagraph"/>
        <w:ind w:left="0"/>
        <w:rPr>
          <w:rFonts w:ascii="Arial" w:hAnsi="Arial" w:cs="Arial"/>
        </w:rPr>
      </w:pPr>
    </w:p>
    <w:p w14:paraId="57D67181" w14:textId="77777777" w:rsidR="00622B73" w:rsidRPr="00575E2E" w:rsidRDefault="00622B73" w:rsidP="00C30216">
      <w:pPr>
        <w:pStyle w:val="ListParagraph"/>
        <w:ind w:left="0"/>
        <w:rPr>
          <w:rFonts w:ascii="BT Font" w:hAnsi="BT Font" w:cs="Arial"/>
          <w:sz w:val="22"/>
          <w:szCs w:val="22"/>
        </w:rPr>
      </w:pPr>
      <w:r w:rsidRPr="00575E2E">
        <w:rPr>
          <w:rFonts w:ascii="BT Font" w:hAnsi="BT Font" w:cs="Arial"/>
          <w:sz w:val="22"/>
          <w:szCs w:val="22"/>
        </w:rPr>
        <w:t xml:space="preserve">On the </w:t>
      </w:r>
      <w:r>
        <w:rPr>
          <w:rFonts w:ascii="BT Font" w:hAnsi="BT Font" w:cs="Arial"/>
          <w:sz w:val="22"/>
          <w:szCs w:val="22"/>
        </w:rPr>
        <w:t xml:space="preserve">required </w:t>
      </w:r>
      <w:r w:rsidRPr="00575E2E">
        <w:rPr>
          <w:rFonts w:ascii="BT Font" w:hAnsi="BT Font" w:cs="Arial"/>
          <w:sz w:val="22"/>
          <w:szCs w:val="22"/>
        </w:rPr>
        <w:t>day of port</w:t>
      </w:r>
      <w:r>
        <w:rPr>
          <w:rFonts w:ascii="BT Font" w:hAnsi="BT Font" w:cs="Arial"/>
          <w:sz w:val="22"/>
          <w:szCs w:val="22"/>
        </w:rPr>
        <w:t xml:space="preserve"> as requested and agreed with the GCP, you as the RH,</w:t>
      </w:r>
      <w:r w:rsidRPr="00575E2E">
        <w:rPr>
          <w:rFonts w:ascii="BT Font" w:hAnsi="BT Font" w:cs="Arial"/>
          <w:sz w:val="22"/>
          <w:szCs w:val="22"/>
        </w:rPr>
        <w:t xml:space="preserve"> select “Apply Porting Prefix CP Own Number” for Single or Multiline as </w:t>
      </w:r>
      <w:proofErr w:type="gramStart"/>
      <w:r w:rsidRPr="00575E2E">
        <w:rPr>
          <w:rFonts w:ascii="BT Font" w:hAnsi="BT Font" w:cs="Arial"/>
          <w:sz w:val="22"/>
          <w:szCs w:val="22"/>
        </w:rPr>
        <w:t>applicable</w:t>
      </w:r>
      <w:proofErr w:type="gramEnd"/>
    </w:p>
    <w:p w14:paraId="6A63A0C2" w14:textId="77777777" w:rsidR="003D75EA" w:rsidRPr="00575E2E" w:rsidRDefault="003D75EA" w:rsidP="00C30216">
      <w:pPr>
        <w:pStyle w:val="ListParagraph"/>
        <w:ind w:left="0"/>
        <w:rPr>
          <w:rFonts w:ascii="BT Font" w:hAnsi="BT Font" w:cs="Arial"/>
          <w:i/>
          <w:iCs/>
          <w:sz w:val="22"/>
          <w:szCs w:val="22"/>
        </w:rPr>
      </w:pPr>
    </w:p>
    <w:p w14:paraId="7EF8911E" w14:textId="20E41B65" w:rsidR="003D75EA" w:rsidRPr="00575E2E" w:rsidRDefault="003D75EA" w:rsidP="00C30216">
      <w:pPr>
        <w:pStyle w:val="ListParagraph"/>
        <w:ind w:left="0"/>
        <w:rPr>
          <w:rFonts w:ascii="BT Font" w:hAnsi="BT Font" w:cs="Arial"/>
          <w:i/>
          <w:iCs/>
          <w:sz w:val="22"/>
          <w:szCs w:val="22"/>
        </w:rPr>
      </w:pPr>
      <w:r w:rsidRPr="00575E2E">
        <w:rPr>
          <w:noProof/>
        </w:rPr>
        <w:drawing>
          <wp:inline distT="0" distB="0" distL="0" distR="0" wp14:anchorId="69FBAFF4" wp14:editId="779A21AB">
            <wp:extent cx="5731510" cy="3360420"/>
            <wp:effectExtent l="0" t="0" r="2540" b="0"/>
            <wp:docPr id="58" name="Picture 5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with low confidence"/>
                    <pic:cNvPicPr/>
                  </pic:nvPicPr>
                  <pic:blipFill>
                    <a:blip r:embed="rId96"/>
                    <a:stretch>
                      <a:fillRect/>
                    </a:stretch>
                  </pic:blipFill>
                  <pic:spPr>
                    <a:xfrm>
                      <a:off x="0" y="0"/>
                      <a:ext cx="5731510" cy="3360420"/>
                    </a:xfrm>
                    <a:prstGeom prst="rect">
                      <a:avLst/>
                    </a:prstGeom>
                  </pic:spPr>
                </pic:pic>
              </a:graphicData>
            </a:graphic>
          </wp:inline>
        </w:drawing>
      </w:r>
    </w:p>
    <w:p w14:paraId="2AAF8E51" w14:textId="77777777" w:rsidR="003D75EA" w:rsidRPr="00575E2E" w:rsidRDefault="003D75EA" w:rsidP="00C30216">
      <w:pPr>
        <w:pStyle w:val="ListParagraph"/>
        <w:ind w:left="0"/>
        <w:rPr>
          <w:rFonts w:ascii="BT Font" w:hAnsi="BT Font" w:cs="Arial"/>
          <w:sz w:val="22"/>
          <w:szCs w:val="22"/>
        </w:rPr>
      </w:pPr>
    </w:p>
    <w:p w14:paraId="23F47461" w14:textId="61714788" w:rsidR="00622B73" w:rsidRPr="00575E2E" w:rsidRDefault="00622B73" w:rsidP="00C30216">
      <w:pPr>
        <w:pStyle w:val="ListParagraph"/>
        <w:ind w:left="0"/>
        <w:rPr>
          <w:rFonts w:ascii="BT Font" w:hAnsi="BT Font" w:cs="Arial"/>
          <w:sz w:val="22"/>
          <w:szCs w:val="22"/>
        </w:rPr>
      </w:pPr>
      <w:r w:rsidRPr="00575E2E">
        <w:rPr>
          <w:rFonts w:ascii="BT Font" w:hAnsi="BT Font" w:cs="Arial"/>
          <w:sz w:val="22"/>
          <w:szCs w:val="22"/>
        </w:rPr>
        <w:t>Click to apply the porting prefix</w:t>
      </w:r>
      <w:r>
        <w:rPr>
          <w:rFonts w:ascii="BT Font" w:hAnsi="BT Font" w:cs="Arial"/>
          <w:sz w:val="22"/>
          <w:szCs w:val="22"/>
        </w:rPr>
        <w:t xml:space="preserve"> as per the </w:t>
      </w:r>
      <w:r w:rsidRPr="00B76F52">
        <w:rPr>
          <w:rFonts w:ascii="BT Font" w:hAnsi="BT Font" w:cs="Arial"/>
          <w:sz w:val="22"/>
        </w:rPr>
        <w:t xml:space="preserve">details </w:t>
      </w:r>
      <w:r>
        <w:rPr>
          <w:rFonts w:ascii="BT Font" w:hAnsi="BT Font" w:cs="Arial"/>
          <w:sz w:val="22"/>
        </w:rPr>
        <w:t>on</w:t>
      </w:r>
      <w:r w:rsidRPr="00B76F52">
        <w:rPr>
          <w:rFonts w:ascii="BT Font" w:hAnsi="BT Font" w:cs="Arial"/>
          <w:sz w:val="22"/>
        </w:rPr>
        <w:t xml:space="preserve"> the </w:t>
      </w:r>
      <w:r>
        <w:rPr>
          <w:rFonts w:ascii="BT Font" w:hAnsi="BT Font" w:cs="Arial"/>
          <w:sz w:val="22"/>
          <w:szCs w:val="22"/>
        </w:rPr>
        <w:t>agreed p</w:t>
      </w:r>
      <w:r w:rsidRPr="00055453">
        <w:rPr>
          <w:rFonts w:ascii="BT Font" w:hAnsi="BT Font" w:cs="Arial"/>
          <w:sz w:val="22"/>
          <w:szCs w:val="22"/>
        </w:rPr>
        <w:t xml:space="preserve">ort request </w:t>
      </w:r>
      <w:r>
        <w:rPr>
          <w:rFonts w:ascii="BT Font" w:hAnsi="BT Font" w:cs="Arial"/>
          <w:sz w:val="22"/>
        </w:rPr>
        <w:t>you have received</w:t>
      </w:r>
      <w:r w:rsidRPr="00055453">
        <w:rPr>
          <w:rFonts w:ascii="BT Font" w:hAnsi="BT Font" w:cs="Arial"/>
          <w:sz w:val="22"/>
          <w:szCs w:val="22"/>
        </w:rPr>
        <w:t xml:space="preserve"> directly from the G</w:t>
      </w:r>
      <w:r>
        <w:rPr>
          <w:rFonts w:ascii="BT Font" w:hAnsi="BT Font" w:cs="Arial"/>
          <w:sz w:val="22"/>
        </w:rPr>
        <w:t>CP</w:t>
      </w:r>
      <w:r w:rsidR="00191F97">
        <w:rPr>
          <w:rFonts w:ascii="BT Font" w:hAnsi="BT Font" w:cs="Arial"/>
          <w:sz w:val="22"/>
        </w:rPr>
        <w:t>.</w:t>
      </w:r>
    </w:p>
    <w:p w14:paraId="67AB9B89" w14:textId="3D23DD7A" w:rsidR="002144C6" w:rsidRPr="00575E2E" w:rsidRDefault="002144C6" w:rsidP="00C30216">
      <w:pPr>
        <w:pStyle w:val="ListParagraph"/>
        <w:ind w:left="0"/>
        <w:rPr>
          <w:rFonts w:ascii="BT Font" w:hAnsi="BT Font" w:cs="Arial"/>
          <w:sz w:val="22"/>
          <w:szCs w:val="22"/>
        </w:rPr>
      </w:pPr>
    </w:p>
    <w:p w14:paraId="379109F7" w14:textId="76262F76" w:rsidR="003D75EA" w:rsidRPr="00575E2E" w:rsidRDefault="002144C6" w:rsidP="00C30216">
      <w:pPr>
        <w:pStyle w:val="ListParagraph"/>
        <w:ind w:left="0"/>
        <w:rPr>
          <w:rFonts w:ascii="BT Font" w:hAnsi="BT Font" w:cs="Arial"/>
          <w:i/>
          <w:iCs/>
          <w:sz w:val="22"/>
          <w:szCs w:val="22"/>
        </w:rPr>
      </w:pPr>
      <w:r w:rsidRPr="00575E2E">
        <w:rPr>
          <w:noProof/>
        </w:rPr>
        <w:drawing>
          <wp:inline distT="0" distB="0" distL="0" distR="0" wp14:anchorId="31F7B6D5" wp14:editId="072DD1B0">
            <wp:extent cx="5731510" cy="3620770"/>
            <wp:effectExtent l="0" t="0" r="2540" b="0"/>
            <wp:docPr id="59" name="Picture 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with medium confidence"/>
                    <pic:cNvPicPr/>
                  </pic:nvPicPr>
                  <pic:blipFill>
                    <a:blip r:embed="rId97"/>
                    <a:stretch>
                      <a:fillRect/>
                    </a:stretch>
                  </pic:blipFill>
                  <pic:spPr>
                    <a:xfrm>
                      <a:off x="0" y="0"/>
                      <a:ext cx="5731510" cy="3620770"/>
                    </a:xfrm>
                    <a:prstGeom prst="rect">
                      <a:avLst/>
                    </a:prstGeom>
                  </pic:spPr>
                </pic:pic>
              </a:graphicData>
            </a:graphic>
          </wp:inline>
        </w:drawing>
      </w:r>
    </w:p>
    <w:p w14:paraId="4CF88E51" w14:textId="77777777" w:rsidR="002144C6" w:rsidRPr="00575E2E" w:rsidRDefault="002144C6" w:rsidP="00C30216">
      <w:pPr>
        <w:pStyle w:val="ListParagraph"/>
        <w:ind w:left="0"/>
        <w:rPr>
          <w:rFonts w:ascii="BT Font" w:hAnsi="BT Font" w:cs="Arial"/>
          <w:b/>
          <w:bCs/>
          <w:i/>
          <w:iCs/>
          <w:sz w:val="22"/>
          <w:szCs w:val="22"/>
        </w:rPr>
      </w:pPr>
    </w:p>
    <w:p w14:paraId="0D31ACCC" w14:textId="45BECB2D" w:rsidR="002144C6" w:rsidRPr="00575E2E" w:rsidRDefault="002144C6" w:rsidP="00C30216">
      <w:pPr>
        <w:pStyle w:val="ListParagraph"/>
        <w:ind w:left="0"/>
        <w:rPr>
          <w:rFonts w:ascii="BT Font" w:hAnsi="BT Font" w:cs="Arial"/>
          <w:b/>
          <w:bCs/>
          <w:i/>
          <w:iCs/>
          <w:sz w:val="22"/>
          <w:szCs w:val="22"/>
        </w:rPr>
      </w:pPr>
      <w:r w:rsidRPr="00575E2E">
        <w:rPr>
          <w:noProof/>
        </w:rPr>
        <w:lastRenderedPageBreak/>
        <w:drawing>
          <wp:inline distT="0" distB="0" distL="0" distR="0" wp14:anchorId="4385589C" wp14:editId="6DA53BA6">
            <wp:extent cx="5731510" cy="2548255"/>
            <wp:effectExtent l="0" t="0" r="2540" b="4445"/>
            <wp:docPr id="60" name="Picture 60" descr="A screenshot of a computer e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omputer error&#10;&#10;Description automatically generated with low confidence"/>
                    <pic:cNvPicPr/>
                  </pic:nvPicPr>
                  <pic:blipFill>
                    <a:blip r:embed="rId98"/>
                    <a:stretch>
                      <a:fillRect/>
                    </a:stretch>
                  </pic:blipFill>
                  <pic:spPr>
                    <a:xfrm>
                      <a:off x="0" y="0"/>
                      <a:ext cx="5731510" cy="2548255"/>
                    </a:xfrm>
                    <a:prstGeom prst="rect">
                      <a:avLst/>
                    </a:prstGeom>
                  </pic:spPr>
                </pic:pic>
              </a:graphicData>
            </a:graphic>
          </wp:inline>
        </w:drawing>
      </w:r>
    </w:p>
    <w:p w14:paraId="75CACD7A" w14:textId="77777777" w:rsidR="002144C6" w:rsidRPr="00575E2E" w:rsidRDefault="002144C6" w:rsidP="00C30216">
      <w:pPr>
        <w:pStyle w:val="ListParagraph"/>
        <w:ind w:left="0"/>
        <w:rPr>
          <w:rFonts w:ascii="BT Font" w:hAnsi="BT Font" w:cs="Arial"/>
          <w:b/>
          <w:bCs/>
          <w:i/>
          <w:iCs/>
          <w:sz w:val="22"/>
          <w:szCs w:val="22"/>
        </w:rPr>
      </w:pPr>
    </w:p>
    <w:bookmarkEnd w:id="88"/>
    <w:p w14:paraId="6327560F" w14:textId="77777777" w:rsidR="00CB7F59" w:rsidRPr="00575E2E" w:rsidRDefault="00CB7F59" w:rsidP="00C30216">
      <w:pPr>
        <w:spacing w:after="0" w:line="240" w:lineRule="auto"/>
        <w:rPr>
          <w:rFonts w:ascii="BT Font" w:hAnsi="BT Font" w:cs="Arial"/>
          <w:sz w:val="22"/>
        </w:rPr>
      </w:pPr>
      <w:r w:rsidRPr="00575E2E">
        <w:rPr>
          <w:rFonts w:ascii="BT Font" w:hAnsi="BT Font" w:cs="Arial"/>
          <w:sz w:val="22"/>
        </w:rPr>
        <w:t>The order will be rejected if the request to apply the porting prefix is not received within 90 calendar days from order acceptance.</w:t>
      </w:r>
      <w:r>
        <w:rPr>
          <w:rFonts w:ascii="BT Font" w:hAnsi="BT Font" w:cs="Arial"/>
          <w:sz w:val="22"/>
        </w:rPr>
        <w:t xml:space="preserve"> A new order will be required if the export is required to go ahead via the portal.</w:t>
      </w:r>
    </w:p>
    <w:p w14:paraId="771D5F87" w14:textId="77777777" w:rsidR="00CB7F59" w:rsidRPr="00575E2E" w:rsidRDefault="00CB7F59" w:rsidP="00C30216">
      <w:pPr>
        <w:spacing w:after="0" w:line="240" w:lineRule="auto"/>
        <w:rPr>
          <w:rFonts w:ascii="BT Font" w:hAnsi="BT Font" w:cs="Arial"/>
          <w:sz w:val="22"/>
        </w:rPr>
      </w:pPr>
    </w:p>
    <w:p w14:paraId="7F17BCDE" w14:textId="26189CC8" w:rsidR="00291179" w:rsidRDefault="00291179" w:rsidP="00C30216">
      <w:pPr>
        <w:spacing w:after="0" w:line="240" w:lineRule="auto"/>
        <w:rPr>
          <w:rFonts w:ascii="BT Font" w:hAnsi="BT Font"/>
          <w:sz w:val="22"/>
        </w:rPr>
      </w:pPr>
      <w:r w:rsidRPr="00022A53">
        <w:rPr>
          <w:rFonts w:ascii="BT Font" w:hAnsi="BT Font" w:cs="Arial"/>
          <w:sz w:val="22"/>
        </w:rPr>
        <w:t xml:space="preserve">It remains the Rangeholder’s responsibility to ensure the Emergency Services Database is updated. Details of how to do this are contained in the IP Exchange Product Handbook found via </w:t>
      </w:r>
      <w:hyperlink r:id="rId99" w:anchor="handbook-and-technical-documents" w:history="1">
        <w:r w:rsidRPr="00022A53">
          <w:rPr>
            <w:rStyle w:val="Hyperlink"/>
            <w:rFonts w:ascii="BT Font" w:hAnsi="BT Font"/>
            <w:sz w:val="22"/>
          </w:rPr>
          <w:t>IP Exchange - Products &amp; services | BT Wholesale</w:t>
        </w:r>
      </w:hyperlink>
      <w:r w:rsidRPr="00022A53">
        <w:rPr>
          <w:rFonts w:ascii="BT Font" w:hAnsi="BT Font"/>
          <w:sz w:val="22"/>
        </w:rPr>
        <w:t>.</w:t>
      </w:r>
    </w:p>
    <w:p w14:paraId="0D1728C9" w14:textId="77777777" w:rsidR="00CD3FB7" w:rsidRDefault="00CD3FB7" w:rsidP="00C30216">
      <w:pPr>
        <w:spacing w:after="0" w:line="240" w:lineRule="auto"/>
        <w:rPr>
          <w:rFonts w:ascii="BT Font" w:hAnsi="BT Font"/>
          <w:sz w:val="22"/>
        </w:rPr>
      </w:pPr>
    </w:p>
    <w:p w14:paraId="62FD0BBB" w14:textId="74E53E3D" w:rsidR="00CD3FB7" w:rsidRPr="00575E2E" w:rsidRDefault="00CD3FB7" w:rsidP="00C30216">
      <w:pPr>
        <w:spacing w:after="0" w:line="240" w:lineRule="auto"/>
        <w:rPr>
          <w:rFonts w:ascii="BT Font" w:hAnsi="BT Font" w:cs="Arial"/>
          <w:bCs/>
          <w:sz w:val="22"/>
        </w:rPr>
      </w:pPr>
      <w:r w:rsidRPr="00575E2E">
        <w:rPr>
          <w:rFonts w:ascii="BT Font" w:hAnsi="BT Font" w:cs="Arial"/>
          <w:bCs/>
          <w:sz w:val="22"/>
        </w:rPr>
        <w:t xml:space="preserve">If there is a fault with a CP own number that has exported to a non-IP Exchange </w:t>
      </w:r>
      <w:r>
        <w:rPr>
          <w:rFonts w:ascii="BT Font" w:hAnsi="BT Font" w:cs="Arial"/>
          <w:bCs/>
          <w:sz w:val="22"/>
        </w:rPr>
        <w:t xml:space="preserve">Type A </w:t>
      </w:r>
      <w:r w:rsidRPr="00575E2E">
        <w:rPr>
          <w:rFonts w:ascii="BT Font" w:hAnsi="BT Font" w:cs="Arial"/>
          <w:bCs/>
          <w:sz w:val="22"/>
        </w:rPr>
        <w:t xml:space="preserve">CP, </w:t>
      </w:r>
      <w:r>
        <w:rPr>
          <w:rFonts w:ascii="BT Font" w:hAnsi="BT Font" w:cs="Arial"/>
          <w:bCs/>
          <w:sz w:val="22"/>
        </w:rPr>
        <w:t xml:space="preserve">you as </w:t>
      </w:r>
      <w:r w:rsidRPr="00575E2E">
        <w:rPr>
          <w:rFonts w:ascii="BT Font" w:hAnsi="BT Font" w:cs="Arial"/>
          <w:bCs/>
          <w:sz w:val="22"/>
        </w:rPr>
        <w:t xml:space="preserve">the IP Exchange </w:t>
      </w:r>
      <w:r>
        <w:rPr>
          <w:rFonts w:ascii="BT Font" w:hAnsi="BT Font" w:cs="Arial"/>
          <w:bCs/>
          <w:sz w:val="22"/>
        </w:rPr>
        <w:t xml:space="preserve">RH </w:t>
      </w:r>
      <w:r w:rsidRPr="00575E2E">
        <w:rPr>
          <w:rFonts w:ascii="BT Font" w:hAnsi="BT Font" w:cs="Arial"/>
          <w:bCs/>
          <w:sz w:val="22"/>
        </w:rPr>
        <w:t>should raise the fault request on behalf of the GCP and keep the GCP informed of progress</w:t>
      </w:r>
      <w:r w:rsidR="00022A53">
        <w:rPr>
          <w:rFonts w:ascii="BT Font" w:hAnsi="BT Font" w:cs="Arial"/>
          <w:bCs/>
          <w:sz w:val="22"/>
        </w:rPr>
        <w:t xml:space="preserve"> if you believe the fault lies within the BT network</w:t>
      </w:r>
      <w:r w:rsidRPr="00575E2E">
        <w:rPr>
          <w:rFonts w:ascii="BT Font" w:hAnsi="BT Font" w:cs="Arial"/>
          <w:bCs/>
          <w:sz w:val="22"/>
        </w:rPr>
        <w:t>.</w:t>
      </w:r>
    </w:p>
    <w:p w14:paraId="0CC454FC" w14:textId="77777777" w:rsidR="00CD3FB7" w:rsidRDefault="00CD3FB7" w:rsidP="00C30216">
      <w:pPr>
        <w:spacing w:after="0" w:line="240" w:lineRule="auto"/>
        <w:rPr>
          <w:rFonts w:ascii="BT Font" w:hAnsi="BT Font"/>
          <w:sz w:val="22"/>
        </w:rPr>
      </w:pPr>
    </w:p>
    <w:p w14:paraId="0498556A" w14:textId="77777777" w:rsidR="00E61949" w:rsidRDefault="00E61949" w:rsidP="00C30216">
      <w:pPr>
        <w:spacing w:after="0" w:line="240" w:lineRule="auto"/>
        <w:rPr>
          <w:rFonts w:ascii="BT Font" w:hAnsi="BT Font"/>
          <w:sz w:val="22"/>
        </w:rPr>
      </w:pPr>
    </w:p>
    <w:p w14:paraId="7A6C3AA4" w14:textId="67D7C08A" w:rsidR="00E01895" w:rsidRPr="00267657" w:rsidRDefault="00E01895" w:rsidP="00C30216">
      <w:pPr>
        <w:pStyle w:val="Heading2"/>
        <w:ind w:left="0" w:firstLine="0"/>
      </w:pPr>
      <w:bookmarkStart w:id="101" w:name="_Toc155268361"/>
      <w:r w:rsidRPr="00267657">
        <w:t>Return to Rangeholder Request</w:t>
      </w:r>
      <w:r w:rsidR="00267657">
        <w:t>s</w:t>
      </w:r>
      <w:bookmarkEnd w:id="101"/>
      <w:r w:rsidRPr="00267657">
        <w:t xml:space="preserve"> </w:t>
      </w:r>
    </w:p>
    <w:p w14:paraId="329597F1" w14:textId="77777777" w:rsidR="003E0379" w:rsidRPr="003E0379" w:rsidRDefault="003E0379" w:rsidP="00C30216">
      <w:pPr>
        <w:spacing w:after="0" w:line="240" w:lineRule="auto"/>
        <w:rPr>
          <w:lang w:eastAsia="en-GB"/>
        </w:rPr>
      </w:pPr>
    </w:p>
    <w:p w14:paraId="1AD6495A" w14:textId="16C059B0" w:rsidR="00E01895" w:rsidRPr="00267657" w:rsidRDefault="00650A34" w:rsidP="00C30216">
      <w:pPr>
        <w:pStyle w:val="ListParagraph"/>
        <w:ind w:left="0"/>
        <w:rPr>
          <w:rFonts w:ascii="BT Font" w:hAnsi="BT Font" w:cs="Arial"/>
          <w:sz w:val="22"/>
        </w:rPr>
      </w:pPr>
      <w:r w:rsidRPr="00267657">
        <w:rPr>
          <w:rFonts w:ascii="BT Font" w:hAnsi="BT Font"/>
          <w:sz w:val="22"/>
          <w:lang w:eastAsia="en-GB"/>
        </w:rPr>
        <w:t xml:space="preserve">Any </w:t>
      </w:r>
      <w:r w:rsidR="009D46E0" w:rsidRPr="00267657">
        <w:rPr>
          <w:rFonts w:ascii="BT Font" w:hAnsi="BT Font"/>
          <w:sz w:val="22"/>
          <w:lang w:eastAsia="en-GB"/>
        </w:rPr>
        <w:t xml:space="preserve">cease </w:t>
      </w:r>
      <w:r w:rsidRPr="00267657">
        <w:rPr>
          <w:rFonts w:ascii="BT Font" w:hAnsi="BT Font"/>
          <w:sz w:val="22"/>
          <w:lang w:eastAsia="en-GB"/>
        </w:rPr>
        <w:t>request</w:t>
      </w:r>
      <w:r w:rsidR="003255C9" w:rsidRPr="00267657">
        <w:rPr>
          <w:rFonts w:ascii="BT Font" w:hAnsi="BT Font"/>
          <w:sz w:val="22"/>
          <w:lang w:eastAsia="en-GB"/>
        </w:rPr>
        <w:t>s</w:t>
      </w:r>
      <w:r w:rsidRPr="00267657">
        <w:rPr>
          <w:rFonts w:ascii="BT Font" w:hAnsi="BT Font"/>
          <w:sz w:val="22"/>
          <w:lang w:eastAsia="en-GB"/>
        </w:rPr>
        <w:t xml:space="preserve"> f</w:t>
      </w:r>
      <w:r w:rsidR="00E01895" w:rsidRPr="00267657">
        <w:rPr>
          <w:rFonts w:ascii="BT Font" w:hAnsi="BT Font"/>
          <w:sz w:val="22"/>
          <w:lang w:eastAsia="en-GB"/>
        </w:rPr>
        <w:t xml:space="preserve">or </w:t>
      </w:r>
      <w:r w:rsidR="003B0E45" w:rsidRPr="00267657">
        <w:rPr>
          <w:rFonts w:ascii="BT Font" w:hAnsi="BT Font"/>
          <w:sz w:val="22"/>
          <w:lang w:eastAsia="en-GB"/>
        </w:rPr>
        <w:t>your</w:t>
      </w:r>
      <w:r w:rsidR="00E01895" w:rsidRPr="00267657">
        <w:rPr>
          <w:rFonts w:ascii="BT Font" w:hAnsi="BT Font"/>
          <w:sz w:val="22"/>
          <w:lang w:eastAsia="en-GB"/>
        </w:rPr>
        <w:t xml:space="preserve"> </w:t>
      </w:r>
      <w:r w:rsidR="0098269D" w:rsidRPr="00267657">
        <w:rPr>
          <w:rFonts w:ascii="BT Font" w:hAnsi="BT Font"/>
          <w:sz w:val="22"/>
          <w:lang w:eastAsia="en-GB"/>
        </w:rPr>
        <w:t>o</w:t>
      </w:r>
      <w:r w:rsidR="00E01895" w:rsidRPr="00267657">
        <w:rPr>
          <w:rFonts w:ascii="BT Font" w:hAnsi="BT Font"/>
          <w:sz w:val="22"/>
          <w:lang w:eastAsia="en-GB"/>
        </w:rPr>
        <w:t>wn allocated number</w:t>
      </w:r>
      <w:r w:rsidR="003B0E45" w:rsidRPr="00267657">
        <w:rPr>
          <w:rFonts w:ascii="BT Font" w:hAnsi="BT Font"/>
          <w:sz w:val="22"/>
          <w:lang w:eastAsia="en-GB"/>
        </w:rPr>
        <w:t>(s)</w:t>
      </w:r>
      <w:r w:rsidR="00E01895" w:rsidRPr="00267657">
        <w:rPr>
          <w:rFonts w:ascii="BT Font" w:hAnsi="BT Font"/>
          <w:sz w:val="22"/>
          <w:lang w:eastAsia="en-GB"/>
        </w:rPr>
        <w:t xml:space="preserve"> previously exported off</w:t>
      </w:r>
      <w:r w:rsidR="00267657" w:rsidRPr="00267657">
        <w:rPr>
          <w:rFonts w:ascii="BT Font" w:hAnsi="BT Font"/>
          <w:sz w:val="22"/>
          <w:lang w:eastAsia="en-GB"/>
        </w:rPr>
        <w:t>-</w:t>
      </w:r>
      <w:r w:rsidR="00E01895" w:rsidRPr="00267657">
        <w:rPr>
          <w:rFonts w:ascii="BT Font" w:hAnsi="BT Font"/>
          <w:sz w:val="22"/>
          <w:lang w:eastAsia="en-GB"/>
        </w:rPr>
        <w:t>net</w:t>
      </w:r>
      <w:r w:rsidR="00C072B0" w:rsidRPr="00267657">
        <w:rPr>
          <w:rFonts w:ascii="BT Font" w:hAnsi="BT Font"/>
          <w:sz w:val="22"/>
          <w:lang w:eastAsia="en-GB"/>
        </w:rPr>
        <w:t xml:space="preserve"> </w:t>
      </w:r>
      <w:r w:rsidRPr="00267657">
        <w:rPr>
          <w:rFonts w:ascii="BT Font" w:hAnsi="BT Font"/>
          <w:sz w:val="22"/>
          <w:lang w:eastAsia="en-GB"/>
        </w:rPr>
        <w:t xml:space="preserve">will come </w:t>
      </w:r>
      <w:r w:rsidRPr="00267657">
        <w:rPr>
          <w:rFonts w:ascii="BT Font" w:hAnsi="BT Font" w:cs="Arial"/>
          <w:sz w:val="22"/>
          <w:szCs w:val="22"/>
        </w:rPr>
        <w:t xml:space="preserve">to you directly from the current network operator and you may </w:t>
      </w:r>
      <w:r w:rsidRPr="00267657">
        <w:rPr>
          <w:rFonts w:ascii="BT Font" w:hAnsi="BT Font" w:cs="Arial"/>
          <w:sz w:val="22"/>
        </w:rPr>
        <w:t xml:space="preserve">decide to make use of the routing solution available via the number management portal. </w:t>
      </w:r>
    </w:p>
    <w:p w14:paraId="404D0145" w14:textId="77777777" w:rsidR="00650A34" w:rsidRPr="00267657" w:rsidRDefault="00650A34" w:rsidP="00C30216">
      <w:pPr>
        <w:pStyle w:val="ListParagraph"/>
        <w:ind w:left="0"/>
        <w:rPr>
          <w:rFonts w:ascii="BT Font" w:hAnsi="BT Font"/>
          <w:sz w:val="22"/>
          <w:lang w:eastAsia="en-GB"/>
        </w:rPr>
      </w:pPr>
    </w:p>
    <w:p w14:paraId="7F8F58E0" w14:textId="77777777" w:rsidR="00895462" w:rsidRDefault="003255C9" w:rsidP="00C30216">
      <w:pPr>
        <w:spacing w:after="0" w:line="240" w:lineRule="auto"/>
        <w:rPr>
          <w:rFonts w:ascii="BT Font" w:hAnsi="BT Font"/>
          <w:sz w:val="22"/>
          <w:lang w:eastAsia="en-GB"/>
        </w:rPr>
      </w:pPr>
      <w:bookmarkStart w:id="102" w:name="_Hlk133591149"/>
      <w:r w:rsidRPr="00267657">
        <w:rPr>
          <w:rFonts w:ascii="BT Font" w:hAnsi="BT Font"/>
          <w:sz w:val="22"/>
          <w:lang w:eastAsia="en-GB"/>
        </w:rPr>
        <w:t>These ‘</w:t>
      </w:r>
      <w:r w:rsidR="00E01895" w:rsidRPr="00267657">
        <w:rPr>
          <w:rFonts w:ascii="BT Font" w:hAnsi="BT Font"/>
          <w:sz w:val="22"/>
          <w:lang w:eastAsia="en-GB"/>
        </w:rPr>
        <w:t>Return to Rangeholder</w:t>
      </w:r>
      <w:r w:rsidRPr="00267657">
        <w:rPr>
          <w:rFonts w:ascii="BT Font" w:hAnsi="BT Font"/>
          <w:sz w:val="22"/>
          <w:lang w:eastAsia="en-GB"/>
        </w:rPr>
        <w:t>’</w:t>
      </w:r>
      <w:r w:rsidR="00E01895" w:rsidRPr="00267657">
        <w:rPr>
          <w:rFonts w:ascii="BT Font" w:hAnsi="BT Font"/>
          <w:sz w:val="22"/>
          <w:lang w:eastAsia="en-GB"/>
        </w:rPr>
        <w:t xml:space="preserve"> requests should be placed as an import </w:t>
      </w:r>
      <w:r w:rsidR="00650A34" w:rsidRPr="00267657">
        <w:rPr>
          <w:rFonts w:ascii="BT Font" w:hAnsi="BT Font"/>
          <w:sz w:val="22"/>
          <w:lang w:eastAsia="en-GB"/>
        </w:rPr>
        <w:t>order</w:t>
      </w:r>
      <w:r w:rsidR="00E01895" w:rsidRPr="00267657">
        <w:rPr>
          <w:rFonts w:ascii="BT Font" w:hAnsi="BT Font"/>
          <w:sz w:val="22"/>
          <w:lang w:eastAsia="en-GB"/>
        </w:rPr>
        <w:t xml:space="preserve">. </w:t>
      </w:r>
      <w:r w:rsidR="00650A34" w:rsidRPr="00267657">
        <w:rPr>
          <w:rFonts w:ascii="BT Font" w:hAnsi="BT Font"/>
          <w:sz w:val="22"/>
          <w:lang w:eastAsia="en-GB"/>
        </w:rPr>
        <w:t xml:space="preserve">Follow the same steps </w:t>
      </w:r>
      <w:r w:rsidR="0098269D" w:rsidRPr="00267657">
        <w:rPr>
          <w:rFonts w:ascii="BT Font" w:hAnsi="BT Font"/>
          <w:sz w:val="22"/>
          <w:lang w:eastAsia="en-GB"/>
        </w:rPr>
        <w:t xml:space="preserve">as </w:t>
      </w:r>
      <w:r w:rsidR="00650A34" w:rsidRPr="00267657">
        <w:rPr>
          <w:rFonts w:ascii="BT Font" w:hAnsi="BT Font"/>
          <w:sz w:val="22"/>
          <w:lang w:eastAsia="en-GB"/>
        </w:rPr>
        <w:t xml:space="preserve">per </w:t>
      </w:r>
      <w:r w:rsidR="0098269D" w:rsidRPr="00267657">
        <w:rPr>
          <w:rFonts w:ascii="BT Font" w:hAnsi="BT Font"/>
          <w:sz w:val="22"/>
          <w:lang w:eastAsia="en-GB"/>
        </w:rPr>
        <w:t>a</w:t>
      </w:r>
      <w:r w:rsidR="00650A34" w:rsidRPr="00267657">
        <w:rPr>
          <w:rFonts w:ascii="BT Font" w:hAnsi="BT Font"/>
          <w:sz w:val="22"/>
          <w:lang w:eastAsia="en-GB"/>
        </w:rPr>
        <w:t xml:space="preserve"> standard </w:t>
      </w:r>
      <w:r w:rsidR="002460FF" w:rsidRPr="00267657">
        <w:rPr>
          <w:rFonts w:ascii="BT Font" w:hAnsi="BT Font"/>
          <w:sz w:val="22"/>
          <w:lang w:eastAsia="en-GB"/>
        </w:rPr>
        <w:t xml:space="preserve">single or multi-line </w:t>
      </w:r>
      <w:r w:rsidR="00E01895" w:rsidRPr="00267657">
        <w:rPr>
          <w:rFonts w:ascii="BT Font" w:hAnsi="BT Font"/>
          <w:sz w:val="22"/>
          <w:lang w:eastAsia="en-GB"/>
        </w:rPr>
        <w:t>request made when a number</w:t>
      </w:r>
      <w:r w:rsidR="0098269D" w:rsidRPr="00267657">
        <w:rPr>
          <w:rFonts w:ascii="BT Font" w:hAnsi="BT Font"/>
          <w:sz w:val="22"/>
          <w:lang w:eastAsia="en-GB"/>
        </w:rPr>
        <w:t>(s)</w:t>
      </w:r>
      <w:r w:rsidR="00E01895" w:rsidRPr="00267657">
        <w:rPr>
          <w:rFonts w:ascii="BT Font" w:hAnsi="BT Font"/>
          <w:sz w:val="22"/>
          <w:lang w:eastAsia="en-GB"/>
        </w:rPr>
        <w:t xml:space="preserve"> is gained from another CP</w:t>
      </w:r>
      <w:r w:rsidR="00650A34" w:rsidRPr="00267657">
        <w:rPr>
          <w:rFonts w:ascii="BT Font" w:hAnsi="BT Font"/>
          <w:sz w:val="22"/>
          <w:lang w:eastAsia="en-GB"/>
        </w:rPr>
        <w:t xml:space="preserve"> </w:t>
      </w:r>
      <w:r w:rsidR="0096081B" w:rsidRPr="00267657">
        <w:rPr>
          <w:rFonts w:ascii="BT Font" w:hAnsi="BT Font"/>
          <w:sz w:val="22"/>
          <w:lang w:eastAsia="en-GB"/>
        </w:rPr>
        <w:t xml:space="preserve">(as stated earlier in this document) </w:t>
      </w:r>
      <w:r w:rsidR="00650A34" w:rsidRPr="00267657">
        <w:rPr>
          <w:rFonts w:ascii="BT Font" w:hAnsi="BT Font"/>
          <w:sz w:val="22"/>
          <w:lang w:eastAsia="en-GB"/>
        </w:rPr>
        <w:t xml:space="preserve">but using </w:t>
      </w:r>
      <w:r w:rsidR="0098269D" w:rsidRPr="00267657">
        <w:rPr>
          <w:rFonts w:ascii="BT Font" w:hAnsi="BT Font"/>
          <w:sz w:val="22"/>
          <w:lang w:eastAsia="en-GB"/>
        </w:rPr>
        <w:t xml:space="preserve">your </w:t>
      </w:r>
      <w:r w:rsidR="00650A34" w:rsidRPr="00267657">
        <w:rPr>
          <w:rFonts w:ascii="BT Font" w:hAnsi="BT Font"/>
          <w:sz w:val="22"/>
          <w:lang w:eastAsia="en-GB"/>
        </w:rPr>
        <w:t>CUGID and DG</w:t>
      </w:r>
      <w:r w:rsidR="0098269D" w:rsidRPr="00267657">
        <w:rPr>
          <w:rFonts w:ascii="BT Font" w:hAnsi="BT Font"/>
          <w:sz w:val="22"/>
          <w:lang w:eastAsia="en-GB"/>
        </w:rPr>
        <w:t xml:space="preserve"> </w:t>
      </w:r>
      <w:r w:rsidR="00C149AC" w:rsidRPr="00267657">
        <w:rPr>
          <w:rFonts w:ascii="BT Font" w:hAnsi="BT Font"/>
          <w:sz w:val="22"/>
          <w:lang w:eastAsia="en-GB"/>
        </w:rPr>
        <w:t xml:space="preserve">to return the number(s) back to you as </w:t>
      </w:r>
      <w:r w:rsidR="0098269D" w:rsidRPr="00267657">
        <w:rPr>
          <w:rFonts w:ascii="BT Font" w:hAnsi="BT Font"/>
          <w:sz w:val="22"/>
          <w:lang w:eastAsia="en-GB"/>
        </w:rPr>
        <w:t>the RH</w:t>
      </w:r>
      <w:r w:rsidR="00E01895" w:rsidRPr="00267657">
        <w:rPr>
          <w:rFonts w:ascii="BT Font" w:hAnsi="BT Font"/>
          <w:sz w:val="22"/>
          <w:lang w:eastAsia="en-GB"/>
        </w:rPr>
        <w:t>.</w:t>
      </w:r>
      <w:r w:rsidR="00895462">
        <w:rPr>
          <w:rFonts w:ascii="BT Font" w:hAnsi="BT Font"/>
          <w:sz w:val="22"/>
          <w:lang w:eastAsia="en-GB"/>
        </w:rPr>
        <w:t xml:space="preserve"> </w:t>
      </w:r>
    </w:p>
    <w:p w14:paraId="79C0AE1B" w14:textId="2A65D8D7" w:rsidR="00E01895" w:rsidRPr="00895462" w:rsidRDefault="00895462" w:rsidP="00C30216">
      <w:pPr>
        <w:spacing w:after="0" w:line="240" w:lineRule="auto"/>
        <w:rPr>
          <w:rFonts w:ascii="BT Font" w:hAnsi="BT Font"/>
          <w:i/>
          <w:iCs/>
          <w:sz w:val="22"/>
          <w:lang w:eastAsia="en-GB"/>
        </w:rPr>
      </w:pPr>
      <w:r w:rsidRPr="00C93AD5">
        <w:rPr>
          <w:rFonts w:ascii="BT Font" w:hAnsi="BT Font"/>
          <w:i/>
          <w:iCs/>
          <w:sz w:val="22"/>
          <w:lang w:eastAsia="en-GB"/>
        </w:rPr>
        <w:t>(See section 7.1</w:t>
      </w:r>
      <w:r w:rsidR="000E3F1A" w:rsidRPr="00C93AD5">
        <w:rPr>
          <w:rFonts w:ascii="BT Font" w:hAnsi="BT Font"/>
          <w:i/>
          <w:iCs/>
          <w:sz w:val="22"/>
          <w:lang w:eastAsia="en-GB"/>
        </w:rPr>
        <w:t xml:space="preserve"> </w:t>
      </w:r>
      <w:r w:rsidRPr="00C93AD5">
        <w:rPr>
          <w:rFonts w:ascii="BT Font" w:hAnsi="BT Font"/>
          <w:i/>
          <w:iCs/>
          <w:sz w:val="22"/>
          <w:lang w:eastAsia="en-GB"/>
        </w:rPr>
        <w:t>for Single or section 7.2 for multi-line)</w:t>
      </w:r>
    </w:p>
    <w:p w14:paraId="273FAB28" w14:textId="77777777" w:rsidR="0098269D" w:rsidRPr="006261AB" w:rsidRDefault="0098269D" w:rsidP="00C30216">
      <w:pPr>
        <w:spacing w:after="0" w:line="240" w:lineRule="auto"/>
        <w:rPr>
          <w:rFonts w:ascii="BT Font" w:hAnsi="BT Font"/>
          <w:sz w:val="22"/>
          <w:highlight w:val="yellow"/>
          <w:lang w:eastAsia="en-GB"/>
        </w:rPr>
      </w:pPr>
    </w:p>
    <w:p w14:paraId="109BFBB4" w14:textId="77777777" w:rsidR="006261AB" w:rsidRDefault="006261AB" w:rsidP="00C30216">
      <w:pPr>
        <w:spacing w:after="0" w:line="240" w:lineRule="auto"/>
        <w:rPr>
          <w:rFonts w:ascii="BT Font" w:hAnsi="BT Font"/>
          <w:sz w:val="22"/>
          <w:lang w:eastAsia="en-GB"/>
        </w:rPr>
      </w:pPr>
      <w:r w:rsidRPr="00267657">
        <w:rPr>
          <w:rFonts w:ascii="BT Font" w:hAnsi="BT Font"/>
          <w:sz w:val="22"/>
          <w:lang w:eastAsia="en-GB"/>
        </w:rPr>
        <w:t>Any numbers within your own ranges that have previously exported away from you but are now returning to you as a working service should be placed as an import order following the same steps as per a standard single or multi-line request made when a number(s) is gained from another CP.</w:t>
      </w:r>
    </w:p>
    <w:p w14:paraId="240924F6" w14:textId="77777777" w:rsidR="006261AB" w:rsidRPr="00C072B0" w:rsidRDefault="006261AB" w:rsidP="00C30216">
      <w:pPr>
        <w:spacing w:after="0" w:line="240" w:lineRule="auto"/>
        <w:rPr>
          <w:rFonts w:ascii="BT Font" w:hAnsi="BT Font"/>
          <w:sz w:val="22"/>
          <w:lang w:eastAsia="en-GB"/>
        </w:rPr>
      </w:pPr>
    </w:p>
    <w:bookmarkEnd w:id="102"/>
    <w:p w14:paraId="629DE438" w14:textId="77777777" w:rsidR="003B0E45" w:rsidRDefault="003B0E45" w:rsidP="00C30216">
      <w:pPr>
        <w:spacing w:after="0" w:line="240" w:lineRule="auto"/>
        <w:rPr>
          <w:rFonts w:ascii="BT Font" w:hAnsi="BT Font"/>
          <w:sz w:val="22"/>
          <w:lang w:eastAsia="en-GB"/>
        </w:rPr>
      </w:pPr>
    </w:p>
    <w:p w14:paraId="052D837D" w14:textId="5F8601E9" w:rsidR="00495086" w:rsidRDefault="00495086">
      <w:pPr>
        <w:spacing w:after="160" w:line="259" w:lineRule="auto"/>
        <w:rPr>
          <w:rFonts w:ascii="BT Font" w:hAnsi="BT Font"/>
          <w:sz w:val="22"/>
          <w:lang w:eastAsia="en-GB"/>
        </w:rPr>
      </w:pPr>
      <w:r>
        <w:rPr>
          <w:rFonts w:ascii="BT Font" w:hAnsi="BT Font"/>
          <w:sz w:val="22"/>
          <w:lang w:eastAsia="en-GB"/>
        </w:rPr>
        <w:br w:type="page"/>
      </w:r>
    </w:p>
    <w:p w14:paraId="2916A302" w14:textId="6C3D72E7" w:rsidR="00291179" w:rsidRPr="00CB5F30" w:rsidRDefault="005514D1" w:rsidP="00C30216">
      <w:pPr>
        <w:pStyle w:val="Heading2"/>
        <w:ind w:left="0" w:firstLine="0"/>
      </w:pPr>
      <w:bookmarkStart w:id="103" w:name="_Toc155268362"/>
      <w:r w:rsidRPr="00CB5F30">
        <w:lastRenderedPageBreak/>
        <w:t xml:space="preserve">Cancel </w:t>
      </w:r>
      <w:r w:rsidR="003E0379">
        <w:t>Off</w:t>
      </w:r>
      <w:r w:rsidR="00267657">
        <w:t>-</w:t>
      </w:r>
      <w:r w:rsidR="003E0379">
        <w:t xml:space="preserve">net </w:t>
      </w:r>
      <w:proofErr w:type="gramStart"/>
      <w:r w:rsidRPr="00CB5F30">
        <w:t>Export</w:t>
      </w:r>
      <w:bookmarkEnd w:id="103"/>
      <w:proofErr w:type="gramEnd"/>
      <w:r w:rsidR="00291179" w:rsidRPr="00CB5F30">
        <w:t xml:space="preserve"> </w:t>
      </w:r>
    </w:p>
    <w:p w14:paraId="1E86729D" w14:textId="77777777" w:rsidR="00267657" w:rsidRDefault="00267657" w:rsidP="00C30216">
      <w:pPr>
        <w:spacing w:after="0" w:line="240" w:lineRule="auto"/>
        <w:rPr>
          <w:rFonts w:ascii="BT Font" w:hAnsi="BT Font" w:cs="Arial"/>
          <w:bCs/>
          <w:sz w:val="22"/>
        </w:rPr>
      </w:pPr>
    </w:p>
    <w:p w14:paraId="4BFC5579" w14:textId="77777777" w:rsidR="00F276C3" w:rsidRDefault="007E595D" w:rsidP="00C30216">
      <w:pPr>
        <w:spacing w:after="0" w:line="240" w:lineRule="auto"/>
        <w:rPr>
          <w:rFonts w:ascii="BT Font" w:hAnsi="BT Font" w:cs="Arial"/>
          <w:bCs/>
          <w:sz w:val="22"/>
        </w:rPr>
      </w:pPr>
      <w:r w:rsidRPr="00CB5F30">
        <w:rPr>
          <w:rFonts w:ascii="BT Font" w:hAnsi="BT Font" w:cs="Arial"/>
          <w:bCs/>
          <w:sz w:val="22"/>
        </w:rPr>
        <w:t xml:space="preserve">An accepted order </w:t>
      </w:r>
      <w:r w:rsidR="003B0E45">
        <w:rPr>
          <w:rFonts w:ascii="BT Font" w:hAnsi="BT Font" w:cs="Arial"/>
          <w:bCs/>
          <w:sz w:val="22"/>
        </w:rPr>
        <w:t xml:space="preserve">for a CP own number export request </w:t>
      </w:r>
      <w:r w:rsidRPr="00CB5F30">
        <w:rPr>
          <w:rFonts w:ascii="BT Font" w:hAnsi="BT Font" w:cs="Arial"/>
          <w:bCs/>
          <w:sz w:val="22"/>
        </w:rPr>
        <w:t>that is no longer required can be cancelled via the CANCEL option within the relevant Export CP Own Numbers options</w:t>
      </w:r>
      <w:r w:rsidR="00F276C3">
        <w:rPr>
          <w:rFonts w:ascii="BT Font" w:hAnsi="BT Font" w:cs="Arial"/>
          <w:bCs/>
          <w:sz w:val="22"/>
        </w:rPr>
        <w:t xml:space="preserve"> </w:t>
      </w:r>
      <w:r w:rsidR="00F276C3" w:rsidRPr="00F276C3">
        <w:rPr>
          <w:rFonts w:ascii="BT Font" w:hAnsi="BT Font" w:cs="Arial"/>
          <w:bCs/>
          <w:sz w:val="22"/>
        </w:rPr>
        <w:t>searching via the order number</w:t>
      </w:r>
      <w:r w:rsidR="00267983" w:rsidRPr="00F276C3">
        <w:rPr>
          <w:rFonts w:ascii="BT Font" w:hAnsi="BT Font" w:cs="Arial"/>
          <w:bCs/>
          <w:sz w:val="22"/>
        </w:rPr>
        <w:t>.</w:t>
      </w:r>
      <w:r w:rsidR="00267983">
        <w:rPr>
          <w:rFonts w:ascii="BT Font" w:hAnsi="BT Font" w:cs="Arial"/>
          <w:bCs/>
          <w:sz w:val="22"/>
        </w:rPr>
        <w:t xml:space="preserve"> </w:t>
      </w:r>
    </w:p>
    <w:p w14:paraId="6BC26479" w14:textId="77777777" w:rsidR="00F276C3" w:rsidRPr="00D90F72" w:rsidRDefault="00267983" w:rsidP="00D90F72">
      <w:pPr>
        <w:pStyle w:val="ListParagraph"/>
        <w:numPr>
          <w:ilvl w:val="0"/>
          <w:numId w:val="11"/>
        </w:numPr>
        <w:rPr>
          <w:rFonts w:ascii="BT Font" w:hAnsi="BT Font" w:cs="Arial"/>
          <w:bCs/>
          <w:sz w:val="22"/>
        </w:rPr>
      </w:pPr>
      <w:r w:rsidRPr="00D90F72">
        <w:rPr>
          <w:rFonts w:ascii="BT Font" w:hAnsi="BT Font" w:cs="Arial"/>
          <w:bCs/>
          <w:sz w:val="22"/>
        </w:rPr>
        <w:t xml:space="preserve">Select Export </w:t>
      </w:r>
      <w:r w:rsidRPr="0078170A">
        <w:rPr>
          <w:rFonts w:ascii="BT Font" w:hAnsi="BT Font" w:cs="Arial"/>
          <w:b/>
          <w:sz w:val="22"/>
        </w:rPr>
        <w:t>Geo</w:t>
      </w:r>
      <w:r w:rsidRPr="00D90F72">
        <w:rPr>
          <w:rFonts w:ascii="BT Font" w:hAnsi="BT Font" w:cs="Arial"/>
          <w:bCs/>
          <w:sz w:val="22"/>
        </w:rPr>
        <w:t xml:space="preserve"> CP Own Numbers or Export </w:t>
      </w:r>
      <w:r w:rsidRPr="0078170A">
        <w:rPr>
          <w:rFonts w:ascii="BT Font" w:hAnsi="BT Font" w:cs="Arial"/>
          <w:b/>
          <w:sz w:val="22"/>
        </w:rPr>
        <w:t>Non-Geo</w:t>
      </w:r>
      <w:r w:rsidRPr="00D90F72">
        <w:rPr>
          <w:rFonts w:ascii="BT Font" w:hAnsi="BT Font" w:cs="Arial"/>
          <w:bCs/>
          <w:sz w:val="22"/>
        </w:rPr>
        <w:t xml:space="preserve"> CP Own Numbers as appropriate</w:t>
      </w:r>
      <w:r w:rsidR="00F276C3" w:rsidRPr="00D90F72">
        <w:rPr>
          <w:rFonts w:ascii="BT Font" w:hAnsi="BT Font" w:cs="Arial"/>
          <w:bCs/>
          <w:sz w:val="22"/>
        </w:rPr>
        <w:t xml:space="preserve">. </w:t>
      </w:r>
    </w:p>
    <w:p w14:paraId="0B7BD28C" w14:textId="61C8DD1C" w:rsidR="0078170A" w:rsidRDefault="0078170A" w:rsidP="0078170A">
      <w:pPr>
        <w:pStyle w:val="ListParagraph"/>
        <w:numPr>
          <w:ilvl w:val="1"/>
          <w:numId w:val="11"/>
        </w:numPr>
        <w:rPr>
          <w:rFonts w:ascii="BT Font" w:hAnsi="BT Font" w:cs="Arial"/>
          <w:bCs/>
          <w:sz w:val="22"/>
        </w:rPr>
      </w:pPr>
      <w:r>
        <w:rPr>
          <w:rFonts w:ascii="BT Font" w:hAnsi="BT Font" w:cs="Arial"/>
          <w:bCs/>
          <w:sz w:val="22"/>
        </w:rPr>
        <w:t xml:space="preserve">For </w:t>
      </w:r>
      <w:r w:rsidRPr="00C93AD5">
        <w:rPr>
          <w:rFonts w:ascii="BT Font" w:hAnsi="BT Font" w:cs="Arial"/>
          <w:b/>
          <w:sz w:val="22"/>
        </w:rPr>
        <w:t>Geo</w:t>
      </w:r>
      <w:r>
        <w:rPr>
          <w:rFonts w:ascii="BT Font" w:hAnsi="BT Font" w:cs="Arial"/>
          <w:bCs/>
          <w:sz w:val="22"/>
        </w:rPr>
        <w:t>, then s</w:t>
      </w:r>
      <w:r w:rsidR="00F276C3" w:rsidRPr="00D90F72">
        <w:rPr>
          <w:rFonts w:ascii="BT Font" w:hAnsi="BT Font" w:cs="Arial"/>
          <w:bCs/>
          <w:sz w:val="22"/>
        </w:rPr>
        <w:t xml:space="preserve">elect </w:t>
      </w:r>
      <w:r w:rsidR="00F276C3" w:rsidRPr="0078170A">
        <w:rPr>
          <w:rFonts w:ascii="BT Font" w:hAnsi="BT Font" w:cs="Arial"/>
          <w:b/>
          <w:sz w:val="22"/>
        </w:rPr>
        <w:t>Single Line</w:t>
      </w:r>
      <w:r w:rsidR="00F276C3" w:rsidRPr="00D90F72">
        <w:rPr>
          <w:rFonts w:ascii="BT Font" w:hAnsi="BT Font" w:cs="Arial"/>
          <w:bCs/>
          <w:sz w:val="22"/>
        </w:rPr>
        <w:t xml:space="preserve"> CP Own Number or </w:t>
      </w:r>
      <w:r w:rsidR="00F276C3" w:rsidRPr="0078170A">
        <w:rPr>
          <w:rFonts w:ascii="BT Font" w:hAnsi="BT Font" w:cs="Arial"/>
          <w:b/>
          <w:sz w:val="22"/>
        </w:rPr>
        <w:t>Multiline</w:t>
      </w:r>
      <w:r w:rsidR="00267983" w:rsidRPr="00D90F72">
        <w:rPr>
          <w:rFonts w:ascii="BT Font" w:hAnsi="BT Font" w:cs="Arial"/>
          <w:bCs/>
          <w:sz w:val="22"/>
        </w:rPr>
        <w:t xml:space="preserve"> </w:t>
      </w:r>
      <w:r w:rsidR="00F276C3" w:rsidRPr="00D90F72">
        <w:rPr>
          <w:rFonts w:ascii="BT Font" w:hAnsi="BT Font" w:cs="Arial"/>
          <w:bCs/>
          <w:sz w:val="22"/>
        </w:rPr>
        <w:t>CP Own Numbers as appropriate</w:t>
      </w:r>
      <w:r>
        <w:rPr>
          <w:rFonts w:ascii="BT Font" w:hAnsi="BT Font" w:cs="Arial"/>
          <w:bCs/>
          <w:sz w:val="22"/>
        </w:rPr>
        <w:t xml:space="preserve"> to view the CANCEL option</w:t>
      </w:r>
      <w:r w:rsidR="0073034E" w:rsidRPr="00D90F72">
        <w:rPr>
          <w:rFonts w:ascii="BT Font" w:hAnsi="BT Font" w:cs="Arial"/>
          <w:bCs/>
          <w:sz w:val="22"/>
        </w:rPr>
        <w:t>.</w:t>
      </w:r>
    </w:p>
    <w:p w14:paraId="52A71AE3" w14:textId="5FD9A8B5" w:rsidR="0078170A" w:rsidRDefault="0078170A" w:rsidP="0078170A">
      <w:pPr>
        <w:pStyle w:val="ListParagraph"/>
        <w:numPr>
          <w:ilvl w:val="1"/>
          <w:numId w:val="11"/>
        </w:numPr>
        <w:rPr>
          <w:rFonts w:ascii="BT Font" w:hAnsi="BT Font" w:cs="Arial"/>
          <w:bCs/>
          <w:sz w:val="22"/>
        </w:rPr>
      </w:pPr>
      <w:r>
        <w:rPr>
          <w:rFonts w:ascii="BT Font" w:hAnsi="BT Font" w:cs="Arial"/>
          <w:bCs/>
          <w:sz w:val="22"/>
        </w:rPr>
        <w:t xml:space="preserve">For </w:t>
      </w:r>
      <w:r w:rsidRPr="00C93AD5">
        <w:rPr>
          <w:rFonts w:ascii="BT Font" w:hAnsi="BT Font" w:cs="Arial"/>
          <w:b/>
          <w:sz w:val="22"/>
        </w:rPr>
        <w:t>Non-Geo</w:t>
      </w:r>
      <w:r>
        <w:rPr>
          <w:rFonts w:ascii="BT Font" w:hAnsi="BT Font" w:cs="Arial"/>
          <w:bCs/>
          <w:sz w:val="22"/>
        </w:rPr>
        <w:t xml:space="preserve">, the CANCEL option will be immediately </w:t>
      </w:r>
      <w:r w:rsidR="00C93AD5">
        <w:rPr>
          <w:rFonts w:ascii="BT Font" w:hAnsi="BT Font" w:cs="Arial"/>
          <w:bCs/>
          <w:sz w:val="22"/>
        </w:rPr>
        <w:t>visible.</w:t>
      </w:r>
    </w:p>
    <w:p w14:paraId="4B25CB37" w14:textId="1CA1EFDE" w:rsidR="00F276C3" w:rsidRPr="00D90F72" w:rsidRDefault="006261AB" w:rsidP="0078170A">
      <w:pPr>
        <w:pStyle w:val="ListParagraph"/>
        <w:rPr>
          <w:rFonts w:ascii="BT Font" w:hAnsi="BT Font" w:cs="Arial"/>
          <w:bCs/>
          <w:sz w:val="22"/>
        </w:rPr>
      </w:pPr>
      <w:r w:rsidRPr="00D90F72">
        <w:rPr>
          <w:rFonts w:ascii="BT Font" w:hAnsi="BT Font" w:cs="Arial"/>
          <w:bCs/>
          <w:sz w:val="22"/>
        </w:rPr>
        <w:t xml:space="preserve"> </w:t>
      </w:r>
    </w:p>
    <w:p w14:paraId="7519BC22" w14:textId="1B95568B" w:rsidR="007E595D" w:rsidRDefault="00267657" w:rsidP="00C30216">
      <w:pPr>
        <w:spacing w:after="0" w:line="240" w:lineRule="auto"/>
        <w:rPr>
          <w:rFonts w:ascii="BT Font" w:hAnsi="BT Font" w:cs="Arial"/>
          <w:bCs/>
          <w:sz w:val="22"/>
        </w:rPr>
      </w:pPr>
      <w:r>
        <w:rPr>
          <w:rFonts w:ascii="BT Font" w:hAnsi="BT Font" w:cs="Arial"/>
          <w:bCs/>
          <w:sz w:val="22"/>
        </w:rPr>
        <w:t>Alternatively the request will time expire after 90 days.</w:t>
      </w:r>
      <w:r w:rsidR="000E3F1A">
        <w:rPr>
          <w:rFonts w:ascii="BT Font" w:hAnsi="BT Font" w:cs="Arial"/>
          <w:bCs/>
          <w:sz w:val="22"/>
        </w:rPr>
        <w:t xml:space="preserve"> </w:t>
      </w:r>
    </w:p>
    <w:p w14:paraId="2EBB8738" w14:textId="77777777" w:rsidR="00984CF3" w:rsidRDefault="00984CF3" w:rsidP="00C30216">
      <w:pPr>
        <w:spacing w:after="0" w:line="240" w:lineRule="auto"/>
        <w:rPr>
          <w:rFonts w:ascii="BT Font" w:hAnsi="BT Font" w:cs="Arial"/>
          <w:bCs/>
          <w:sz w:val="22"/>
        </w:rPr>
      </w:pPr>
    </w:p>
    <w:p w14:paraId="132EA2B7" w14:textId="48372A79" w:rsidR="007E595D" w:rsidRDefault="007E595D" w:rsidP="00C30216">
      <w:pPr>
        <w:spacing w:after="0" w:line="240" w:lineRule="auto"/>
        <w:rPr>
          <w:rFonts w:ascii="BT Font" w:hAnsi="BT Font" w:cs="Arial"/>
          <w:bCs/>
          <w:sz w:val="22"/>
        </w:rPr>
      </w:pPr>
      <w:r>
        <w:rPr>
          <w:noProof/>
        </w:rPr>
        <w:drawing>
          <wp:inline distT="0" distB="0" distL="0" distR="0" wp14:anchorId="07652F57" wp14:editId="510B1560">
            <wp:extent cx="4738769" cy="3575713"/>
            <wp:effectExtent l="0" t="0" r="5080" b="5715"/>
            <wp:docPr id="69" name="Picture 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pic:cNvPicPr/>
                  </pic:nvPicPr>
                  <pic:blipFill>
                    <a:blip r:embed="rId100"/>
                    <a:stretch>
                      <a:fillRect/>
                    </a:stretch>
                  </pic:blipFill>
                  <pic:spPr>
                    <a:xfrm>
                      <a:off x="0" y="0"/>
                      <a:ext cx="4770345" cy="3599539"/>
                    </a:xfrm>
                    <a:prstGeom prst="rect">
                      <a:avLst/>
                    </a:prstGeom>
                  </pic:spPr>
                </pic:pic>
              </a:graphicData>
            </a:graphic>
          </wp:inline>
        </w:drawing>
      </w:r>
    </w:p>
    <w:p w14:paraId="26F97AF7" w14:textId="77777777" w:rsidR="0073034E" w:rsidRDefault="0073034E" w:rsidP="00C30216">
      <w:pPr>
        <w:spacing w:after="0" w:line="240" w:lineRule="auto"/>
        <w:rPr>
          <w:rFonts w:ascii="BT Font" w:hAnsi="BT Font" w:cs="Arial"/>
          <w:bCs/>
          <w:sz w:val="22"/>
        </w:rPr>
      </w:pPr>
    </w:p>
    <w:p w14:paraId="03CFF898" w14:textId="72FDF659" w:rsidR="009F39F1" w:rsidRDefault="009F39F1" w:rsidP="00C30216">
      <w:pPr>
        <w:spacing w:after="0" w:line="240" w:lineRule="auto"/>
        <w:rPr>
          <w:rFonts w:ascii="BT Font" w:hAnsi="BT Font" w:cs="Arial"/>
          <w:bCs/>
          <w:sz w:val="22"/>
        </w:rPr>
      </w:pPr>
      <w:r>
        <w:rPr>
          <w:noProof/>
        </w:rPr>
        <w:drawing>
          <wp:inline distT="0" distB="0" distL="0" distR="0" wp14:anchorId="13E0AA59" wp14:editId="31A3F263">
            <wp:extent cx="4749421" cy="2463233"/>
            <wp:effectExtent l="0" t="0" r="0" b="0"/>
            <wp:docPr id="46498105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81056" name="Picture 1" descr="A screenshot of a computer screen&#10;&#10;Description automatically generated"/>
                    <pic:cNvPicPr/>
                  </pic:nvPicPr>
                  <pic:blipFill>
                    <a:blip r:embed="rId101"/>
                    <a:stretch>
                      <a:fillRect/>
                    </a:stretch>
                  </pic:blipFill>
                  <pic:spPr>
                    <a:xfrm>
                      <a:off x="0" y="0"/>
                      <a:ext cx="4771525" cy="2474697"/>
                    </a:xfrm>
                    <a:prstGeom prst="rect">
                      <a:avLst/>
                    </a:prstGeom>
                  </pic:spPr>
                </pic:pic>
              </a:graphicData>
            </a:graphic>
          </wp:inline>
        </w:drawing>
      </w:r>
    </w:p>
    <w:bookmarkEnd w:id="95"/>
    <w:p w14:paraId="5CE78C45" w14:textId="77777777" w:rsidR="002F4CA5" w:rsidRDefault="002F4CA5" w:rsidP="00C30216">
      <w:pPr>
        <w:spacing w:after="0" w:line="240" w:lineRule="auto"/>
        <w:rPr>
          <w:rFonts w:ascii="BT Font" w:hAnsi="BT Font"/>
          <w:color w:val="FF0000"/>
          <w:sz w:val="22"/>
          <w:lang w:eastAsia="en-GB"/>
        </w:rPr>
      </w:pPr>
    </w:p>
    <w:p w14:paraId="6ECF195C" w14:textId="1DF61A4F" w:rsidR="00495086" w:rsidRDefault="00495086">
      <w:pPr>
        <w:spacing w:after="160" w:line="259" w:lineRule="auto"/>
        <w:rPr>
          <w:rFonts w:ascii="BT Font" w:hAnsi="BT Font"/>
          <w:color w:val="FF0000"/>
          <w:sz w:val="22"/>
          <w:lang w:eastAsia="en-GB"/>
        </w:rPr>
      </w:pPr>
      <w:r>
        <w:rPr>
          <w:rFonts w:ascii="BT Font" w:hAnsi="BT Font"/>
          <w:color w:val="FF0000"/>
          <w:sz w:val="22"/>
          <w:lang w:eastAsia="en-GB"/>
        </w:rPr>
        <w:br w:type="page"/>
      </w:r>
    </w:p>
    <w:p w14:paraId="677DC46D" w14:textId="66D1C2EC" w:rsidR="00F30A2B" w:rsidRDefault="00F30A2B" w:rsidP="00C30216">
      <w:pPr>
        <w:pStyle w:val="Heading1"/>
        <w:ind w:left="0" w:firstLine="0"/>
      </w:pPr>
      <w:bookmarkStart w:id="104" w:name="_Toc155268363"/>
      <w:r>
        <w:lastRenderedPageBreak/>
        <w:t xml:space="preserve">Directory </w:t>
      </w:r>
      <w:r w:rsidR="006F3E27">
        <w:t>Data</w:t>
      </w:r>
      <w:bookmarkEnd w:id="104"/>
      <w:r>
        <w:t xml:space="preserve"> </w:t>
      </w:r>
    </w:p>
    <w:p w14:paraId="27052D95" w14:textId="77777777" w:rsidR="00F30A2B" w:rsidRPr="00F30A2B" w:rsidRDefault="00F30A2B" w:rsidP="00C30216">
      <w:pPr>
        <w:spacing w:after="0" w:line="240" w:lineRule="auto"/>
      </w:pPr>
    </w:p>
    <w:p w14:paraId="27C49DBB" w14:textId="5A8A5F5A" w:rsidR="006F3E27" w:rsidRDefault="00F30A2B" w:rsidP="00C30216">
      <w:pPr>
        <w:spacing w:after="0" w:line="240" w:lineRule="auto"/>
        <w:rPr>
          <w:rFonts w:ascii="BT Font" w:eastAsia="Times New Roman" w:hAnsi="BT Font" w:cs="Arial"/>
          <w:sz w:val="22"/>
        </w:rPr>
      </w:pPr>
      <w:r w:rsidRPr="00F30A2B">
        <w:rPr>
          <w:rFonts w:ascii="BT Font" w:eastAsia="Times New Roman" w:hAnsi="BT Font" w:cs="Arial"/>
          <w:sz w:val="22"/>
        </w:rPr>
        <w:t xml:space="preserve">When a </w:t>
      </w:r>
      <w:r>
        <w:rPr>
          <w:rFonts w:ascii="BT Font" w:eastAsia="Times New Roman" w:hAnsi="BT Font" w:cs="Arial"/>
          <w:sz w:val="22"/>
        </w:rPr>
        <w:t xml:space="preserve">telephone </w:t>
      </w:r>
      <w:r w:rsidRPr="00F30A2B">
        <w:rPr>
          <w:rFonts w:ascii="BT Font" w:eastAsia="Times New Roman" w:hAnsi="BT Font" w:cs="Arial"/>
          <w:sz w:val="22"/>
        </w:rPr>
        <w:t>number</w:t>
      </w:r>
      <w:r>
        <w:rPr>
          <w:rFonts w:ascii="BT Font" w:eastAsia="Times New Roman" w:hAnsi="BT Font" w:cs="Arial"/>
          <w:sz w:val="22"/>
        </w:rPr>
        <w:t xml:space="preserve"> is ported</w:t>
      </w:r>
      <w:r w:rsidRPr="00F30A2B">
        <w:rPr>
          <w:rFonts w:ascii="BT Font" w:eastAsia="Times New Roman" w:hAnsi="BT Font" w:cs="Arial"/>
          <w:sz w:val="22"/>
        </w:rPr>
        <w:t xml:space="preserve">, ownership of the directory </w:t>
      </w:r>
      <w:r w:rsidR="006F3E27">
        <w:rPr>
          <w:rFonts w:ascii="BT Font" w:eastAsia="Times New Roman" w:hAnsi="BT Font" w:cs="Arial"/>
          <w:sz w:val="22"/>
        </w:rPr>
        <w:t>data</w:t>
      </w:r>
      <w:r w:rsidRPr="00F30A2B">
        <w:rPr>
          <w:rFonts w:ascii="BT Font" w:eastAsia="Times New Roman" w:hAnsi="BT Font" w:cs="Arial"/>
          <w:sz w:val="22"/>
        </w:rPr>
        <w:t xml:space="preserve"> on the Directory Management System </w:t>
      </w:r>
      <w:r w:rsidR="00E36388">
        <w:rPr>
          <w:rFonts w:ascii="BT Font" w:eastAsia="Times New Roman" w:hAnsi="BT Font" w:cs="Arial"/>
          <w:sz w:val="22"/>
        </w:rPr>
        <w:t>is</w:t>
      </w:r>
      <w:r w:rsidRPr="00F30A2B">
        <w:rPr>
          <w:rFonts w:ascii="BT Font" w:eastAsia="Times New Roman" w:hAnsi="BT Font" w:cs="Arial"/>
          <w:sz w:val="22"/>
        </w:rPr>
        <w:t xml:space="preserve"> transferred</w:t>
      </w:r>
      <w:r w:rsidR="00E36388">
        <w:rPr>
          <w:rFonts w:ascii="BT Font" w:eastAsia="Times New Roman" w:hAnsi="BT Font" w:cs="Arial"/>
          <w:sz w:val="22"/>
        </w:rPr>
        <w:t xml:space="preserve"> to t</w:t>
      </w:r>
      <w:r>
        <w:rPr>
          <w:rFonts w:ascii="BT Font" w:eastAsia="Times New Roman" w:hAnsi="BT Font" w:cs="Arial"/>
          <w:sz w:val="22"/>
        </w:rPr>
        <w:t>he</w:t>
      </w:r>
      <w:r w:rsidRPr="00F30A2B">
        <w:rPr>
          <w:rFonts w:ascii="BT Font" w:eastAsia="Times New Roman" w:hAnsi="BT Font" w:cs="Arial"/>
          <w:sz w:val="22"/>
        </w:rPr>
        <w:t xml:space="preserve"> GCP</w:t>
      </w:r>
      <w:r w:rsidR="00E36388">
        <w:rPr>
          <w:rFonts w:ascii="BT Font" w:eastAsia="Times New Roman" w:hAnsi="BT Font" w:cs="Arial"/>
          <w:sz w:val="22"/>
        </w:rPr>
        <w:t xml:space="preserve">. </w:t>
      </w:r>
      <w:r>
        <w:rPr>
          <w:rFonts w:ascii="BT Font" w:eastAsia="Times New Roman" w:hAnsi="BT Font" w:cs="Arial"/>
          <w:sz w:val="22"/>
        </w:rPr>
        <w:t>Fo</w:t>
      </w:r>
      <w:r w:rsidRPr="00F30A2B">
        <w:rPr>
          <w:rFonts w:ascii="BT Font" w:eastAsia="Times New Roman" w:hAnsi="BT Font" w:cs="Arial"/>
          <w:sz w:val="22"/>
        </w:rPr>
        <w:t xml:space="preserve">r further information please refer to </w:t>
      </w:r>
      <w:r w:rsidR="006F3E27">
        <w:rPr>
          <w:rFonts w:ascii="BT Font" w:eastAsia="Times New Roman" w:hAnsi="BT Font" w:cs="Arial"/>
          <w:sz w:val="22"/>
        </w:rPr>
        <w:t>the IP Product Handbook for the supply of d</w:t>
      </w:r>
      <w:r>
        <w:rPr>
          <w:rFonts w:ascii="BT Font" w:eastAsia="Times New Roman" w:hAnsi="BT Font" w:cs="Arial"/>
          <w:sz w:val="22"/>
        </w:rPr>
        <w:t xml:space="preserve">irectory </w:t>
      </w:r>
      <w:r w:rsidR="006F3E27">
        <w:rPr>
          <w:rFonts w:ascii="BT Font" w:eastAsia="Times New Roman" w:hAnsi="BT Font" w:cs="Arial"/>
          <w:sz w:val="22"/>
        </w:rPr>
        <w:t xml:space="preserve">data </w:t>
      </w:r>
      <w:r w:rsidR="006F3E27" w:rsidRPr="00D90351">
        <w:rPr>
          <w:rFonts w:ascii="BT Font" w:eastAsia="Times New Roman" w:hAnsi="BT Font" w:cs="Arial"/>
          <w:sz w:val="22"/>
        </w:rPr>
        <w:t xml:space="preserve">available at </w:t>
      </w:r>
      <w:hyperlink r:id="rId102" w:anchor="handbook-and-technical-documents" w:history="1">
        <w:r w:rsidR="006F3E27" w:rsidRPr="00D90351">
          <w:rPr>
            <w:rStyle w:val="Hyperlink"/>
            <w:rFonts w:ascii="BT Font" w:eastAsia="Times New Roman" w:hAnsi="BT Font" w:cs="Arial"/>
            <w:sz w:val="22"/>
          </w:rPr>
          <w:t>IP Exchange - Products &amp; services | BT Wholesale</w:t>
        </w:r>
      </w:hyperlink>
      <w:r w:rsidR="006F3E27" w:rsidRPr="00D90351">
        <w:rPr>
          <w:rFonts w:ascii="BT Font" w:eastAsia="Times New Roman" w:hAnsi="BT Font" w:cs="Arial"/>
          <w:sz w:val="22"/>
        </w:rPr>
        <w:t>.</w:t>
      </w:r>
    </w:p>
    <w:p w14:paraId="6C2167C2" w14:textId="77777777" w:rsidR="006F3E27" w:rsidRPr="00003864" w:rsidRDefault="006F3E27" w:rsidP="00C30216">
      <w:pPr>
        <w:spacing w:after="0" w:line="240" w:lineRule="auto"/>
        <w:rPr>
          <w:rFonts w:ascii="BT Font" w:hAnsi="BT Font"/>
          <w:color w:val="FF0000"/>
          <w:sz w:val="22"/>
        </w:rPr>
      </w:pPr>
    </w:p>
    <w:p w14:paraId="75D78672" w14:textId="77777777" w:rsidR="00AB0BEC" w:rsidRDefault="00AB0BEC" w:rsidP="00C30216">
      <w:pPr>
        <w:spacing w:after="0" w:line="240" w:lineRule="auto"/>
        <w:rPr>
          <w:rFonts w:ascii="BT Font" w:hAnsi="BT Font"/>
          <w:sz w:val="22"/>
        </w:rPr>
      </w:pPr>
    </w:p>
    <w:p w14:paraId="6EC8CA37" w14:textId="3F1A39D7" w:rsidR="00AB0BEC" w:rsidRPr="00E70D25" w:rsidRDefault="00097F6C" w:rsidP="00C30216">
      <w:pPr>
        <w:pStyle w:val="Heading1"/>
        <w:ind w:left="0" w:firstLine="0"/>
      </w:pPr>
      <w:bookmarkStart w:id="105" w:name="_Toc155268364"/>
      <w:r w:rsidRPr="00E70D25">
        <w:t>Emergency Services Database (</w:t>
      </w:r>
      <w:r w:rsidR="00AB0BEC" w:rsidRPr="00E70D25">
        <w:t>ESDB</w:t>
      </w:r>
      <w:r w:rsidRPr="00E70D25">
        <w:t>)</w:t>
      </w:r>
      <w:bookmarkEnd w:id="105"/>
    </w:p>
    <w:p w14:paraId="0BD91948" w14:textId="77777777" w:rsidR="00AB0BEC" w:rsidRDefault="00AB0BEC" w:rsidP="00C30216">
      <w:pPr>
        <w:spacing w:after="0" w:line="240" w:lineRule="auto"/>
        <w:rPr>
          <w:rFonts w:ascii="BT Font" w:eastAsia="Times New Roman" w:hAnsi="BT Font" w:cs="Arial"/>
          <w:sz w:val="22"/>
        </w:rPr>
      </w:pPr>
    </w:p>
    <w:p w14:paraId="168AE506" w14:textId="3BD1794A" w:rsidR="00E0319F" w:rsidRPr="00014760" w:rsidRDefault="00AB0BEC" w:rsidP="00C30216">
      <w:pPr>
        <w:spacing w:after="0" w:line="240" w:lineRule="auto"/>
        <w:rPr>
          <w:rFonts w:ascii="BT Font" w:hAnsi="BT Font"/>
          <w:noProof/>
          <w:sz w:val="22"/>
          <w:lang w:eastAsia="en-GB"/>
        </w:rPr>
      </w:pPr>
      <w:r w:rsidRPr="00014760">
        <w:rPr>
          <w:rFonts w:ascii="BT Font" w:eastAsia="Times New Roman" w:hAnsi="BT Font" w:cs="Arial"/>
          <w:sz w:val="22"/>
        </w:rPr>
        <w:t xml:space="preserve">It is the CP responsibility to obtain from their </w:t>
      </w:r>
      <w:r w:rsidR="008C6C7A" w:rsidRPr="00014760">
        <w:rPr>
          <w:rFonts w:ascii="BT Font" w:eastAsia="Times New Roman" w:hAnsi="BT Font" w:cs="Arial"/>
          <w:sz w:val="22"/>
        </w:rPr>
        <w:t xml:space="preserve">end user </w:t>
      </w:r>
      <w:r w:rsidRPr="00014760">
        <w:rPr>
          <w:rFonts w:ascii="BT Font" w:eastAsia="Times New Roman" w:hAnsi="BT Font" w:cs="Arial"/>
          <w:sz w:val="22"/>
        </w:rPr>
        <w:t>customers accurate and reliable caller location information for every telephone numbe</w:t>
      </w:r>
      <w:r w:rsidR="00014760" w:rsidRPr="00014760">
        <w:rPr>
          <w:rFonts w:ascii="BT Font" w:eastAsia="Times New Roman" w:hAnsi="BT Font" w:cs="Arial"/>
          <w:sz w:val="22"/>
        </w:rPr>
        <w:t>r</w:t>
      </w:r>
      <w:r w:rsidRPr="00014760">
        <w:rPr>
          <w:rFonts w:ascii="BT Font" w:eastAsia="Times New Roman" w:hAnsi="BT Font" w:cs="Arial"/>
          <w:sz w:val="22"/>
        </w:rPr>
        <w:t xml:space="preserve">. </w:t>
      </w:r>
      <w:r w:rsidR="00014760" w:rsidRPr="00014760">
        <w:rPr>
          <w:rFonts w:ascii="BT Font" w:eastAsia="Times New Roman" w:hAnsi="BT Font" w:cs="Arial"/>
          <w:sz w:val="22"/>
        </w:rPr>
        <w:t>T</w:t>
      </w:r>
      <w:r w:rsidR="00E0319F" w:rsidRPr="00014760">
        <w:rPr>
          <w:rFonts w:ascii="BT Font" w:hAnsi="BT Font"/>
          <w:noProof/>
          <w:sz w:val="22"/>
          <w:lang w:eastAsia="en-GB"/>
        </w:rPr>
        <w:t>his</w:t>
      </w:r>
      <w:r w:rsidR="00014760" w:rsidRPr="00014760">
        <w:rPr>
          <w:rFonts w:ascii="BT Font" w:hAnsi="BT Font"/>
          <w:noProof/>
          <w:sz w:val="22"/>
          <w:lang w:eastAsia="en-GB"/>
        </w:rPr>
        <w:t xml:space="preserve"> </w:t>
      </w:r>
      <w:r w:rsidR="00E0319F" w:rsidRPr="00014760">
        <w:rPr>
          <w:rFonts w:ascii="BT Font" w:hAnsi="BT Font"/>
          <w:noProof/>
          <w:sz w:val="22"/>
          <w:lang w:eastAsia="en-GB"/>
        </w:rPr>
        <w:t>information is used to keep the Emergency Services Number Database (ESDB) up to date.</w:t>
      </w:r>
    </w:p>
    <w:p w14:paraId="3A482013" w14:textId="77777777" w:rsidR="00E0319F" w:rsidRPr="009915D9" w:rsidRDefault="00E0319F" w:rsidP="00C30216">
      <w:pPr>
        <w:spacing w:after="0" w:line="240" w:lineRule="auto"/>
        <w:rPr>
          <w:rFonts w:ascii="BT Font" w:eastAsia="Times New Roman" w:hAnsi="BT Font" w:cs="Arial"/>
          <w:sz w:val="22"/>
        </w:rPr>
      </w:pPr>
    </w:p>
    <w:p w14:paraId="64240993" w14:textId="4B2A3260" w:rsidR="00E0319F" w:rsidRPr="009915D9" w:rsidRDefault="00AB0BEC" w:rsidP="00C30216">
      <w:pPr>
        <w:spacing w:after="0" w:line="240" w:lineRule="auto"/>
        <w:rPr>
          <w:rFonts w:ascii="BT Font" w:hAnsi="BT Font"/>
          <w:noProof/>
          <w:sz w:val="22"/>
          <w:lang w:eastAsia="en-GB"/>
        </w:rPr>
      </w:pPr>
      <w:r w:rsidRPr="009915D9">
        <w:rPr>
          <w:rFonts w:ascii="BT Font" w:eastAsia="Times New Roman" w:hAnsi="BT Font" w:cs="Arial"/>
          <w:sz w:val="22"/>
        </w:rPr>
        <w:t xml:space="preserve">The supply of this information must be provided as frequently as is necessary to ensure that the </w:t>
      </w:r>
      <w:r w:rsidR="00E0319F" w:rsidRPr="009915D9">
        <w:rPr>
          <w:rFonts w:ascii="BT Font" w:eastAsia="Times New Roman" w:hAnsi="BT Font" w:cs="Arial"/>
          <w:sz w:val="22"/>
        </w:rPr>
        <w:t xml:space="preserve">current postcode and address </w:t>
      </w:r>
      <w:r w:rsidRPr="009915D9">
        <w:rPr>
          <w:rFonts w:ascii="BT Font" w:eastAsia="Times New Roman" w:hAnsi="BT Font" w:cs="Arial"/>
          <w:sz w:val="22"/>
        </w:rPr>
        <w:t>information is available to the Call Handling Agency at the time that the emergency call is answered.</w:t>
      </w:r>
      <w:r w:rsidR="00E0319F" w:rsidRPr="009915D9">
        <w:rPr>
          <w:rFonts w:ascii="BT Font" w:eastAsia="Times New Roman" w:hAnsi="BT Font" w:cs="Arial"/>
          <w:sz w:val="22"/>
        </w:rPr>
        <w:t xml:space="preserve"> </w:t>
      </w:r>
      <w:r w:rsidR="00E0319F" w:rsidRPr="009915D9">
        <w:rPr>
          <w:rFonts w:ascii="BT Font" w:hAnsi="BT Font"/>
          <w:noProof/>
          <w:sz w:val="22"/>
          <w:lang w:eastAsia="en-GB"/>
        </w:rPr>
        <w:t>It is the responsibility of the CP to ensure that this information is acurate to ensure the safety of endusers. If a 999 call is made from the number(s) and the ESDB is incorrect it may lead to the emergency services going to the wrong address.</w:t>
      </w:r>
    </w:p>
    <w:p w14:paraId="570B3604" w14:textId="77777777" w:rsidR="00E0319F" w:rsidRPr="009915D9" w:rsidRDefault="00E0319F" w:rsidP="00C30216">
      <w:pPr>
        <w:spacing w:after="0" w:line="240" w:lineRule="auto"/>
        <w:rPr>
          <w:rFonts w:ascii="BT Font" w:eastAsia="Times New Roman" w:hAnsi="BT Font" w:cs="Arial"/>
          <w:sz w:val="22"/>
        </w:rPr>
      </w:pPr>
    </w:p>
    <w:p w14:paraId="48DC3298" w14:textId="77777777" w:rsidR="00E0319F" w:rsidRPr="009915D9" w:rsidRDefault="00E0319F" w:rsidP="00C30216">
      <w:pPr>
        <w:spacing w:after="0" w:line="240" w:lineRule="auto"/>
        <w:rPr>
          <w:rFonts w:ascii="BT Font" w:eastAsia="Times New Roman" w:hAnsi="BT Font" w:cs="Arial"/>
          <w:sz w:val="22"/>
        </w:rPr>
      </w:pPr>
      <w:r w:rsidRPr="009915D9">
        <w:rPr>
          <w:rFonts w:ascii="BT Font" w:eastAsia="Times New Roman" w:hAnsi="BT Font" w:cs="Arial"/>
          <w:sz w:val="22"/>
        </w:rPr>
        <w:t xml:space="preserve">For further information please refer to the IP Product Handbook for how to get 999 service established and information on 999 audits available at </w:t>
      </w:r>
      <w:hyperlink r:id="rId103" w:anchor="handbook-and-technical-documents" w:history="1">
        <w:r w:rsidRPr="009915D9">
          <w:rPr>
            <w:rStyle w:val="Hyperlink"/>
            <w:rFonts w:ascii="BT Font" w:eastAsia="Times New Roman" w:hAnsi="BT Font" w:cs="Arial"/>
            <w:sz w:val="22"/>
          </w:rPr>
          <w:t>IP Exchange - Products &amp; services | BT Wholesale</w:t>
        </w:r>
      </w:hyperlink>
      <w:r w:rsidRPr="009915D9">
        <w:rPr>
          <w:rFonts w:ascii="BT Font" w:eastAsia="Times New Roman" w:hAnsi="BT Font" w:cs="Arial"/>
          <w:sz w:val="22"/>
        </w:rPr>
        <w:t xml:space="preserve">. </w:t>
      </w:r>
    </w:p>
    <w:p w14:paraId="0794677D" w14:textId="77777777" w:rsidR="009F340F" w:rsidRPr="009915D9" w:rsidRDefault="009F340F" w:rsidP="00C30216">
      <w:pPr>
        <w:spacing w:after="0" w:line="240" w:lineRule="auto"/>
        <w:rPr>
          <w:rFonts w:ascii="BT Font" w:hAnsi="BT Font"/>
          <w:noProof/>
          <w:sz w:val="22"/>
          <w:lang w:eastAsia="en-GB"/>
        </w:rPr>
      </w:pPr>
    </w:p>
    <w:p w14:paraId="4EC2DB99" w14:textId="222EAB35" w:rsidR="00CC2586" w:rsidRPr="009915D9" w:rsidRDefault="00AC0095" w:rsidP="00C30216">
      <w:pPr>
        <w:spacing w:after="0" w:line="240" w:lineRule="auto"/>
        <w:rPr>
          <w:rFonts w:ascii="BT Font" w:hAnsi="BT Font"/>
          <w:sz w:val="22"/>
        </w:rPr>
      </w:pPr>
      <w:r w:rsidRPr="009915D9">
        <w:rPr>
          <w:rFonts w:ascii="BT Font" w:hAnsi="BT Font"/>
          <w:sz w:val="22"/>
        </w:rPr>
        <w:t xml:space="preserve">Completed porting orders will generate an update request to the </w:t>
      </w:r>
      <w:r w:rsidR="00E0319F" w:rsidRPr="009915D9">
        <w:rPr>
          <w:rFonts w:ascii="BT Font" w:hAnsi="BT Font"/>
          <w:sz w:val="22"/>
        </w:rPr>
        <w:t>E</w:t>
      </w:r>
      <w:r w:rsidR="00372E1A" w:rsidRPr="009915D9">
        <w:rPr>
          <w:rFonts w:ascii="BT Font" w:hAnsi="BT Font"/>
          <w:sz w:val="22"/>
        </w:rPr>
        <w:t>SDB</w:t>
      </w:r>
      <w:r w:rsidRPr="009915D9">
        <w:rPr>
          <w:rFonts w:ascii="BT Font" w:hAnsi="BT Font"/>
          <w:sz w:val="22"/>
        </w:rPr>
        <w:t>. U</w:t>
      </w:r>
      <w:r w:rsidR="00372E1A" w:rsidRPr="009915D9">
        <w:rPr>
          <w:rFonts w:ascii="BT Font" w:hAnsi="BT Font"/>
          <w:sz w:val="22"/>
        </w:rPr>
        <w:t>pdates can be rejected based on incorrect information being presented by the GCP within the port order</w:t>
      </w:r>
      <w:r w:rsidR="00CC2586" w:rsidRPr="009915D9">
        <w:rPr>
          <w:rFonts w:ascii="BT Font" w:hAnsi="BT Font"/>
          <w:sz w:val="22"/>
        </w:rPr>
        <w:t xml:space="preserve"> with email notifications sent for each porting journey to confirm acceptance or rejection. </w:t>
      </w:r>
    </w:p>
    <w:p w14:paraId="127A41D9" w14:textId="77777777" w:rsidR="009F340F" w:rsidRDefault="009F340F" w:rsidP="00C30216">
      <w:pPr>
        <w:spacing w:after="0" w:line="240" w:lineRule="auto"/>
        <w:rPr>
          <w:rFonts w:ascii="BT Font" w:hAnsi="BT Font"/>
          <w:noProof/>
          <w:sz w:val="22"/>
          <w:lang w:eastAsia="en-GB"/>
        </w:rPr>
      </w:pPr>
    </w:p>
    <w:p w14:paraId="09680464" w14:textId="2A96D121" w:rsidR="00372E1A" w:rsidRPr="009915D9" w:rsidRDefault="00372E1A" w:rsidP="00C30216">
      <w:pPr>
        <w:shd w:val="clear" w:color="auto" w:fill="FFFFFF"/>
        <w:spacing w:after="0" w:line="240" w:lineRule="auto"/>
        <w:rPr>
          <w:rFonts w:ascii="BT Font" w:hAnsi="BT Font"/>
          <w:b/>
          <w:bCs/>
          <w:sz w:val="22"/>
        </w:rPr>
      </w:pPr>
      <w:r w:rsidRPr="009915D9">
        <w:rPr>
          <w:rFonts w:ascii="BT Font" w:hAnsi="BT Font"/>
          <w:b/>
          <w:bCs/>
          <w:sz w:val="22"/>
        </w:rPr>
        <w:t>Example of ESDB Rejection email</w:t>
      </w:r>
    </w:p>
    <w:p w14:paraId="356D3965" w14:textId="77777777" w:rsidR="00372E1A" w:rsidRPr="009915D9" w:rsidRDefault="00372E1A" w:rsidP="00C30216">
      <w:pPr>
        <w:shd w:val="clear" w:color="auto" w:fill="FFFFFF"/>
        <w:spacing w:after="0" w:line="240" w:lineRule="auto"/>
        <w:rPr>
          <w:rFonts w:ascii="BT Font" w:hAnsi="BT Font"/>
          <w:b/>
          <w:bCs/>
          <w:color w:val="FF0000"/>
          <w:sz w:val="22"/>
          <w:lang w:val="en-US" w:eastAsia="en-GB"/>
        </w:rPr>
      </w:pPr>
    </w:p>
    <w:p w14:paraId="73CD297F" w14:textId="708D3520" w:rsidR="009F340F" w:rsidRDefault="00D3659F" w:rsidP="00C30216">
      <w:pPr>
        <w:spacing w:after="0" w:line="240" w:lineRule="auto"/>
        <w:rPr>
          <w:rFonts w:ascii="BT Font" w:hAnsi="BT Font"/>
          <w:noProof/>
          <w:sz w:val="22"/>
          <w:lang w:eastAsia="en-GB"/>
        </w:rPr>
      </w:pPr>
      <w:r>
        <w:rPr>
          <w:noProof/>
        </w:rPr>
        <w:drawing>
          <wp:inline distT="0" distB="0" distL="0" distR="0" wp14:anchorId="743C003D" wp14:editId="6BB6BA43">
            <wp:extent cx="3873386" cy="2714625"/>
            <wp:effectExtent l="0" t="0" r="0" b="0"/>
            <wp:docPr id="67" name="Picture 67" descr="A white and purp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white and purple email&#10;&#10;Description automatically generated"/>
                    <pic:cNvPicPr/>
                  </pic:nvPicPr>
                  <pic:blipFill>
                    <a:blip r:embed="rId104"/>
                    <a:stretch>
                      <a:fillRect/>
                    </a:stretch>
                  </pic:blipFill>
                  <pic:spPr>
                    <a:xfrm>
                      <a:off x="0" y="0"/>
                      <a:ext cx="3881749" cy="2720486"/>
                    </a:xfrm>
                    <a:prstGeom prst="rect">
                      <a:avLst/>
                    </a:prstGeom>
                  </pic:spPr>
                </pic:pic>
              </a:graphicData>
            </a:graphic>
          </wp:inline>
        </w:drawing>
      </w:r>
    </w:p>
    <w:p w14:paraId="1CAF7EDD" w14:textId="77777777" w:rsidR="00D3659F" w:rsidRPr="009915D9" w:rsidRDefault="00D3659F" w:rsidP="00C30216">
      <w:pPr>
        <w:spacing w:after="0" w:line="240" w:lineRule="auto"/>
        <w:rPr>
          <w:rFonts w:ascii="BT Font" w:hAnsi="BT Font"/>
          <w:noProof/>
          <w:sz w:val="22"/>
          <w:lang w:eastAsia="en-GB"/>
        </w:rPr>
      </w:pPr>
    </w:p>
    <w:p w14:paraId="48BC59E2" w14:textId="22F4E584" w:rsidR="00372E1A" w:rsidRPr="009915D9" w:rsidRDefault="00372E1A" w:rsidP="00C30216">
      <w:pPr>
        <w:spacing w:after="0" w:line="240" w:lineRule="auto"/>
        <w:rPr>
          <w:rFonts w:ascii="BT Font" w:eastAsia="Times New Roman" w:hAnsi="BT Font" w:cs="Arial"/>
          <w:sz w:val="22"/>
        </w:rPr>
      </w:pPr>
      <w:r w:rsidRPr="009915D9">
        <w:rPr>
          <w:rFonts w:ascii="BT Font" w:hAnsi="BT Font"/>
          <w:noProof/>
          <w:sz w:val="22"/>
          <w:lang w:eastAsia="en-GB"/>
        </w:rPr>
        <w:t>To correct the information</w:t>
      </w:r>
      <w:r w:rsidR="00AC0095" w:rsidRPr="009915D9">
        <w:rPr>
          <w:rFonts w:ascii="BT Font" w:hAnsi="BT Font"/>
          <w:noProof/>
          <w:sz w:val="22"/>
          <w:lang w:eastAsia="en-GB"/>
        </w:rPr>
        <w:t xml:space="preserve"> supplied</w:t>
      </w:r>
      <w:r w:rsidRPr="009915D9">
        <w:rPr>
          <w:rFonts w:ascii="BT Font" w:hAnsi="BT Font"/>
          <w:noProof/>
          <w:sz w:val="22"/>
          <w:lang w:eastAsia="en-GB"/>
        </w:rPr>
        <w:t xml:space="preserve">, select the ESDB AMEND option </w:t>
      </w:r>
      <w:r w:rsidRPr="009915D9">
        <w:rPr>
          <w:rFonts w:ascii="BT Font" w:eastAsia="Times New Roman" w:hAnsi="BT Font" w:cs="Arial"/>
          <w:sz w:val="22"/>
        </w:rPr>
        <w:t>via the main IP Exchange menu, searching via the port</w:t>
      </w:r>
      <w:r w:rsidR="00AC0095" w:rsidRPr="009915D9">
        <w:rPr>
          <w:rFonts w:ascii="BT Font" w:eastAsia="Times New Roman" w:hAnsi="BT Font" w:cs="Arial"/>
          <w:sz w:val="22"/>
        </w:rPr>
        <w:t>ing</w:t>
      </w:r>
      <w:r w:rsidRPr="009915D9">
        <w:rPr>
          <w:rFonts w:ascii="BT Font" w:eastAsia="Times New Roman" w:hAnsi="BT Font" w:cs="Arial"/>
          <w:sz w:val="22"/>
        </w:rPr>
        <w:t xml:space="preserve"> order reference</w:t>
      </w:r>
      <w:r w:rsidR="009915D9">
        <w:rPr>
          <w:rFonts w:ascii="BT Font" w:eastAsia="Times New Roman" w:hAnsi="BT Font" w:cs="Arial"/>
          <w:sz w:val="22"/>
        </w:rPr>
        <w:t>.</w:t>
      </w:r>
    </w:p>
    <w:p w14:paraId="1FE20286" w14:textId="77777777" w:rsidR="00372E1A" w:rsidRPr="009915D9" w:rsidRDefault="00372E1A" w:rsidP="00C30216">
      <w:pPr>
        <w:spacing w:after="0" w:line="240" w:lineRule="auto"/>
        <w:rPr>
          <w:rFonts w:ascii="BT Font" w:eastAsia="Times New Roman" w:hAnsi="BT Font" w:cs="Arial"/>
          <w:sz w:val="22"/>
        </w:rPr>
      </w:pPr>
    </w:p>
    <w:p w14:paraId="35906A98" w14:textId="079BC844" w:rsidR="00372E1A" w:rsidRPr="009915D9" w:rsidRDefault="00372E1A" w:rsidP="00C30216">
      <w:pPr>
        <w:spacing w:after="0" w:line="240" w:lineRule="auto"/>
        <w:rPr>
          <w:rFonts w:ascii="BT Font" w:hAnsi="BT Font"/>
          <w:noProof/>
          <w:sz w:val="22"/>
          <w:lang w:eastAsia="en-GB"/>
        </w:rPr>
      </w:pPr>
      <w:r w:rsidRPr="009915D9">
        <w:rPr>
          <w:noProof/>
        </w:rPr>
        <w:lastRenderedPageBreak/>
        <w:drawing>
          <wp:inline distT="0" distB="0" distL="0" distR="0" wp14:anchorId="7E5E84D5" wp14:editId="4936482C">
            <wp:extent cx="3359150" cy="1556873"/>
            <wp:effectExtent l="0" t="0" r="0" b="5715"/>
            <wp:docPr id="63" name="Picture 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with medium confidence"/>
                    <pic:cNvPicPr/>
                  </pic:nvPicPr>
                  <pic:blipFill>
                    <a:blip r:embed="rId105"/>
                    <a:stretch>
                      <a:fillRect/>
                    </a:stretch>
                  </pic:blipFill>
                  <pic:spPr>
                    <a:xfrm>
                      <a:off x="0" y="0"/>
                      <a:ext cx="3362821" cy="1558575"/>
                    </a:xfrm>
                    <a:prstGeom prst="rect">
                      <a:avLst/>
                    </a:prstGeom>
                  </pic:spPr>
                </pic:pic>
              </a:graphicData>
            </a:graphic>
          </wp:inline>
        </w:drawing>
      </w:r>
    </w:p>
    <w:p w14:paraId="32C20E11" w14:textId="59A281B5" w:rsidR="00AB0BEC" w:rsidRPr="009915D9" w:rsidRDefault="00AB0BEC" w:rsidP="00C30216">
      <w:pPr>
        <w:spacing w:after="0" w:line="240" w:lineRule="auto"/>
        <w:rPr>
          <w:rFonts w:ascii="BT Font" w:hAnsi="BT Font"/>
          <w:noProof/>
          <w:sz w:val="22"/>
          <w:lang w:eastAsia="en-GB"/>
        </w:rPr>
      </w:pPr>
    </w:p>
    <w:p w14:paraId="4A56ED4C" w14:textId="330F03A1" w:rsidR="00AB0BEC" w:rsidRPr="009915D9" w:rsidRDefault="00AC0095" w:rsidP="00C30216">
      <w:pPr>
        <w:spacing w:after="0" w:line="240" w:lineRule="auto"/>
        <w:rPr>
          <w:rFonts w:ascii="BT Font" w:hAnsi="BT Font"/>
          <w:noProof/>
          <w:sz w:val="22"/>
          <w:lang w:eastAsia="en-GB"/>
        </w:rPr>
      </w:pPr>
      <w:r w:rsidRPr="009915D9">
        <w:rPr>
          <w:rFonts w:ascii="BT Font" w:hAnsi="BT Font"/>
          <w:noProof/>
          <w:sz w:val="22"/>
          <w:lang w:eastAsia="en-GB"/>
        </w:rPr>
        <w:t>Future changes to</w:t>
      </w:r>
      <w:r w:rsidR="00CC2586" w:rsidRPr="009915D9">
        <w:rPr>
          <w:rFonts w:ascii="BT Font" w:hAnsi="BT Font"/>
          <w:noProof/>
          <w:sz w:val="22"/>
          <w:lang w:eastAsia="en-GB"/>
        </w:rPr>
        <w:t xml:space="preserve"> the ESDB data </w:t>
      </w:r>
      <w:r w:rsidR="00AB0BEC" w:rsidRPr="009915D9">
        <w:rPr>
          <w:rFonts w:ascii="BT Font" w:eastAsia="Times New Roman" w:hAnsi="BT Font" w:cs="Arial"/>
          <w:sz w:val="22"/>
        </w:rPr>
        <w:t xml:space="preserve">can be maintained using the ‘Premises Move’ </w:t>
      </w:r>
      <w:r w:rsidR="00372E1A" w:rsidRPr="009915D9">
        <w:rPr>
          <w:rFonts w:ascii="BT Font" w:eastAsia="Times New Roman" w:hAnsi="BT Font" w:cs="Arial"/>
          <w:sz w:val="22"/>
        </w:rPr>
        <w:t>option</w:t>
      </w:r>
      <w:r w:rsidR="00AB0BEC" w:rsidRPr="009915D9">
        <w:rPr>
          <w:rFonts w:ascii="BT Font" w:eastAsia="Times New Roman" w:hAnsi="BT Font" w:cs="Arial"/>
          <w:sz w:val="22"/>
        </w:rPr>
        <w:t xml:space="preserve"> via the main IP Exchange menu.</w:t>
      </w:r>
    </w:p>
    <w:p w14:paraId="46776E21" w14:textId="77777777" w:rsidR="00AB0BEC" w:rsidRPr="00F30A2B" w:rsidRDefault="00AB0BEC" w:rsidP="00C30216">
      <w:pPr>
        <w:spacing w:after="0" w:line="240" w:lineRule="auto"/>
        <w:rPr>
          <w:rFonts w:ascii="BT Font" w:eastAsia="Times New Roman" w:hAnsi="BT Font" w:cs="Arial"/>
          <w:sz w:val="22"/>
        </w:rPr>
      </w:pPr>
    </w:p>
    <w:p w14:paraId="2312B86E" w14:textId="77777777" w:rsidR="00F30A2B" w:rsidRPr="00F30A2B" w:rsidRDefault="00F30A2B" w:rsidP="00C30216">
      <w:pPr>
        <w:spacing w:after="0" w:line="240" w:lineRule="auto"/>
        <w:rPr>
          <w:rFonts w:ascii="BT Font" w:eastAsia="Times New Roman" w:hAnsi="BT Font" w:cs="Arial"/>
          <w:sz w:val="22"/>
        </w:rPr>
      </w:pPr>
    </w:p>
    <w:p w14:paraId="09A00CA4" w14:textId="3ED7E2AF" w:rsidR="00E92634" w:rsidRPr="00594A37" w:rsidRDefault="006529D3" w:rsidP="00C30216">
      <w:pPr>
        <w:pStyle w:val="Heading1"/>
        <w:ind w:left="0" w:firstLine="0"/>
      </w:pPr>
      <w:bookmarkStart w:id="106" w:name="_Toc155268365"/>
      <w:r w:rsidRPr="00594A37">
        <w:t>Premise</w:t>
      </w:r>
      <w:r w:rsidR="00097F6C" w:rsidRPr="00594A37">
        <w:t>s</w:t>
      </w:r>
      <w:r w:rsidRPr="00594A37">
        <w:t xml:space="preserve"> Move</w:t>
      </w:r>
      <w:bookmarkEnd w:id="106"/>
    </w:p>
    <w:p w14:paraId="7842B3AF" w14:textId="77777777" w:rsidR="00767CDD" w:rsidRDefault="00767CDD" w:rsidP="00C30216">
      <w:pPr>
        <w:spacing w:after="0" w:line="240" w:lineRule="auto"/>
        <w:rPr>
          <w:rFonts w:ascii="BT Font" w:hAnsi="BT Font" w:cs="Arial"/>
          <w:sz w:val="22"/>
        </w:rPr>
      </w:pPr>
    </w:p>
    <w:p w14:paraId="4BDE6B00" w14:textId="3BD97DBC" w:rsidR="00AD753C" w:rsidRDefault="00AD753C" w:rsidP="00C30216">
      <w:pPr>
        <w:spacing w:after="0" w:line="240" w:lineRule="auto"/>
        <w:rPr>
          <w:rFonts w:ascii="BT Font" w:eastAsia="Times New Roman" w:hAnsi="BT Font" w:cs="Arial"/>
          <w:sz w:val="22"/>
        </w:rPr>
      </w:pPr>
      <w:bookmarkStart w:id="107" w:name="_Hlk140129425"/>
      <w:r>
        <w:rPr>
          <w:rFonts w:ascii="BT Font" w:eastAsia="Times New Roman" w:hAnsi="BT Font" w:cs="Arial"/>
          <w:sz w:val="22"/>
        </w:rPr>
        <w:t>A change to t</w:t>
      </w:r>
      <w:r w:rsidR="00A41EC5">
        <w:rPr>
          <w:rFonts w:ascii="BT Font" w:eastAsia="Times New Roman" w:hAnsi="BT Font" w:cs="Arial"/>
          <w:sz w:val="22"/>
        </w:rPr>
        <w:t xml:space="preserve">he end user’s installation address </w:t>
      </w:r>
      <w:r>
        <w:rPr>
          <w:rFonts w:ascii="BT Font" w:eastAsia="Times New Roman" w:hAnsi="BT Font" w:cs="Arial"/>
          <w:sz w:val="22"/>
        </w:rPr>
        <w:t>should also be reflected in the</w:t>
      </w:r>
      <w:r w:rsidR="00A41EC5">
        <w:rPr>
          <w:rFonts w:ascii="BT Font" w:eastAsia="Times New Roman" w:hAnsi="BT Font" w:cs="Arial"/>
          <w:sz w:val="22"/>
        </w:rPr>
        <w:t xml:space="preserve"> associated </w:t>
      </w:r>
      <w:r w:rsidR="00767CDD" w:rsidRPr="00D90351">
        <w:rPr>
          <w:rFonts w:ascii="BT Font" w:eastAsia="Times New Roman" w:hAnsi="BT Font" w:cs="Arial"/>
          <w:sz w:val="22"/>
        </w:rPr>
        <w:t>ESDB data</w:t>
      </w:r>
      <w:r>
        <w:rPr>
          <w:rFonts w:ascii="BT Font" w:eastAsia="Times New Roman" w:hAnsi="BT Font" w:cs="Arial"/>
          <w:sz w:val="22"/>
        </w:rPr>
        <w:t xml:space="preserve"> entry.</w:t>
      </w:r>
    </w:p>
    <w:p w14:paraId="48CB0573" w14:textId="085F1D97" w:rsidR="00767CDD" w:rsidRPr="0023059A" w:rsidRDefault="00AD753C" w:rsidP="00C30216">
      <w:pPr>
        <w:spacing w:after="0" w:line="240" w:lineRule="auto"/>
        <w:rPr>
          <w:rFonts w:ascii="BT Font" w:eastAsia="Times New Roman" w:hAnsi="BT Font" w:cs="Arial"/>
          <w:sz w:val="22"/>
        </w:rPr>
      </w:pPr>
      <w:r>
        <w:rPr>
          <w:rFonts w:ascii="BT Font" w:eastAsia="Times New Roman" w:hAnsi="BT Font" w:cs="Arial"/>
          <w:sz w:val="22"/>
        </w:rPr>
        <w:t>ESDB data</w:t>
      </w:r>
      <w:r w:rsidR="00767CDD" w:rsidRPr="00D90351">
        <w:rPr>
          <w:rFonts w:ascii="BT Font" w:eastAsia="Times New Roman" w:hAnsi="BT Font" w:cs="Arial"/>
          <w:sz w:val="22"/>
        </w:rPr>
        <w:t xml:space="preserve"> can be maintained using the ‘Premises Move’ </w:t>
      </w:r>
      <w:r w:rsidR="00372E1A">
        <w:rPr>
          <w:rFonts w:ascii="BT Font" w:eastAsia="Times New Roman" w:hAnsi="BT Font" w:cs="Arial"/>
          <w:sz w:val="22"/>
        </w:rPr>
        <w:t>option</w:t>
      </w:r>
      <w:r w:rsidR="00767CDD" w:rsidRPr="00D90351">
        <w:rPr>
          <w:rFonts w:ascii="BT Font" w:eastAsia="Times New Roman" w:hAnsi="BT Font" w:cs="Arial"/>
          <w:sz w:val="22"/>
        </w:rPr>
        <w:t xml:space="preserve"> via the main IP Exchange menu.</w:t>
      </w:r>
    </w:p>
    <w:p w14:paraId="3739CE01" w14:textId="77777777" w:rsidR="001B284E" w:rsidRDefault="001B284E" w:rsidP="00C30216">
      <w:pPr>
        <w:spacing w:after="0" w:line="240" w:lineRule="auto"/>
        <w:rPr>
          <w:rFonts w:ascii="BT Font" w:hAnsi="BT Font" w:cs="Arial"/>
          <w:sz w:val="22"/>
        </w:rPr>
      </w:pPr>
    </w:p>
    <w:p w14:paraId="68F192C7" w14:textId="4E29DE16" w:rsidR="00767CDD" w:rsidRDefault="00767CDD" w:rsidP="00C30216">
      <w:pPr>
        <w:spacing w:after="0" w:line="240" w:lineRule="auto"/>
        <w:rPr>
          <w:rFonts w:ascii="BT Font" w:hAnsi="BT Font" w:cs="Arial"/>
          <w:sz w:val="22"/>
        </w:rPr>
      </w:pPr>
      <w:r w:rsidRPr="0023059A">
        <w:rPr>
          <w:rFonts w:ascii="BT Font" w:hAnsi="BT Font" w:cs="Arial"/>
          <w:sz w:val="22"/>
        </w:rPr>
        <w:t xml:space="preserve">Choose to </w:t>
      </w:r>
      <w:r>
        <w:rPr>
          <w:rFonts w:ascii="BT Font" w:hAnsi="BT Font" w:cs="Arial"/>
          <w:sz w:val="22"/>
        </w:rPr>
        <w:t>update</w:t>
      </w:r>
      <w:r w:rsidRPr="0023059A">
        <w:rPr>
          <w:rFonts w:ascii="BT Font" w:hAnsi="BT Font" w:cs="Arial"/>
          <w:sz w:val="22"/>
        </w:rPr>
        <w:t xml:space="preserve"> your Geographic or Non-Geographic numbers.</w:t>
      </w:r>
    </w:p>
    <w:p w14:paraId="6E3B4C8A" w14:textId="736BE45D" w:rsidR="00176256" w:rsidRDefault="00176256" w:rsidP="00C30216">
      <w:pPr>
        <w:spacing w:after="0" w:line="240" w:lineRule="auto"/>
        <w:rPr>
          <w:rFonts w:ascii="BT Font" w:hAnsi="BT Font" w:cs="Arial"/>
          <w:sz w:val="22"/>
        </w:rPr>
      </w:pPr>
      <w:r>
        <w:rPr>
          <w:noProof/>
        </w:rPr>
        <w:drawing>
          <wp:inline distT="0" distB="0" distL="0" distR="0" wp14:anchorId="0D24BB26" wp14:editId="552C61EB">
            <wp:extent cx="5339925" cy="3489351"/>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06"/>
                    <a:stretch>
                      <a:fillRect/>
                    </a:stretch>
                  </pic:blipFill>
                  <pic:spPr>
                    <a:xfrm>
                      <a:off x="0" y="0"/>
                      <a:ext cx="5358265" cy="3501335"/>
                    </a:xfrm>
                    <a:prstGeom prst="rect">
                      <a:avLst/>
                    </a:prstGeom>
                  </pic:spPr>
                </pic:pic>
              </a:graphicData>
            </a:graphic>
          </wp:inline>
        </w:drawing>
      </w:r>
    </w:p>
    <w:p w14:paraId="3C158C4C" w14:textId="756820F5" w:rsidR="00CD6956" w:rsidRPr="0023059A" w:rsidRDefault="00CD6956" w:rsidP="00C30216">
      <w:pPr>
        <w:spacing w:after="0" w:line="240" w:lineRule="auto"/>
        <w:rPr>
          <w:rFonts w:ascii="BT Font" w:hAnsi="BT Font" w:cs="Arial"/>
          <w:sz w:val="22"/>
        </w:rPr>
      </w:pPr>
      <w:r w:rsidRPr="0023059A">
        <w:rPr>
          <w:rFonts w:ascii="BT Font" w:hAnsi="BT Font" w:cs="Arial"/>
          <w:sz w:val="22"/>
        </w:rPr>
        <w:t xml:space="preserve">Choose to </w:t>
      </w:r>
      <w:r>
        <w:rPr>
          <w:rFonts w:ascii="BT Font" w:hAnsi="BT Font" w:cs="Arial"/>
          <w:sz w:val="22"/>
        </w:rPr>
        <w:t>update</w:t>
      </w:r>
      <w:r w:rsidRPr="0023059A">
        <w:rPr>
          <w:rFonts w:ascii="BT Font" w:hAnsi="BT Font" w:cs="Arial"/>
          <w:sz w:val="22"/>
        </w:rPr>
        <w:t xml:space="preserve"> your </w:t>
      </w:r>
      <w:r>
        <w:rPr>
          <w:rFonts w:ascii="BT Font" w:hAnsi="BT Font" w:cs="Arial"/>
          <w:sz w:val="22"/>
        </w:rPr>
        <w:t xml:space="preserve">Single </w:t>
      </w:r>
      <w:r w:rsidRPr="0023059A">
        <w:rPr>
          <w:rFonts w:ascii="BT Font" w:hAnsi="BT Font" w:cs="Arial"/>
          <w:sz w:val="22"/>
        </w:rPr>
        <w:t xml:space="preserve">or </w:t>
      </w:r>
      <w:r>
        <w:rPr>
          <w:rFonts w:ascii="BT Font" w:hAnsi="BT Font" w:cs="Arial"/>
          <w:sz w:val="22"/>
        </w:rPr>
        <w:t>Multiple</w:t>
      </w:r>
      <w:r w:rsidRPr="0023059A">
        <w:rPr>
          <w:rFonts w:ascii="BT Font" w:hAnsi="BT Font" w:cs="Arial"/>
          <w:sz w:val="22"/>
        </w:rPr>
        <w:t xml:space="preserve"> number</w:t>
      </w:r>
      <w:r>
        <w:rPr>
          <w:rFonts w:ascii="BT Font" w:hAnsi="BT Font" w:cs="Arial"/>
          <w:sz w:val="22"/>
        </w:rPr>
        <w:t>s</w:t>
      </w:r>
      <w:r w:rsidRPr="0023059A">
        <w:rPr>
          <w:rFonts w:ascii="BT Font" w:hAnsi="BT Font" w:cs="Arial"/>
          <w:sz w:val="22"/>
        </w:rPr>
        <w:t>.</w:t>
      </w:r>
    </w:p>
    <w:p w14:paraId="7467872F" w14:textId="0B76B56D" w:rsidR="00176256" w:rsidRDefault="00176256" w:rsidP="00C30216">
      <w:pPr>
        <w:spacing w:after="0" w:line="240" w:lineRule="auto"/>
        <w:rPr>
          <w:rFonts w:ascii="BT Font" w:hAnsi="BT Font" w:cs="Arial"/>
          <w:sz w:val="22"/>
        </w:rPr>
      </w:pPr>
      <w:r>
        <w:rPr>
          <w:noProof/>
        </w:rPr>
        <w:lastRenderedPageBreak/>
        <w:drawing>
          <wp:inline distT="0" distB="0" distL="0" distR="0" wp14:anchorId="641AD89C" wp14:editId="74F4B37B">
            <wp:extent cx="5262250" cy="3609416"/>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07"/>
                    <a:stretch>
                      <a:fillRect/>
                    </a:stretch>
                  </pic:blipFill>
                  <pic:spPr>
                    <a:xfrm>
                      <a:off x="0" y="0"/>
                      <a:ext cx="5272886" cy="3616711"/>
                    </a:xfrm>
                    <a:prstGeom prst="rect">
                      <a:avLst/>
                    </a:prstGeom>
                  </pic:spPr>
                </pic:pic>
              </a:graphicData>
            </a:graphic>
          </wp:inline>
        </w:drawing>
      </w:r>
    </w:p>
    <w:p w14:paraId="7C860EB1" w14:textId="77777777" w:rsidR="00984CF3" w:rsidRDefault="00984CF3" w:rsidP="00C30216">
      <w:pPr>
        <w:spacing w:after="0" w:line="240" w:lineRule="auto"/>
        <w:rPr>
          <w:rFonts w:ascii="BT Font" w:hAnsi="BT Font" w:cs="Arial"/>
          <w:sz w:val="22"/>
        </w:rPr>
      </w:pPr>
    </w:p>
    <w:p w14:paraId="235F86F9" w14:textId="69862AD7" w:rsidR="00CD6956" w:rsidRDefault="00CD6956" w:rsidP="00C30216">
      <w:pPr>
        <w:spacing w:after="0" w:line="240" w:lineRule="auto"/>
        <w:rPr>
          <w:rFonts w:ascii="BT Font" w:hAnsi="BT Font" w:cs="Arial"/>
          <w:sz w:val="22"/>
        </w:rPr>
      </w:pPr>
      <w:r w:rsidRPr="0023059A">
        <w:rPr>
          <w:rFonts w:ascii="BT Font" w:hAnsi="BT Font" w:cs="Arial"/>
          <w:sz w:val="22"/>
        </w:rPr>
        <w:t xml:space="preserve">If requesting a Multiple Number Activation, the numbers must be contiguous. You will need to enter both the first and last number of the </w:t>
      </w:r>
      <w:r>
        <w:rPr>
          <w:rFonts w:ascii="BT Font" w:hAnsi="BT Font" w:cs="Arial"/>
          <w:sz w:val="22"/>
        </w:rPr>
        <w:t>range.</w:t>
      </w:r>
    </w:p>
    <w:p w14:paraId="5B2662B4" w14:textId="6AA5831B" w:rsidR="00176256" w:rsidRDefault="00176256" w:rsidP="00C30216">
      <w:pPr>
        <w:spacing w:after="0" w:line="240" w:lineRule="auto"/>
        <w:rPr>
          <w:rFonts w:ascii="BT Font" w:hAnsi="BT Font" w:cs="Arial"/>
          <w:sz w:val="22"/>
        </w:rPr>
      </w:pPr>
    </w:p>
    <w:p w14:paraId="6AA39C57" w14:textId="5587E529" w:rsidR="00176256" w:rsidRDefault="00577839" w:rsidP="00C30216">
      <w:pPr>
        <w:spacing w:after="0" w:line="240" w:lineRule="auto"/>
        <w:rPr>
          <w:rFonts w:ascii="BT Font" w:hAnsi="BT Font" w:cs="Arial"/>
          <w:sz w:val="22"/>
        </w:rPr>
      </w:pPr>
      <w:r>
        <w:rPr>
          <w:noProof/>
        </w:rPr>
        <w:drawing>
          <wp:inline distT="0" distB="0" distL="0" distR="0" wp14:anchorId="33BD16C5" wp14:editId="381E7602">
            <wp:extent cx="5800725" cy="1955795"/>
            <wp:effectExtent l="0" t="0" r="0" b="698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08"/>
                    <a:stretch>
                      <a:fillRect/>
                    </a:stretch>
                  </pic:blipFill>
                  <pic:spPr>
                    <a:xfrm>
                      <a:off x="0" y="0"/>
                      <a:ext cx="5843608" cy="1970254"/>
                    </a:xfrm>
                    <a:prstGeom prst="rect">
                      <a:avLst/>
                    </a:prstGeom>
                  </pic:spPr>
                </pic:pic>
              </a:graphicData>
            </a:graphic>
          </wp:inline>
        </w:drawing>
      </w:r>
    </w:p>
    <w:p w14:paraId="596F3AD2" w14:textId="77777777" w:rsidR="00577839" w:rsidRDefault="00577839" w:rsidP="00C30216">
      <w:pPr>
        <w:spacing w:after="0" w:line="240" w:lineRule="auto"/>
        <w:rPr>
          <w:rFonts w:ascii="BT Font" w:hAnsi="BT Font" w:cs="Arial"/>
          <w:sz w:val="22"/>
        </w:rPr>
      </w:pPr>
    </w:p>
    <w:p w14:paraId="492E5AC4" w14:textId="38C5E4E5" w:rsidR="00CD6956" w:rsidRDefault="00577839" w:rsidP="00C30216">
      <w:pPr>
        <w:spacing w:after="0" w:line="240" w:lineRule="auto"/>
      </w:pPr>
      <w:r>
        <w:rPr>
          <w:noProof/>
        </w:rPr>
        <w:drawing>
          <wp:inline distT="0" distB="0" distL="0" distR="0" wp14:anchorId="1AEAF0A6" wp14:editId="2CFF3016">
            <wp:extent cx="5844981" cy="2343150"/>
            <wp:effectExtent l="0" t="0" r="381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09"/>
                    <a:stretch>
                      <a:fillRect/>
                    </a:stretch>
                  </pic:blipFill>
                  <pic:spPr>
                    <a:xfrm>
                      <a:off x="0" y="0"/>
                      <a:ext cx="5885596" cy="2359432"/>
                    </a:xfrm>
                    <a:prstGeom prst="rect">
                      <a:avLst/>
                    </a:prstGeom>
                  </pic:spPr>
                </pic:pic>
              </a:graphicData>
            </a:graphic>
          </wp:inline>
        </w:drawing>
      </w:r>
    </w:p>
    <w:p w14:paraId="1579FE9E" w14:textId="0FA7435A" w:rsidR="00176256" w:rsidRDefault="00176256" w:rsidP="00C30216">
      <w:pPr>
        <w:spacing w:after="0" w:line="240" w:lineRule="auto"/>
      </w:pPr>
      <w:r>
        <w:rPr>
          <w:noProof/>
        </w:rPr>
        <w:lastRenderedPageBreak/>
        <w:drawing>
          <wp:inline distT="0" distB="0" distL="0" distR="0" wp14:anchorId="50D0848F" wp14:editId="7D21F01D">
            <wp:extent cx="5731510" cy="2707005"/>
            <wp:effectExtent l="0" t="0" r="254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10"/>
                    <a:stretch>
                      <a:fillRect/>
                    </a:stretch>
                  </pic:blipFill>
                  <pic:spPr>
                    <a:xfrm>
                      <a:off x="0" y="0"/>
                      <a:ext cx="5731510" cy="2707005"/>
                    </a:xfrm>
                    <a:prstGeom prst="rect">
                      <a:avLst/>
                    </a:prstGeom>
                  </pic:spPr>
                </pic:pic>
              </a:graphicData>
            </a:graphic>
          </wp:inline>
        </w:drawing>
      </w:r>
    </w:p>
    <w:p w14:paraId="1ECF8EBE" w14:textId="7131866E" w:rsidR="00176256" w:rsidRDefault="00577839" w:rsidP="00C30216">
      <w:pPr>
        <w:spacing w:after="0" w:line="240" w:lineRule="auto"/>
      </w:pPr>
      <w:r>
        <w:rPr>
          <w:noProof/>
        </w:rPr>
        <w:drawing>
          <wp:inline distT="0" distB="0" distL="0" distR="0" wp14:anchorId="13FF2931" wp14:editId="145F7AE5">
            <wp:extent cx="5115284" cy="3921753"/>
            <wp:effectExtent l="0" t="0" r="0" b="317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11"/>
                    <a:stretch>
                      <a:fillRect/>
                    </a:stretch>
                  </pic:blipFill>
                  <pic:spPr>
                    <a:xfrm>
                      <a:off x="0" y="0"/>
                      <a:ext cx="5124959" cy="3929170"/>
                    </a:xfrm>
                    <a:prstGeom prst="rect">
                      <a:avLst/>
                    </a:prstGeom>
                  </pic:spPr>
                </pic:pic>
              </a:graphicData>
            </a:graphic>
          </wp:inline>
        </w:drawing>
      </w:r>
    </w:p>
    <w:p w14:paraId="76B39D1C" w14:textId="77777777" w:rsidR="00984CF3" w:rsidRDefault="00984CF3" w:rsidP="00C30216">
      <w:pPr>
        <w:spacing w:after="0" w:line="240" w:lineRule="auto"/>
        <w:rPr>
          <w:rFonts w:ascii="BT Font" w:hAnsi="BT Font"/>
          <w:sz w:val="22"/>
          <w:lang w:eastAsia="en-GB"/>
        </w:rPr>
      </w:pPr>
    </w:p>
    <w:p w14:paraId="1944F59C" w14:textId="2DFA4EF3" w:rsidR="00106F54" w:rsidRDefault="00106F54" w:rsidP="00C30216">
      <w:pPr>
        <w:spacing w:after="0" w:line="240" w:lineRule="auto"/>
        <w:rPr>
          <w:rFonts w:ascii="BT Font" w:hAnsi="BT Font"/>
          <w:sz w:val="22"/>
          <w:lang w:eastAsia="en-GB"/>
        </w:rPr>
      </w:pPr>
      <w:r>
        <w:rPr>
          <w:rFonts w:ascii="BT Font" w:hAnsi="BT Font"/>
          <w:sz w:val="22"/>
          <w:lang w:eastAsia="en-GB"/>
        </w:rPr>
        <w:t>Enter the current postcode and house name/number, click the required match, and select “Continue”.</w:t>
      </w:r>
    </w:p>
    <w:p w14:paraId="058F227D" w14:textId="77777777" w:rsidR="00106F54" w:rsidRDefault="00106F54" w:rsidP="00C30216">
      <w:pPr>
        <w:spacing w:after="0" w:line="240" w:lineRule="auto"/>
        <w:rPr>
          <w:rFonts w:ascii="BT Font" w:hAnsi="BT Font"/>
          <w:sz w:val="22"/>
          <w:lang w:eastAsia="en-GB"/>
        </w:rPr>
      </w:pPr>
      <w:r>
        <w:rPr>
          <w:rFonts w:ascii="BT Font" w:hAnsi="BT Font"/>
          <w:sz w:val="22"/>
          <w:lang w:eastAsia="en-GB"/>
        </w:rPr>
        <w:t>If a match is not found, select “Enter Address” to manually enter the full address.</w:t>
      </w:r>
    </w:p>
    <w:p w14:paraId="5CE50980" w14:textId="77777777" w:rsidR="00176256" w:rsidRDefault="00176256" w:rsidP="00C30216">
      <w:pPr>
        <w:spacing w:after="0" w:line="240" w:lineRule="auto"/>
      </w:pPr>
    </w:p>
    <w:p w14:paraId="41DB927B" w14:textId="24D5CAA4" w:rsidR="00767CDD" w:rsidRDefault="00577839" w:rsidP="00C30216">
      <w:pPr>
        <w:spacing w:after="0" w:line="240" w:lineRule="auto"/>
      </w:pPr>
      <w:r>
        <w:rPr>
          <w:noProof/>
        </w:rPr>
        <w:lastRenderedPageBreak/>
        <w:drawing>
          <wp:inline distT="0" distB="0" distL="0" distR="0" wp14:anchorId="1B0C7E06" wp14:editId="0713EACB">
            <wp:extent cx="6188710" cy="4438650"/>
            <wp:effectExtent l="0" t="0" r="254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12"/>
                    <a:stretch>
                      <a:fillRect/>
                    </a:stretch>
                  </pic:blipFill>
                  <pic:spPr>
                    <a:xfrm>
                      <a:off x="0" y="0"/>
                      <a:ext cx="6188710" cy="4438650"/>
                    </a:xfrm>
                    <a:prstGeom prst="rect">
                      <a:avLst/>
                    </a:prstGeom>
                  </pic:spPr>
                </pic:pic>
              </a:graphicData>
            </a:graphic>
          </wp:inline>
        </w:drawing>
      </w:r>
    </w:p>
    <w:p w14:paraId="6F034034" w14:textId="77777777" w:rsidR="00984CF3" w:rsidRDefault="00984CF3" w:rsidP="00C30216">
      <w:pPr>
        <w:spacing w:after="0" w:line="240" w:lineRule="auto"/>
        <w:rPr>
          <w:rFonts w:ascii="BT Font" w:hAnsi="BT Font"/>
          <w:sz w:val="22"/>
          <w:lang w:eastAsia="en-GB"/>
        </w:rPr>
      </w:pPr>
    </w:p>
    <w:p w14:paraId="7A8E33D2" w14:textId="639F3D65" w:rsidR="00106F54" w:rsidRPr="0023059A" w:rsidRDefault="00106F54" w:rsidP="00C30216">
      <w:pPr>
        <w:spacing w:after="0" w:line="240" w:lineRule="auto"/>
        <w:rPr>
          <w:rFonts w:ascii="BT Font" w:hAnsi="BT Font"/>
          <w:sz w:val="22"/>
          <w:lang w:eastAsia="en-GB"/>
        </w:rPr>
      </w:pPr>
      <w:r>
        <w:rPr>
          <w:rFonts w:ascii="BT Font" w:hAnsi="BT Font"/>
          <w:sz w:val="22"/>
          <w:lang w:eastAsia="en-GB"/>
        </w:rPr>
        <w:t>Select “Submit”.</w:t>
      </w:r>
    </w:p>
    <w:p w14:paraId="5465ADE1" w14:textId="77777777" w:rsidR="00984CF3" w:rsidRDefault="00984CF3" w:rsidP="00C30216">
      <w:pPr>
        <w:spacing w:after="0" w:line="240" w:lineRule="auto"/>
        <w:rPr>
          <w:rFonts w:ascii="BT Font" w:hAnsi="BT Font"/>
          <w:sz w:val="22"/>
          <w:lang w:eastAsia="en-GB"/>
        </w:rPr>
      </w:pPr>
    </w:p>
    <w:p w14:paraId="3C66F740" w14:textId="6AC2F609" w:rsidR="00106F54" w:rsidRDefault="00106F54" w:rsidP="00C30216">
      <w:pPr>
        <w:spacing w:after="0" w:line="240" w:lineRule="auto"/>
        <w:rPr>
          <w:rFonts w:ascii="BT Font" w:hAnsi="BT Font"/>
          <w:sz w:val="22"/>
          <w:lang w:eastAsia="en-GB"/>
        </w:rPr>
      </w:pPr>
      <w:r w:rsidRPr="0023059A">
        <w:rPr>
          <w:rFonts w:ascii="BT Font" w:hAnsi="BT Font"/>
          <w:sz w:val="22"/>
          <w:lang w:eastAsia="en-GB"/>
        </w:rPr>
        <w:t>You will then be presented with the Activation Acknowledgement screen.</w:t>
      </w:r>
    </w:p>
    <w:p w14:paraId="4F37FDDF" w14:textId="77777777" w:rsidR="00984CF3" w:rsidRPr="0023059A" w:rsidRDefault="00984CF3" w:rsidP="00C30216">
      <w:pPr>
        <w:spacing w:after="0" w:line="240" w:lineRule="auto"/>
        <w:rPr>
          <w:rFonts w:ascii="BT Font" w:hAnsi="BT Font"/>
          <w:sz w:val="22"/>
          <w:lang w:eastAsia="en-GB"/>
        </w:rPr>
      </w:pPr>
    </w:p>
    <w:p w14:paraId="38CBB93D" w14:textId="77777777" w:rsidR="00106F54" w:rsidRDefault="00106F54" w:rsidP="00C30216">
      <w:pPr>
        <w:spacing w:after="0" w:line="240" w:lineRule="auto"/>
      </w:pPr>
    </w:p>
    <w:p w14:paraId="3925D4B9" w14:textId="156C6E21" w:rsidR="00577839" w:rsidRDefault="00577839" w:rsidP="00C30216">
      <w:pPr>
        <w:spacing w:after="0" w:line="240" w:lineRule="auto"/>
      </w:pPr>
      <w:r>
        <w:rPr>
          <w:noProof/>
        </w:rPr>
        <w:drawing>
          <wp:inline distT="0" distB="0" distL="0" distR="0" wp14:anchorId="7BC99372" wp14:editId="4A008650">
            <wp:extent cx="6188710" cy="2273935"/>
            <wp:effectExtent l="0" t="0" r="254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13"/>
                    <a:stretch>
                      <a:fillRect/>
                    </a:stretch>
                  </pic:blipFill>
                  <pic:spPr>
                    <a:xfrm>
                      <a:off x="0" y="0"/>
                      <a:ext cx="6188710" cy="2273935"/>
                    </a:xfrm>
                    <a:prstGeom prst="rect">
                      <a:avLst/>
                    </a:prstGeom>
                  </pic:spPr>
                </pic:pic>
              </a:graphicData>
            </a:graphic>
          </wp:inline>
        </w:drawing>
      </w:r>
    </w:p>
    <w:p w14:paraId="27651841" w14:textId="77777777" w:rsidR="00984CF3" w:rsidRDefault="00984CF3" w:rsidP="00C30216">
      <w:pPr>
        <w:spacing w:after="0" w:line="240" w:lineRule="auto"/>
        <w:rPr>
          <w:rFonts w:ascii="BT Font" w:hAnsi="BT Font"/>
          <w:sz w:val="22"/>
          <w:lang w:eastAsia="en-GB"/>
        </w:rPr>
      </w:pPr>
    </w:p>
    <w:p w14:paraId="1DC85154" w14:textId="32133F03" w:rsidR="00767CDD" w:rsidRPr="00273A94" w:rsidRDefault="00273A94" w:rsidP="00C30216">
      <w:pPr>
        <w:spacing w:after="0" w:line="240" w:lineRule="auto"/>
        <w:rPr>
          <w:rFonts w:ascii="BT Font" w:hAnsi="BT Font"/>
          <w:sz w:val="22"/>
          <w:lang w:eastAsia="en-GB"/>
        </w:rPr>
      </w:pPr>
      <w:r>
        <w:rPr>
          <w:rFonts w:ascii="BT Font" w:hAnsi="BT Font"/>
          <w:sz w:val="22"/>
          <w:lang w:eastAsia="en-GB"/>
        </w:rPr>
        <w:t>Please leave 15 minutes to enable a</w:t>
      </w:r>
      <w:r w:rsidRPr="00273A94">
        <w:rPr>
          <w:rFonts w:ascii="BT Font" w:hAnsi="BT Font"/>
          <w:sz w:val="22"/>
          <w:lang w:eastAsia="en-GB"/>
        </w:rPr>
        <w:t xml:space="preserve">ll systems </w:t>
      </w:r>
      <w:r>
        <w:rPr>
          <w:rFonts w:ascii="BT Font" w:hAnsi="BT Font"/>
          <w:sz w:val="22"/>
          <w:lang w:eastAsia="en-GB"/>
        </w:rPr>
        <w:t>to u</w:t>
      </w:r>
      <w:r w:rsidRPr="00273A94">
        <w:rPr>
          <w:rFonts w:ascii="BT Font" w:hAnsi="BT Font"/>
          <w:sz w:val="22"/>
          <w:lang w:eastAsia="en-GB"/>
        </w:rPr>
        <w:t>pdate with the revised address details</w:t>
      </w:r>
      <w:r>
        <w:rPr>
          <w:rFonts w:ascii="BT Font" w:hAnsi="BT Font"/>
          <w:sz w:val="22"/>
          <w:lang w:eastAsia="en-GB"/>
        </w:rPr>
        <w:t>.</w:t>
      </w:r>
    </w:p>
    <w:bookmarkEnd w:id="107"/>
    <w:p w14:paraId="48AF674F" w14:textId="379B254D" w:rsidR="004276EC" w:rsidRPr="001628E3" w:rsidRDefault="004276EC" w:rsidP="00C30216">
      <w:pPr>
        <w:shd w:val="clear" w:color="auto" w:fill="FFFFFF"/>
        <w:spacing w:after="0" w:line="240" w:lineRule="auto"/>
        <w:ind w:right="-1"/>
        <w:rPr>
          <w:rFonts w:ascii="BT Font" w:hAnsi="BT Font" w:cs="Arial"/>
          <w:i/>
          <w:iCs/>
          <w:sz w:val="22"/>
        </w:rPr>
      </w:pPr>
    </w:p>
    <w:p w14:paraId="246819B8" w14:textId="77777777" w:rsidR="004276EC" w:rsidRPr="00FF585E" w:rsidRDefault="004276EC" w:rsidP="00C30216">
      <w:pPr>
        <w:spacing w:after="0" w:line="240" w:lineRule="auto"/>
        <w:rPr>
          <w:b/>
          <w:bCs/>
          <w:color w:val="FF0000"/>
        </w:rPr>
      </w:pPr>
    </w:p>
    <w:p w14:paraId="2EBEF51D" w14:textId="77777777" w:rsidR="00D2078E" w:rsidRDefault="00D2078E">
      <w:pPr>
        <w:spacing w:after="160" w:line="259" w:lineRule="auto"/>
      </w:pPr>
      <w:bookmarkStart w:id="108" w:name="_Toc155268366"/>
      <w:r>
        <w:rPr>
          <w:b/>
        </w:rPr>
        <w:br w:type="page"/>
      </w:r>
    </w:p>
    <w:p w14:paraId="26E1E568" w14:textId="19C4D228" w:rsidR="00FD0433" w:rsidRPr="00A1141D" w:rsidRDefault="00FD0433" w:rsidP="00C30216">
      <w:pPr>
        <w:pStyle w:val="Heading1"/>
        <w:ind w:left="0" w:firstLine="0"/>
      </w:pPr>
      <w:r w:rsidRPr="00A1141D">
        <w:lastRenderedPageBreak/>
        <w:t>Fault Handling and Repair</w:t>
      </w:r>
      <w:bookmarkStart w:id="109" w:name="_Hlk122507332"/>
      <w:bookmarkEnd w:id="108"/>
    </w:p>
    <w:bookmarkEnd w:id="109"/>
    <w:p w14:paraId="432A95FB" w14:textId="77777777" w:rsidR="00FD0433" w:rsidRPr="0023059A" w:rsidRDefault="00FD0433" w:rsidP="00C30216">
      <w:pPr>
        <w:widowControl w:val="0"/>
        <w:spacing w:after="0" w:line="240" w:lineRule="auto"/>
        <w:rPr>
          <w:rFonts w:ascii="BT Font" w:hAnsi="BT Font" w:cs="Arial"/>
          <w:sz w:val="22"/>
        </w:rPr>
      </w:pPr>
    </w:p>
    <w:p w14:paraId="53C897CC" w14:textId="14DAAA96" w:rsidR="00FD0433" w:rsidRPr="00856E92" w:rsidRDefault="00FD0433" w:rsidP="00C30216">
      <w:pPr>
        <w:spacing w:after="0" w:line="240" w:lineRule="auto"/>
        <w:rPr>
          <w:rFonts w:ascii="BT Font" w:hAnsi="BT Font" w:cs="Arial"/>
          <w:sz w:val="22"/>
          <w:u w:val="single"/>
        </w:rPr>
      </w:pPr>
      <w:r w:rsidRPr="00856E92">
        <w:rPr>
          <w:rFonts w:ascii="BT Font" w:hAnsi="BT Font" w:cs="Arial"/>
          <w:sz w:val="22"/>
        </w:rPr>
        <w:t xml:space="preserve">Faults should be raised via the BT Wholesale Voice Products Ordering and Support Systems app accessed via </w:t>
      </w:r>
      <w:hyperlink r:id="rId114" w:history="1">
        <w:r w:rsidRPr="00856E92">
          <w:rPr>
            <w:rStyle w:val="Hyperlink"/>
            <w:rFonts w:ascii="BT Font" w:hAnsi="BT Font" w:cs="Arial"/>
            <w:sz w:val="22"/>
          </w:rPr>
          <w:t>www.btwholesale.com</w:t>
        </w:r>
      </w:hyperlink>
      <w:r w:rsidRPr="00856E92">
        <w:rPr>
          <w:rFonts w:ascii="BT Font" w:hAnsi="BT Font" w:cs="Arial"/>
          <w:sz w:val="22"/>
          <w:u w:val="single"/>
        </w:rPr>
        <w:t>.</w:t>
      </w:r>
    </w:p>
    <w:p w14:paraId="16723946" w14:textId="77777777" w:rsidR="00984CF3" w:rsidRDefault="00984CF3" w:rsidP="00C30216">
      <w:pPr>
        <w:spacing w:after="0" w:line="240" w:lineRule="auto"/>
        <w:rPr>
          <w:rFonts w:ascii="BT Font" w:hAnsi="BT Font" w:cs="Arial"/>
          <w:sz w:val="22"/>
        </w:rPr>
      </w:pPr>
    </w:p>
    <w:p w14:paraId="5174503D" w14:textId="3F901B40" w:rsidR="00FD0433" w:rsidRPr="00856E92" w:rsidRDefault="00FD0433" w:rsidP="00C30216">
      <w:pPr>
        <w:spacing w:after="0" w:line="240" w:lineRule="auto"/>
        <w:rPr>
          <w:rFonts w:ascii="BT Font" w:hAnsi="BT Font" w:cs="Arial"/>
          <w:sz w:val="22"/>
        </w:rPr>
      </w:pPr>
      <w:r w:rsidRPr="00856E92">
        <w:rPr>
          <w:rFonts w:ascii="BT Font" w:hAnsi="BT Font" w:cs="Arial"/>
          <w:sz w:val="22"/>
        </w:rPr>
        <w:t xml:space="preserve">Access and user guides are available within the Support &amp; Tools / IP Exchange Repair portal guides section via </w:t>
      </w:r>
      <w:hyperlink r:id="rId115" w:anchor="support-and-tools" w:history="1">
        <w:r w:rsidRPr="00856E92">
          <w:rPr>
            <w:rStyle w:val="Hyperlink"/>
            <w:rFonts w:ascii="BT Font" w:hAnsi="BT Font" w:cs="Arial"/>
            <w:sz w:val="22"/>
          </w:rPr>
          <w:t>IP Exchange - Products &amp; services | BT Wholesale</w:t>
        </w:r>
      </w:hyperlink>
    </w:p>
    <w:p w14:paraId="5FFB35E1" w14:textId="77777777" w:rsidR="00984CF3" w:rsidRDefault="00984CF3" w:rsidP="00C30216">
      <w:pPr>
        <w:spacing w:after="0" w:line="240" w:lineRule="auto"/>
        <w:rPr>
          <w:rFonts w:ascii="BT Font" w:hAnsi="BT Font" w:cs="Arial"/>
          <w:sz w:val="22"/>
        </w:rPr>
      </w:pPr>
    </w:p>
    <w:p w14:paraId="763719E9" w14:textId="370BEFCC" w:rsidR="00FD0433" w:rsidRPr="00856E92" w:rsidRDefault="00FD0433" w:rsidP="00C30216">
      <w:pPr>
        <w:spacing w:after="0" w:line="240" w:lineRule="auto"/>
        <w:rPr>
          <w:rFonts w:ascii="BT Font" w:hAnsi="BT Font" w:cs="Arial"/>
          <w:sz w:val="22"/>
        </w:rPr>
      </w:pPr>
      <w:r w:rsidRPr="00856E92">
        <w:rPr>
          <w:rFonts w:ascii="BT Font" w:hAnsi="BT Font" w:cs="Arial"/>
          <w:sz w:val="22"/>
        </w:rPr>
        <w:t>Should the above app be unavailable, the IP</w:t>
      </w:r>
      <w:r w:rsidR="006D31B2">
        <w:rPr>
          <w:rFonts w:ascii="BT Font" w:hAnsi="BT Font" w:cs="Arial"/>
          <w:sz w:val="22"/>
        </w:rPr>
        <w:t xml:space="preserve"> Exchange</w:t>
      </w:r>
      <w:r w:rsidRPr="00856E92">
        <w:rPr>
          <w:rFonts w:ascii="BT Font" w:hAnsi="BT Font" w:cs="Arial"/>
          <w:sz w:val="22"/>
        </w:rPr>
        <w:t xml:space="preserve"> Repair team can also be reached via email at </w:t>
      </w:r>
      <w:hyperlink r:id="rId116" w:history="1">
        <w:r w:rsidRPr="00856E92">
          <w:rPr>
            <w:rStyle w:val="Hyperlink"/>
            <w:rFonts w:ascii="BT Font" w:hAnsi="BT Font"/>
            <w:sz w:val="22"/>
          </w:rPr>
          <w:t>ipexchangesupport@bt.com</w:t>
        </w:r>
      </w:hyperlink>
      <w:r w:rsidRPr="00856E92">
        <w:rPr>
          <w:rFonts w:ascii="BT Font" w:hAnsi="BT Font"/>
          <w:sz w:val="22"/>
        </w:rPr>
        <w:t xml:space="preserve"> </w:t>
      </w:r>
      <w:r w:rsidRPr="00856E92">
        <w:rPr>
          <w:rFonts w:ascii="BT Font" w:hAnsi="BT Font" w:cs="Arial"/>
          <w:sz w:val="22"/>
        </w:rPr>
        <w:t>or</w:t>
      </w:r>
      <w:r w:rsidRPr="00856E92">
        <w:t xml:space="preserve"> </w:t>
      </w:r>
      <w:r w:rsidRPr="00856E92">
        <w:rPr>
          <w:rFonts w:ascii="BT Font" w:hAnsi="BT Font" w:cs="Arial"/>
          <w:sz w:val="22"/>
        </w:rPr>
        <w:t>telephone number 0800 077 8247 (option 2) and from outside the UK (+44) 1473 336646.</w:t>
      </w:r>
    </w:p>
    <w:p w14:paraId="469753E5" w14:textId="77777777" w:rsidR="00984CF3" w:rsidRDefault="00984CF3" w:rsidP="00C30216">
      <w:pPr>
        <w:widowControl w:val="0"/>
        <w:spacing w:after="0" w:line="240" w:lineRule="auto"/>
        <w:rPr>
          <w:rFonts w:ascii="BT Font" w:hAnsi="BT Font" w:cs="Arial"/>
          <w:sz w:val="22"/>
        </w:rPr>
      </w:pPr>
    </w:p>
    <w:p w14:paraId="3AE9F31C" w14:textId="434EF199" w:rsidR="00FD0433" w:rsidRPr="00856E92" w:rsidRDefault="00FD0433" w:rsidP="00C30216">
      <w:pPr>
        <w:widowControl w:val="0"/>
        <w:spacing w:after="0" w:line="240" w:lineRule="auto"/>
        <w:rPr>
          <w:rFonts w:ascii="BT Font" w:hAnsi="BT Font" w:cs="Arial"/>
          <w:sz w:val="22"/>
        </w:rPr>
      </w:pPr>
      <w:r w:rsidRPr="00856E92">
        <w:rPr>
          <w:rFonts w:ascii="BT Font" w:hAnsi="BT Font" w:cs="Arial"/>
          <w:sz w:val="22"/>
        </w:rPr>
        <w:t>Repair handling teams will check for known platform problems, record the fault instance, and inform operations of the problems and request a resolution. The system(s) will be updated, and the customer notified of the service restoration on completion.</w:t>
      </w:r>
    </w:p>
    <w:p w14:paraId="61422862" w14:textId="77777777" w:rsidR="00E9049A" w:rsidRDefault="00E9049A" w:rsidP="00C30216">
      <w:pPr>
        <w:spacing w:after="0" w:line="240" w:lineRule="auto"/>
      </w:pPr>
    </w:p>
    <w:p w14:paraId="42512F4B" w14:textId="77777777" w:rsidR="00984CF3" w:rsidRPr="008C72C3" w:rsidRDefault="00984CF3" w:rsidP="00C30216">
      <w:pPr>
        <w:spacing w:after="0" w:line="240" w:lineRule="auto"/>
      </w:pPr>
    </w:p>
    <w:p w14:paraId="26D8963D" w14:textId="7AE7263C" w:rsidR="00B1776C" w:rsidRPr="00834E94" w:rsidRDefault="00B1776C" w:rsidP="00C30216">
      <w:pPr>
        <w:pStyle w:val="Heading1"/>
        <w:ind w:left="0" w:firstLine="0"/>
        <w:rPr>
          <w:lang w:eastAsia="en-GB"/>
        </w:rPr>
      </w:pPr>
      <w:bookmarkStart w:id="110" w:name="_Toc155268367"/>
      <w:r w:rsidRPr="00834E94">
        <w:rPr>
          <w:lang w:eastAsia="en-GB"/>
        </w:rPr>
        <w:t>Notifications</w:t>
      </w:r>
      <w:bookmarkEnd w:id="110"/>
    </w:p>
    <w:p w14:paraId="5E086ECF" w14:textId="77777777" w:rsidR="00B1776C" w:rsidRPr="0023059A" w:rsidRDefault="00B1776C" w:rsidP="00C30216">
      <w:pPr>
        <w:spacing w:after="0" w:line="240" w:lineRule="auto"/>
        <w:rPr>
          <w:rFonts w:ascii="BT Font" w:hAnsi="BT Font"/>
          <w:sz w:val="22"/>
        </w:rPr>
      </w:pPr>
    </w:p>
    <w:p w14:paraId="375441A5" w14:textId="4E9CD620" w:rsidR="00097C70" w:rsidRDefault="000505E8" w:rsidP="00C30216">
      <w:pPr>
        <w:shd w:val="clear" w:color="auto" w:fill="FFFFFF"/>
        <w:spacing w:after="0" w:line="240" w:lineRule="auto"/>
        <w:rPr>
          <w:rFonts w:ascii="BT Font" w:hAnsi="BT Font"/>
          <w:color w:val="000000"/>
          <w:sz w:val="22"/>
        </w:rPr>
      </w:pPr>
      <w:r w:rsidRPr="00085543">
        <w:rPr>
          <w:rFonts w:ascii="BT Font" w:hAnsi="BT Font"/>
          <w:color w:val="000000"/>
          <w:sz w:val="22"/>
        </w:rPr>
        <w:t xml:space="preserve">Once </w:t>
      </w:r>
      <w:r w:rsidR="00D42308">
        <w:rPr>
          <w:rFonts w:ascii="BT Font" w:hAnsi="BT Font"/>
          <w:color w:val="000000"/>
          <w:sz w:val="22"/>
        </w:rPr>
        <w:t>a port</w:t>
      </w:r>
      <w:r w:rsidR="00D16C1C">
        <w:rPr>
          <w:rFonts w:ascii="BT Font" w:hAnsi="BT Font"/>
          <w:color w:val="000000"/>
          <w:sz w:val="22"/>
        </w:rPr>
        <w:t>ing</w:t>
      </w:r>
      <w:r w:rsidR="00D42308">
        <w:rPr>
          <w:rFonts w:ascii="BT Font" w:hAnsi="BT Font"/>
          <w:color w:val="000000"/>
          <w:sz w:val="22"/>
        </w:rPr>
        <w:t xml:space="preserve"> request has been </w:t>
      </w:r>
      <w:r w:rsidRPr="00085543">
        <w:rPr>
          <w:rFonts w:ascii="BT Font" w:hAnsi="BT Font"/>
          <w:color w:val="000000"/>
          <w:sz w:val="22"/>
        </w:rPr>
        <w:t>submitted</w:t>
      </w:r>
      <w:r w:rsidR="00D42308">
        <w:rPr>
          <w:rFonts w:ascii="BT Font" w:hAnsi="BT Font"/>
          <w:color w:val="000000"/>
          <w:sz w:val="22"/>
        </w:rPr>
        <w:t xml:space="preserve">, </w:t>
      </w:r>
      <w:r w:rsidR="00A05CCC">
        <w:rPr>
          <w:rFonts w:ascii="BT Font" w:hAnsi="BT Font"/>
          <w:color w:val="000000"/>
          <w:sz w:val="22"/>
        </w:rPr>
        <w:t xml:space="preserve">you will receive </w:t>
      </w:r>
      <w:r w:rsidRPr="00085543">
        <w:rPr>
          <w:rFonts w:ascii="BT Font" w:hAnsi="BT Font"/>
          <w:color w:val="000000"/>
          <w:sz w:val="22"/>
        </w:rPr>
        <w:t xml:space="preserve">a series of emails confirming acknowledgement, acceptance/rejection, and completion of the order.  </w:t>
      </w:r>
    </w:p>
    <w:p w14:paraId="004DBE9D" w14:textId="77777777" w:rsidR="00043214" w:rsidRDefault="00043214" w:rsidP="00C30216">
      <w:pPr>
        <w:shd w:val="clear" w:color="auto" w:fill="FFFFFF"/>
        <w:spacing w:after="0" w:line="240" w:lineRule="auto"/>
        <w:rPr>
          <w:rFonts w:ascii="BT Font" w:hAnsi="BT Font"/>
          <w:color w:val="000000"/>
          <w:sz w:val="22"/>
        </w:rPr>
      </w:pPr>
    </w:p>
    <w:p w14:paraId="26E845C8" w14:textId="72D8AF12" w:rsidR="00043214" w:rsidRPr="0023059A" w:rsidRDefault="00043214" w:rsidP="00C30216">
      <w:pPr>
        <w:shd w:val="clear" w:color="auto" w:fill="FFFFFF"/>
        <w:spacing w:after="0" w:line="240" w:lineRule="auto"/>
        <w:rPr>
          <w:rFonts w:ascii="BT Font" w:hAnsi="BT Font"/>
          <w:b/>
          <w:bCs/>
          <w:sz w:val="22"/>
          <w:lang w:val="en-US" w:eastAsia="en-GB"/>
        </w:rPr>
      </w:pPr>
      <w:r w:rsidRPr="000768C6">
        <w:rPr>
          <w:rFonts w:ascii="BT Font" w:hAnsi="BT Font"/>
          <w:b/>
          <w:bCs/>
          <w:color w:val="000000"/>
          <w:sz w:val="22"/>
        </w:rPr>
        <w:t xml:space="preserve">Example of </w:t>
      </w:r>
      <w:r>
        <w:rPr>
          <w:rFonts w:ascii="BT Font" w:hAnsi="BT Font"/>
          <w:b/>
          <w:bCs/>
          <w:color w:val="000000"/>
          <w:sz w:val="22"/>
        </w:rPr>
        <w:t xml:space="preserve">Port Rejection </w:t>
      </w:r>
      <w:r w:rsidRPr="000768C6">
        <w:rPr>
          <w:rFonts w:ascii="BT Font" w:hAnsi="BT Font"/>
          <w:b/>
          <w:bCs/>
          <w:color w:val="000000"/>
          <w:sz w:val="22"/>
        </w:rPr>
        <w:t>email</w:t>
      </w:r>
    </w:p>
    <w:p w14:paraId="2FC45A75" w14:textId="77777777" w:rsidR="00097C70" w:rsidRDefault="00097C70" w:rsidP="00C30216">
      <w:pPr>
        <w:shd w:val="clear" w:color="auto" w:fill="FFFFFF"/>
        <w:spacing w:after="0" w:line="240" w:lineRule="auto"/>
        <w:rPr>
          <w:rFonts w:ascii="BT Font" w:hAnsi="BT Font"/>
          <w:color w:val="000000"/>
          <w:sz w:val="22"/>
        </w:rPr>
      </w:pPr>
    </w:p>
    <w:p w14:paraId="716D4466" w14:textId="13C77161" w:rsidR="00043214" w:rsidRDefault="00043214" w:rsidP="00C30216">
      <w:pPr>
        <w:shd w:val="clear" w:color="auto" w:fill="FFFFFF"/>
        <w:spacing w:after="0" w:line="240" w:lineRule="auto"/>
        <w:rPr>
          <w:rFonts w:ascii="BT Font" w:hAnsi="BT Font"/>
          <w:color w:val="000000"/>
          <w:sz w:val="22"/>
        </w:rPr>
      </w:pPr>
      <w:r>
        <w:rPr>
          <w:noProof/>
        </w:rPr>
        <w:drawing>
          <wp:inline distT="0" distB="0" distL="0" distR="0" wp14:anchorId="655551E1" wp14:editId="5AAECA5B">
            <wp:extent cx="3168650" cy="3431675"/>
            <wp:effectExtent l="0" t="0" r="0" b="0"/>
            <wp:docPr id="10" name="Picture 1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10;&#10;Description automatically generated"/>
                    <pic:cNvPicPr/>
                  </pic:nvPicPr>
                  <pic:blipFill>
                    <a:blip r:embed="rId117"/>
                    <a:stretch>
                      <a:fillRect/>
                    </a:stretch>
                  </pic:blipFill>
                  <pic:spPr>
                    <a:xfrm>
                      <a:off x="0" y="0"/>
                      <a:ext cx="3170572" cy="3433756"/>
                    </a:xfrm>
                    <a:prstGeom prst="rect">
                      <a:avLst/>
                    </a:prstGeom>
                  </pic:spPr>
                </pic:pic>
              </a:graphicData>
            </a:graphic>
          </wp:inline>
        </w:drawing>
      </w:r>
    </w:p>
    <w:p w14:paraId="79024E30" w14:textId="77777777" w:rsidR="00043214" w:rsidRDefault="00043214" w:rsidP="00C30216">
      <w:pPr>
        <w:shd w:val="clear" w:color="auto" w:fill="FFFFFF"/>
        <w:spacing w:after="0" w:line="240" w:lineRule="auto"/>
        <w:rPr>
          <w:rFonts w:ascii="BT Font" w:hAnsi="BT Font"/>
          <w:color w:val="000000"/>
          <w:sz w:val="22"/>
        </w:rPr>
      </w:pPr>
    </w:p>
    <w:p w14:paraId="10A0AC70" w14:textId="77777777" w:rsidR="00984CF3" w:rsidRDefault="00984CF3" w:rsidP="00C30216">
      <w:pPr>
        <w:shd w:val="clear" w:color="auto" w:fill="FFFFFF"/>
        <w:spacing w:after="0" w:line="240" w:lineRule="auto"/>
        <w:rPr>
          <w:rFonts w:ascii="BT Font" w:hAnsi="BT Font"/>
          <w:b/>
          <w:bCs/>
          <w:color w:val="000000"/>
          <w:sz w:val="22"/>
        </w:rPr>
      </w:pPr>
    </w:p>
    <w:p w14:paraId="59F1CB49" w14:textId="77777777" w:rsidR="00984CF3" w:rsidRDefault="00984CF3" w:rsidP="00C30216">
      <w:pPr>
        <w:shd w:val="clear" w:color="auto" w:fill="FFFFFF"/>
        <w:spacing w:after="0" w:line="240" w:lineRule="auto"/>
        <w:rPr>
          <w:rFonts w:ascii="BT Font" w:hAnsi="BT Font"/>
          <w:b/>
          <w:bCs/>
          <w:color w:val="000000"/>
          <w:sz w:val="22"/>
        </w:rPr>
      </w:pPr>
    </w:p>
    <w:p w14:paraId="13BCC5B7" w14:textId="77777777" w:rsidR="00984CF3" w:rsidRDefault="00984CF3" w:rsidP="00C30216">
      <w:pPr>
        <w:shd w:val="clear" w:color="auto" w:fill="FFFFFF"/>
        <w:spacing w:after="0" w:line="240" w:lineRule="auto"/>
        <w:rPr>
          <w:rFonts w:ascii="BT Font" w:hAnsi="BT Font"/>
          <w:b/>
          <w:bCs/>
          <w:color w:val="000000"/>
          <w:sz w:val="22"/>
        </w:rPr>
      </w:pPr>
    </w:p>
    <w:p w14:paraId="3CB1FE38" w14:textId="2C1098A5" w:rsidR="009D3047" w:rsidRPr="0023059A" w:rsidRDefault="009D3047" w:rsidP="00C30216">
      <w:pPr>
        <w:shd w:val="clear" w:color="auto" w:fill="FFFFFF"/>
        <w:spacing w:after="0" w:line="240" w:lineRule="auto"/>
        <w:rPr>
          <w:rFonts w:ascii="BT Font" w:hAnsi="BT Font"/>
          <w:b/>
          <w:bCs/>
          <w:sz w:val="22"/>
          <w:lang w:val="en-US" w:eastAsia="en-GB"/>
        </w:rPr>
      </w:pPr>
      <w:r w:rsidRPr="000768C6">
        <w:rPr>
          <w:rFonts w:ascii="BT Font" w:hAnsi="BT Font"/>
          <w:b/>
          <w:bCs/>
          <w:color w:val="000000"/>
          <w:sz w:val="22"/>
        </w:rPr>
        <w:lastRenderedPageBreak/>
        <w:t xml:space="preserve">Example of </w:t>
      </w:r>
      <w:r>
        <w:rPr>
          <w:rFonts w:ascii="BT Font" w:hAnsi="BT Font"/>
          <w:b/>
          <w:bCs/>
          <w:color w:val="000000"/>
          <w:sz w:val="22"/>
        </w:rPr>
        <w:t xml:space="preserve">Port </w:t>
      </w:r>
      <w:r w:rsidR="00840E9B">
        <w:rPr>
          <w:rFonts w:ascii="BT Font" w:hAnsi="BT Font"/>
          <w:b/>
          <w:bCs/>
          <w:color w:val="000000"/>
          <w:sz w:val="22"/>
        </w:rPr>
        <w:t>Acceptance</w:t>
      </w:r>
      <w:r>
        <w:rPr>
          <w:rFonts w:ascii="BT Font" w:hAnsi="BT Font"/>
          <w:b/>
          <w:bCs/>
          <w:color w:val="000000"/>
          <w:sz w:val="22"/>
        </w:rPr>
        <w:t xml:space="preserve"> </w:t>
      </w:r>
      <w:r w:rsidRPr="000768C6">
        <w:rPr>
          <w:rFonts w:ascii="BT Font" w:hAnsi="BT Font"/>
          <w:b/>
          <w:bCs/>
          <w:color w:val="000000"/>
          <w:sz w:val="22"/>
        </w:rPr>
        <w:t>email</w:t>
      </w:r>
    </w:p>
    <w:p w14:paraId="556C1B43" w14:textId="77777777" w:rsidR="00043214" w:rsidRDefault="00043214" w:rsidP="00C30216">
      <w:pPr>
        <w:shd w:val="clear" w:color="auto" w:fill="FFFFFF"/>
        <w:spacing w:after="0" w:line="240" w:lineRule="auto"/>
        <w:rPr>
          <w:rFonts w:ascii="BT Font" w:hAnsi="BT Font"/>
          <w:color w:val="000000"/>
          <w:sz w:val="22"/>
        </w:rPr>
      </w:pPr>
    </w:p>
    <w:p w14:paraId="41372790" w14:textId="4D2462BC" w:rsidR="009D3047" w:rsidRDefault="009D3047" w:rsidP="00C30216">
      <w:pPr>
        <w:shd w:val="clear" w:color="auto" w:fill="FFFFFF"/>
        <w:spacing w:after="0" w:line="240" w:lineRule="auto"/>
        <w:rPr>
          <w:rFonts w:ascii="BT Font" w:hAnsi="BT Font"/>
          <w:color w:val="000000"/>
          <w:sz w:val="22"/>
        </w:rPr>
      </w:pPr>
      <w:r>
        <w:rPr>
          <w:noProof/>
        </w:rPr>
        <w:drawing>
          <wp:inline distT="0" distB="0" distL="0" distR="0" wp14:anchorId="07ECA948" wp14:editId="63C55045">
            <wp:extent cx="3542038" cy="3366135"/>
            <wp:effectExtent l="0" t="0" r="1270" b="5715"/>
            <wp:docPr id="31" name="Picture 3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font&#10;&#10;Description automatically generated"/>
                    <pic:cNvPicPr/>
                  </pic:nvPicPr>
                  <pic:blipFill>
                    <a:blip r:embed="rId118"/>
                    <a:stretch>
                      <a:fillRect/>
                    </a:stretch>
                  </pic:blipFill>
                  <pic:spPr>
                    <a:xfrm>
                      <a:off x="0" y="0"/>
                      <a:ext cx="3549519" cy="3373244"/>
                    </a:xfrm>
                    <a:prstGeom prst="rect">
                      <a:avLst/>
                    </a:prstGeom>
                  </pic:spPr>
                </pic:pic>
              </a:graphicData>
            </a:graphic>
          </wp:inline>
        </w:drawing>
      </w:r>
    </w:p>
    <w:p w14:paraId="63827F6A" w14:textId="77777777" w:rsidR="006E3869" w:rsidRDefault="006E3869" w:rsidP="00C30216">
      <w:pPr>
        <w:shd w:val="clear" w:color="auto" w:fill="FFFFFF"/>
        <w:spacing w:after="0" w:line="240" w:lineRule="auto"/>
        <w:rPr>
          <w:rFonts w:ascii="BT Font" w:hAnsi="BT Font"/>
          <w:color w:val="000000"/>
          <w:sz w:val="22"/>
        </w:rPr>
      </w:pPr>
    </w:p>
    <w:p w14:paraId="4573B3C3" w14:textId="77777777" w:rsidR="00984CF3" w:rsidRDefault="00984CF3" w:rsidP="00C30216">
      <w:pPr>
        <w:shd w:val="clear" w:color="auto" w:fill="FFFFFF"/>
        <w:spacing w:after="0" w:line="240" w:lineRule="auto"/>
        <w:rPr>
          <w:rFonts w:ascii="BT Font" w:hAnsi="BT Font"/>
          <w:color w:val="000000"/>
          <w:sz w:val="22"/>
        </w:rPr>
      </w:pPr>
    </w:p>
    <w:p w14:paraId="189F4B59" w14:textId="6AFAC69D" w:rsidR="006E3869" w:rsidRPr="0023059A" w:rsidRDefault="006E3869" w:rsidP="00C30216">
      <w:pPr>
        <w:shd w:val="clear" w:color="auto" w:fill="FFFFFF"/>
        <w:spacing w:after="0" w:line="240" w:lineRule="auto"/>
        <w:rPr>
          <w:rFonts w:ascii="BT Font" w:hAnsi="BT Font"/>
          <w:b/>
          <w:bCs/>
          <w:sz w:val="22"/>
          <w:lang w:val="en-US" w:eastAsia="en-GB"/>
        </w:rPr>
      </w:pPr>
      <w:r w:rsidRPr="000768C6">
        <w:rPr>
          <w:rFonts w:ascii="BT Font" w:hAnsi="BT Font"/>
          <w:b/>
          <w:bCs/>
          <w:color w:val="000000"/>
          <w:sz w:val="22"/>
        </w:rPr>
        <w:t xml:space="preserve">Example of </w:t>
      </w:r>
      <w:r>
        <w:rPr>
          <w:rFonts w:ascii="BT Font" w:hAnsi="BT Font"/>
          <w:b/>
          <w:bCs/>
          <w:color w:val="000000"/>
          <w:sz w:val="22"/>
        </w:rPr>
        <w:t xml:space="preserve">Port Completion </w:t>
      </w:r>
      <w:r w:rsidRPr="000768C6">
        <w:rPr>
          <w:rFonts w:ascii="BT Font" w:hAnsi="BT Font"/>
          <w:b/>
          <w:bCs/>
          <w:color w:val="000000"/>
          <w:sz w:val="22"/>
        </w:rPr>
        <w:t>email</w:t>
      </w:r>
    </w:p>
    <w:p w14:paraId="75EFA55E" w14:textId="77777777" w:rsidR="006E3869" w:rsidRDefault="006E3869" w:rsidP="00C30216">
      <w:pPr>
        <w:shd w:val="clear" w:color="auto" w:fill="FFFFFF"/>
        <w:spacing w:after="0" w:line="240" w:lineRule="auto"/>
        <w:rPr>
          <w:rFonts w:ascii="BT Font" w:hAnsi="BT Font"/>
          <w:color w:val="000000"/>
          <w:sz w:val="22"/>
        </w:rPr>
      </w:pPr>
    </w:p>
    <w:p w14:paraId="3FD49E5B" w14:textId="21360FF6" w:rsidR="006E3869" w:rsidRDefault="006E3869" w:rsidP="00C30216">
      <w:pPr>
        <w:shd w:val="clear" w:color="auto" w:fill="FFFFFF"/>
        <w:spacing w:after="0" w:line="240" w:lineRule="auto"/>
        <w:rPr>
          <w:rFonts w:ascii="BT Font" w:hAnsi="BT Font"/>
          <w:color w:val="000000"/>
          <w:sz w:val="22"/>
        </w:rPr>
      </w:pPr>
      <w:r>
        <w:rPr>
          <w:noProof/>
        </w:rPr>
        <w:drawing>
          <wp:inline distT="0" distB="0" distL="0" distR="0" wp14:anchorId="320F0F75" wp14:editId="75039378">
            <wp:extent cx="3203266" cy="3016250"/>
            <wp:effectExtent l="0" t="0" r="0" b="0"/>
            <wp:docPr id="51" name="Picture 5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screenshot, font&#10;&#10;Description automatically generated"/>
                    <pic:cNvPicPr/>
                  </pic:nvPicPr>
                  <pic:blipFill>
                    <a:blip r:embed="rId119"/>
                    <a:stretch>
                      <a:fillRect/>
                    </a:stretch>
                  </pic:blipFill>
                  <pic:spPr>
                    <a:xfrm>
                      <a:off x="0" y="0"/>
                      <a:ext cx="3209865" cy="3022463"/>
                    </a:xfrm>
                    <a:prstGeom prst="rect">
                      <a:avLst/>
                    </a:prstGeom>
                  </pic:spPr>
                </pic:pic>
              </a:graphicData>
            </a:graphic>
          </wp:inline>
        </w:drawing>
      </w:r>
    </w:p>
    <w:p w14:paraId="21321664" w14:textId="77777777" w:rsidR="00097C70" w:rsidRDefault="00097C70" w:rsidP="00C30216">
      <w:pPr>
        <w:shd w:val="clear" w:color="auto" w:fill="FFFFFF"/>
        <w:spacing w:after="0" w:line="240" w:lineRule="auto"/>
        <w:rPr>
          <w:rFonts w:ascii="BT Font" w:hAnsi="BT Font"/>
          <w:color w:val="000000"/>
          <w:sz w:val="22"/>
        </w:rPr>
      </w:pPr>
    </w:p>
    <w:p w14:paraId="0BDA5AF2" w14:textId="1ACF1804" w:rsidR="000505E8" w:rsidRPr="00085543" w:rsidRDefault="000505E8" w:rsidP="00C30216">
      <w:pPr>
        <w:shd w:val="clear" w:color="auto" w:fill="FFFFFF"/>
        <w:spacing w:after="0" w:line="240" w:lineRule="auto"/>
        <w:rPr>
          <w:rFonts w:ascii="BT Font" w:hAnsi="BT Font"/>
          <w:color w:val="000000"/>
          <w:sz w:val="22"/>
        </w:rPr>
      </w:pPr>
      <w:r w:rsidRPr="00085543">
        <w:rPr>
          <w:rFonts w:ascii="BT Font" w:hAnsi="BT Font"/>
          <w:color w:val="000000"/>
          <w:sz w:val="22"/>
        </w:rPr>
        <w:t>In addition, as porting requires some CP intervention (configuration &amp; activation of a port</w:t>
      </w:r>
      <w:r w:rsidR="00D42308">
        <w:rPr>
          <w:rFonts w:ascii="BT Font" w:hAnsi="BT Font"/>
          <w:color w:val="000000"/>
          <w:sz w:val="22"/>
        </w:rPr>
        <w:t xml:space="preserve"> for example</w:t>
      </w:r>
      <w:r w:rsidRPr="00085543">
        <w:rPr>
          <w:rFonts w:ascii="BT Font" w:hAnsi="BT Font"/>
          <w:color w:val="000000"/>
          <w:sz w:val="22"/>
        </w:rPr>
        <w:t>), you may also receive emails instructing you on any activities that need to be undertaken.</w:t>
      </w:r>
      <w:r w:rsidR="00D42308">
        <w:rPr>
          <w:rFonts w:ascii="BT Font" w:hAnsi="BT Font"/>
          <w:color w:val="000000"/>
          <w:sz w:val="22"/>
        </w:rPr>
        <w:t xml:space="preserve"> </w:t>
      </w:r>
    </w:p>
    <w:p w14:paraId="3268E7FC" w14:textId="77777777" w:rsidR="003F6763" w:rsidRDefault="003F6763" w:rsidP="00C30216">
      <w:pPr>
        <w:shd w:val="clear" w:color="auto" w:fill="FFFFFF"/>
        <w:spacing w:after="0" w:line="240" w:lineRule="auto"/>
        <w:rPr>
          <w:rFonts w:ascii="BT Font" w:hAnsi="BT Font"/>
          <w:i/>
          <w:iCs/>
          <w:color w:val="000000"/>
          <w:sz w:val="22"/>
        </w:rPr>
      </w:pPr>
    </w:p>
    <w:p w14:paraId="6ACC5E56" w14:textId="77777777" w:rsidR="00984CF3" w:rsidRDefault="00984CF3" w:rsidP="00C30216">
      <w:pPr>
        <w:shd w:val="clear" w:color="auto" w:fill="FFFFFF"/>
        <w:spacing w:after="0" w:line="240" w:lineRule="auto"/>
        <w:rPr>
          <w:rFonts w:ascii="BT Font" w:hAnsi="BT Font"/>
          <w:i/>
          <w:iCs/>
          <w:color w:val="000000"/>
          <w:sz w:val="22"/>
        </w:rPr>
      </w:pPr>
    </w:p>
    <w:p w14:paraId="25DD1126" w14:textId="77777777" w:rsidR="00984CF3" w:rsidRDefault="00984CF3" w:rsidP="00C30216">
      <w:pPr>
        <w:shd w:val="clear" w:color="auto" w:fill="FFFFFF"/>
        <w:spacing w:after="0" w:line="240" w:lineRule="auto"/>
        <w:rPr>
          <w:rFonts w:ascii="BT Font" w:hAnsi="BT Font"/>
          <w:i/>
          <w:iCs/>
          <w:color w:val="000000"/>
          <w:sz w:val="22"/>
        </w:rPr>
      </w:pPr>
    </w:p>
    <w:p w14:paraId="50054ABA" w14:textId="7610976F" w:rsidR="00984CF3" w:rsidRDefault="00984CF3">
      <w:pPr>
        <w:spacing w:after="160" w:line="259" w:lineRule="auto"/>
        <w:rPr>
          <w:rFonts w:ascii="BT Font" w:hAnsi="BT Font"/>
          <w:i/>
          <w:iCs/>
          <w:color w:val="000000"/>
          <w:sz w:val="22"/>
        </w:rPr>
      </w:pPr>
      <w:r>
        <w:rPr>
          <w:rFonts w:ascii="BT Font" w:hAnsi="BT Font"/>
          <w:i/>
          <w:iCs/>
          <w:color w:val="000000"/>
          <w:sz w:val="22"/>
        </w:rPr>
        <w:br w:type="page"/>
      </w:r>
    </w:p>
    <w:p w14:paraId="6D262A83" w14:textId="1237D228" w:rsidR="00165268" w:rsidRPr="0023059A" w:rsidRDefault="00165268" w:rsidP="00C30216">
      <w:pPr>
        <w:shd w:val="clear" w:color="auto" w:fill="FFFFFF"/>
        <w:spacing w:after="0" w:line="240" w:lineRule="auto"/>
        <w:rPr>
          <w:rFonts w:ascii="BT Font" w:hAnsi="BT Font"/>
          <w:b/>
          <w:bCs/>
          <w:sz w:val="22"/>
          <w:lang w:val="en-US" w:eastAsia="en-GB"/>
        </w:rPr>
      </w:pPr>
      <w:r w:rsidRPr="000768C6">
        <w:rPr>
          <w:rFonts w:ascii="BT Font" w:hAnsi="BT Font"/>
          <w:b/>
          <w:bCs/>
          <w:color w:val="000000"/>
          <w:sz w:val="22"/>
        </w:rPr>
        <w:lastRenderedPageBreak/>
        <w:t xml:space="preserve">Example of </w:t>
      </w:r>
      <w:r w:rsidR="00C876EC">
        <w:rPr>
          <w:rFonts w:ascii="BT Font" w:hAnsi="BT Font"/>
          <w:b/>
          <w:bCs/>
          <w:color w:val="000000"/>
          <w:sz w:val="22"/>
        </w:rPr>
        <w:t xml:space="preserve">Single Auto Postpone </w:t>
      </w:r>
      <w:r>
        <w:rPr>
          <w:rFonts w:ascii="BT Font" w:hAnsi="BT Font"/>
          <w:b/>
          <w:bCs/>
          <w:color w:val="000000"/>
          <w:sz w:val="22"/>
        </w:rPr>
        <w:t xml:space="preserve">Pending Activation </w:t>
      </w:r>
      <w:proofErr w:type="gramStart"/>
      <w:r w:rsidRPr="000768C6">
        <w:rPr>
          <w:rFonts w:ascii="BT Font" w:hAnsi="BT Font"/>
          <w:b/>
          <w:bCs/>
          <w:color w:val="000000"/>
          <w:sz w:val="22"/>
        </w:rPr>
        <w:t>email</w:t>
      </w:r>
      <w:proofErr w:type="gramEnd"/>
    </w:p>
    <w:p w14:paraId="19BAEDFA" w14:textId="77777777" w:rsidR="00165268" w:rsidRPr="00165268" w:rsidRDefault="00165268" w:rsidP="00C30216">
      <w:pPr>
        <w:shd w:val="clear" w:color="auto" w:fill="FFFFFF"/>
        <w:spacing w:after="0" w:line="240" w:lineRule="auto"/>
        <w:rPr>
          <w:rFonts w:ascii="BT Font" w:hAnsi="BT Font"/>
          <w:color w:val="000000"/>
          <w:sz w:val="22"/>
        </w:rPr>
      </w:pPr>
    </w:p>
    <w:p w14:paraId="2A40BB42" w14:textId="146EB809" w:rsidR="00097C70" w:rsidRDefault="00165268" w:rsidP="00C30216">
      <w:pPr>
        <w:shd w:val="clear" w:color="auto" w:fill="FFFFFF"/>
        <w:spacing w:after="0" w:line="240" w:lineRule="auto"/>
        <w:rPr>
          <w:rFonts w:ascii="BT Font" w:hAnsi="BT Font"/>
          <w:color w:val="000000"/>
          <w:sz w:val="22"/>
        </w:rPr>
      </w:pPr>
      <w:r>
        <w:rPr>
          <w:noProof/>
        </w:rPr>
        <w:drawing>
          <wp:inline distT="0" distB="0" distL="0" distR="0" wp14:anchorId="7696E62A" wp14:editId="66E09621">
            <wp:extent cx="3289300" cy="4179550"/>
            <wp:effectExtent l="0" t="0" r="6350" b="0"/>
            <wp:docPr id="44" name="Picture 4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creenshot, font, number&#10;&#10;Description automatically generated"/>
                    <pic:cNvPicPr/>
                  </pic:nvPicPr>
                  <pic:blipFill>
                    <a:blip r:embed="rId120"/>
                    <a:stretch>
                      <a:fillRect/>
                    </a:stretch>
                  </pic:blipFill>
                  <pic:spPr>
                    <a:xfrm>
                      <a:off x="0" y="0"/>
                      <a:ext cx="3293173" cy="4184472"/>
                    </a:xfrm>
                    <a:prstGeom prst="rect">
                      <a:avLst/>
                    </a:prstGeom>
                  </pic:spPr>
                </pic:pic>
              </a:graphicData>
            </a:graphic>
          </wp:inline>
        </w:drawing>
      </w:r>
    </w:p>
    <w:p w14:paraId="152C4C6E" w14:textId="77777777" w:rsidR="00165268" w:rsidRDefault="00165268" w:rsidP="00C30216">
      <w:pPr>
        <w:shd w:val="clear" w:color="auto" w:fill="FFFFFF"/>
        <w:spacing w:after="0" w:line="240" w:lineRule="auto"/>
        <w:rPr>
          <w:rFonts w:ascii="BT Font" w:hAnsi="BT Font"/>
          <w:color w:val="000000"/>
          <w:sz w:val="22"/>
        </w:rPr>
      </w:pPr>
    </w:p>
    <w:p w14:paraId="1BA4B136" w14:textId="77777777" w:rsidR="00984CF3" w:rsidRDefault="00984CF3" w:rsidP="00C30216">
      <w:pPr>
        <w:shd w:val="clear" w:color="auto" w:fill="FFFFFF"/>
        <w:spacing w:after="0" w:line="240" w:lineRule="auto"/>
        <w:rPr>
          <w:rFonts w:ascii="BT Font" w:hAnsi="BT Font"/>
          <w:color w:val="000000"/>
          <w:sz w:val="22"/>
        </w:rPr>
      </w:pPr>
    </w:p>
    <w:p w14:paraId="5BBBED80" w14:textId="13090F7A" w:rsidR="00C876EC" w:rsidRPr="0023059A" w:rsidRDefault="00C876EC" w:rsidP="00C30216">
      <w:pPr>
        <w:shd w:val="clear" w:color="auto" w:fill="FFFFFF"/>
        <w:spacing w:after="0" w:line="240" w:lineRule="auto"/>
        <w:rPr>
          <w:rFonts w:ascii="BT Font" w:hAnsi="BT Font"/>
          <w:b/>
          <w:bCs/>
          <w:sz w:val="22"/>
          <w:lang w:val="en-US" w:eastAsia="en-GB"/>
        </w:rPr>
      </w:pPr>
      <w:r w:rsidRPr="000768C6">
        <w:rPr>
          <w:rFonts w:ascii="BT Font" w:hAnsi="BT Font"/>
          <w:b/>
          <w:bCs/>
          <w:color w:val="000000"/>
          <w:sz w:val="22"/>
        </w:rPr>
        <w:t xml:space="preserve">Example of </w:t>
      </w:r>
      <w:r>
        <w:rPr>
          <w:rFonts w:ascii="BT Font" w:hAnsi="BT Font"/>
          <w:b/>
          <w:bCs/>
          <w:color w:val="000000"/>
          <w:sz w:val="22"/>
        </w:rPr>
        <w:t xml:space="preserve">Multiline Pending Activation </w:t>
      </w:r>
      <w:r w:rsidRPr="000768C6">
        <w:rPr>
          <w:rFonts w:ascii="BT Font" w:hAnsi="BT Font"/>
          <w:b/>
          <w:bCs/>
          <w:color w:val="000000"/>
          <w:sz w:val="22"/>
        </w:rPr>
        <w:t>email</w:t>
      </w:r>
    </w:p>
    <w:p w14:paraId="5B809F98" w14:textId="77777777" w:rsidR="00C876EC" w:rsidRDefault="00C876EC" w:rsidP="00C30216">
      <w:pPr>
        <w:shd w:val="clear" w:color="auto" w:fill="FFFFFF"/>
        <w:spacing w:after="0" w:line="240" w:lineRule="auto"/>
        <w:rPr>
          <w:rFonts w:ascii="BT Font" w:hAnsi="BT Font"/>
          <w:color w:val="000000"/>
          <w:sz w:val="22"/>
        </w:rPr>
      </w:pPr>
    </w:p>
    <w:p w14:paraId="2F2C8649" w14:textId="2153FE8A" w:rsidR="00C876EC" w:rsidRDefault="00C876EC" w:rsidP="00C30216">
      <w:pPr>
        <w:shd w:val="clear" w:color="auto" w:fill="FFFFFF"/>
        <w:spacing w:after="0" w:line="240" w:lineRule="auto"/>
        <w:rPr>
          <w:rFonts w:ascii="BT Font" w:hAnsi="BT Font"/>
          <w:color w:val="000000"/>
          <w:sz w:val="22"/>
        </w:rPr>
      </w:pPr>
      <w:r>
        <w:rPr>
          <w:noProof/>
        </w:rPr>
        <w:drawing>
          <wp:inline distT="0" distB="0" distL="0" distR="0" wp14:anchorId="2E58A6F0" wp14:editId="1CE28BF9">
            <wp:extent cx="3028312" cy="3568700"/>
            <wp:effectExtent l="0" t="0" r="1270" b="0"/>
            <wp:docPr id="61" name="Picture 6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screenshot, font, number&#10;&#10;Description automatically generated"/>
                    <pic:cNvPicPr/>
                  </pic:nvPicPr>
                  <pic:blipFill>
                    <a:blip r:embed="rId121"/>
                    <a:stretch>
                      <a:fillRect/>
                    </a:stretch>
                  </pic:blipFill>
                  <pic:spPr>
                    <a:xfrm>
                      <a:off x="0" y="0"/>
                      <a:ext cx="3035072" cy="3576667"/>
                    </a:xfrm>
                    <a:prstGeom prst="rect">
                      <a:avLst/>
                    </a:prstGeom>
                  </pic:spPr>
                </pic:pic>
              </a:graphicData>
            </a:graphic>
          </wp:inline>
        </w:drawing>
      </w:r>
    </w:p>
    <w:p w14:paraId="2D3D6F12" w14:textId="77777777" w:rsidR="00165268" w:rsidRPr="00085543" w:rsidRDefault="00165268" w:rsidP="00C30216">
      <w:pPr>
        <w:shd w:val="clear" w:color="auto" w:fill="FFFFFF"/>
        <w:spacing w:after="0" w:line="240" w:lineRule="auto"/>
        <w:rPr>
          <w:rFonts w:ascii="BT Font" w:hAnsi="BT Font"/>
          <w:color w:val="000000"/>
          <w:sz w:val="22"/>
        </w:rPr>
      </w:pPr>
    </w:p>
    <w:p w14:paraId="12A722BA" w14:textId="4A1B6C02" w:rsidR="00996144" w:rsidRPr="00085543" w:rsidRDefault="002D7033" w:rsidP="00C30216">
      <w:pPr>
        <w:shd w:val="clear" w:color="auto" w:fill="FFFFFF"/>
        <w:spacing w:after="0" w:line="240" w:lineRule="auto"/>
        <w:rPr>
          <w:rFonts w:ascii="BT Font" w:hAnsi="BT Font"/>
          <w:color w:val="000000"/>
          <w:sz w:val="22"/>
        </w:rPr>
      </w:pPr>
      <w:bookmarkStart w:id="111" w:name="_Hlk135119056"/>
      <w:r>
        <w:rPr>
          <w:rFonts w:ascii="BT Font" w:hAnsi="BT Font"/>
          <w:color w:val="000000"/>
          <w:sz w:val="22"/>
        </w:rPr>
        <w:t>Keeping Customer Informed (</w:t>
      </w:r>
      <w:r w:rsidR="00620202" w:rsidRPr="00085543">
        <w:rPr>
          <w:rFonts w:ascii="BT Font" w:hAnsi="BT Font"/>
          <w:color w:val="000000"/>
          <w:sz w:val="22"/>
        </w:rPr>
        <w:t>KCI</w:t>
      </w:r>
      <w:r>
        <w:rPr>
          <w:rFonts w:ascii="BT Font" w:hAnsi="BT Font"/>
          <w:color w:val="000000"/>
          <w:sz w:val="22"/>
        </w:rPr>
        <w:t>)</w:t>
      </w:r>
      <w:r w:rsidR="00620202" w:rsidRPr="00085543">
        <w:rPr>
          <w:rFonts w:ascii="BT Font" w:hAnsi="BT Font"/>
          <w:color w:val="000000"/>
          <w:sz w:val="22"/>
        </w:rPr>
        <w:t xml:space="preserve"> </w:t>
      </w:r>
      <w:r w:rsidR="004816E8">
        <w:rPr>
          <w:rFonts w:ascii="BT Font" w:hAnsi="BT Font"/>
          <w:color w:val="000000"/>
          <w:sz w:val="22"/>
        </w:rPr>
        <w:t xml:space="preserve">and Advice of Transfer (AOT) </w:t>
      </w:r>
      <w:r w:rsidR="00752844" w:rsidRPr="00085543">
        <w:rPr>
          <w:rFonts w:ascii="BT Font" w:hAnsi="BT Font"/>
          <w:color w:val="000000"/>
          <w:sz w:val="22"/>
        </w:rPr>
        <w:t>email</w:t>
      </w:r>
      <w:r w:rsidR="00620202" w:rsidRPr="00085543">
        <w:rPr>
          <w:rFonts w:ascii="BT Font" w:hAnsi="BT Font"/>
          <w:color w:val="000000"/>
          <w:sz w:val="22"/>
        </w:rPr>
        <w:t xml:space="preserve">s are sent to the email address </w:t>
      </w:r>
      <w:r w:rsidR="00F74442" w:rsidRPr="00085543">
        <w:rPr>
          <w:rFonts w:ascii="BT Font" w:hAnsi="BT Font"/>
          <w:color w:val="000000"/>
          <w:sz w:val="22"/>
        </w:rPr>
        <w:t xml:space="preserve">as </w:t>
      </w:r>
      <w:r w:rsidR="00996144" w:rsidRPr="00085543">
        <w:rPr>
          <w:rFonts w:ascii="BT Font" w:hAnsi="BT Font"/>
          <w:color w:val="000000"/>
          <w:sz w:val="22"/>
        </w:rPr>
        <w:t xml:space="preserve">provided </w:t>
      </w:r>
      <w:r w:rsidR="00620202" w:rsidRPr="00085543">
        <w:rPr>
          <w:rFonts w:ascii="BT Font" w:hAnsi="BT Font"/>
          <w:color w:val="000000"/>
          <w:sz w:val="22"/>
        </w:rPr>
        <w:t xml:space="preserve">within </w:t>
      </w:r>
      <w:r w:rsidR="006904D9" w:rsidRPr="00085543">
        <w:rPr>
          <w:rFonts w:ascii="BT Font" w:hAnsi="BT Font"/>
          <w:color w:val="000000"/>
          <w:sz w:val="22"/>
        </w:rPr>
        <w:t xml:space="preserve">Section 1.7 of </w:t>
      </w:r>
      <w:r w:rsidR="00620202" w:rsidRPr="00085543">
        <w:rPr>
          <w:rFonts w:ascii="BT Font" w:hAnsi="BT Font"/>
          <w:color w:val="000000"/>
          <w:sz w:val="22"/>
        </w:rPr>
        <w:t xml:space="preserve">the </w:t>
      </w:r>
      <w:r w:rsidR="006904D9" w:rsidRPr="00085543">
        <w:rPr>
          <w:rFonts w:ascii="BT Font" w:hAnsi="BT Font"/>
          <w:color w:val="000000"/>
          <w:sz w:val="22"/>
        </w:rPr>
        <w:t>Customer Requirement Form (</w:t>
      </w:r>
      <w:r w:rsidR="00620202" w:rsidRPr="00085543">
        <w:rPr>
          <w:rFonts w:ascii="BT Font" w:hAnsi="BT Font"/>
          <w:color w:val="000000"/>
          <w:sz w:val="22"/>
        </w:rPr>
        <w:t>CRF</w:t>
      </w:r>
      <w:r w:rsidR="006904D9" w:rsidRPr="00085543">
        <w:rPr>
          <w:rFonts w:ascii="BT Font" w:hAnsi="BT Font"/>
          <w:color w:val="000000"/>
          <w:sz w:val="22"/>
        </w:rPr>
        <w:t>) – Advice of Transfer (AOT) email address.</w:t>
      </w:r>
    </w:p>
    <w:p w14:paraId="2928F6C1" w14:textId="77777777" w:rsidR="006904D9" w:rsidRPr="00085543" w:rsidRDefault="006904D9" w:rsidP="00C30216">
      <w:pPr>
        <w:shd w:val="clear" w:color="auto" w:fill="FFFFFF"/>
        <w:spacing w:after="0" w:line="240" w:lineRule="auto"/>
        <w:rPr>
          <w:rFonts w:ascii="BT Font" w:hAnsi="BT Font"/>
          <w:color w:val="000000"/>
          <w:sz w:val="22"/>
        </w:rPr>
      </w:pPr>
    </w:p>
    <w:p w14:paraId="3CC083EA" w14:textId="480B8D09" w:rsidR="00B1776C" w:rsidRPr="00085543" w:rsidRDefault="00F74442" w:rsidP="00C30216">
      <w:pPr>
        <w:shd w:val="clear" w:color="auto" w:fill="FFFFFF"/>
        <w:spacing w:after="0" w:line="240" w:lineRule="auto"/>
        <w:rPr>
          <w:rFonts w:ascii="BT Font" w:hAnsi="BT Font"/>
          <w:color w:val="000000"/>
          <w:sz w:val="22"/>
          <w:lang w:val="en-US" w:eastAsia="en-GB"/>
        </w:rPr>
      </w:pPr>
      <w:r w:rsidRPr="00085543">
        <w:rPr>
          <w:rFonts w:ascii="BT Font" w:hAnsi="BT Font"/>
          <w:color w:val="000000"/>
          <w:sz w:val="22"/>
        </w:rPr>
        <w:t xml:space="preserve">Any changes to this email address </w:t>
      </w:r>
      <w:r w:rsidR="00085543" w:rsidRPr="00085543">
        <w:rPr>
          <w:rFonts w:ascii="BT Font" w:hAnsi="BT Font"/>
          <w:color w:val="000000"/>
          <w:sz w:val="22"/>
        </w:rPr>
        <w:t xml:space="preserve">should be sent to </w:t>
      </w:r>
      <w:hyperlink r:id="rId122" w:history="1">
        <w:r w:rsidR="00E34069" w:rsidRPr="004B5A94">
          <w:rPr>
            <w:rStyle w:val="Hyperlink"/>
            <w:rFonts w:ascii="BT Font" w:hAnsi="BT Font"/>
            <w:sz w:val="22"/>
          </w:rPr>
          <w:t>wolverhamptonnumberportability@bt.com</w:t>
        </w:r>
      </w:hyperlink>
      <w:r w:rsidR="00E34069">
        <w:rPr>
          <w:rFonts w:ascii="BT Font" w:hAnsi="BT Font"/>
          <w:color w:val="000000"/>
          <w:sz w:val="22"/>
        </w:rPr>
        <w:t xml:space="preserve"> </w:t>
      </w:r>
      <w:r w:rsidR="00085543">
        <w:rPr>
          <w:rFonts w:ascii="BT Font" w:hAnsi="BT Font"/>
          <w:color w:val="000000"/>
          <w:sz w:val="22"/>
        </w:rPr>
        <w:t xml:space="preserve">advising </w:t>
      </w:r>
      <w:r w:rsidR="007A52B6" w:rsidRPr="00085543">
        <w:rPr>
          <w:rFonts w:ascii="BT Font" w:hAnsi="BT Font"/>
          <w:color w:val="000000"/>
          <w:sz w:val="22"/>
          <w:lang w:val="en-US"/>
        </w:rPr>
        <w:t>both the existing and new email address</w:t>
      </w:r>
      <w:r w:rsidR="00014344" w:rsidRPr="00085543">
        <w:rPr>
          <w:rFonts w:ascii="BT Font" w:hAnsi="BT Font"/>
          <w:color w:val="000000"/>
          <w:sz w:val="22"/>
          <w:lang w:val="en-US"/>
        </w:rPr>
        <w:t>es</w:t>
      </w:r>
      <w:r w:rsidR="007A52B6" w:rsidRPr="00085543">
        <w:rPr>
          <w:rFonts w:ascii="BT Font" w:hAnsi="BT Font"/>
          <w:color w:val="000000"/>
          <w:sz w:val="22"/>
          <w:lang w:val="en-US"/>
        </w:rPr>
        <w:t>, and the relevant CUGID.</w:t>
      </w:r>
    </w:p>
    <w:bookmarkEnd w:id="111"/>
    <w:p w14:paraId="01B7E102" w14:textId="77777777" w:rsidR="006F6F41" w:rsidRPr="00085543" w:rsidRDefault="006F6F41" w:rsidP="00C30216">
      <w:pPr>
        <w:shd w:val="clear" w:color="auto" w:fill="FFFFFF"/>
        <w:spacing w:after="0" w:line="240" w:lineRule="auto"/>
        <w:rPr>
          <w:rFonts w:ascii="BT Font" w:hAnsi="BT Font"/>
          <w:color w:val="000000"/>
          <w:sz w:val="22"/>
          <w:lang w:val="en-US"/>
        </w:rPr>
      </w:pPr>
    </w:p>
    <w:p w14:paraId="409179C1" w14:textId="4AF2EC6D" w:rsidR="00B1776C" w:rsidRDefault="00B1776C" w:rsidP="00C30216">
      <w:pPr>
        <w:shd w:val="clear" w:color="auto" w:fill="FFFFFF"/>
        <w:spacing w:after="0" w:line="240" w:lineRule="auto"/>
        <w:rPr>
          <w:rFonts w:ascii="BT Font" w:hAnsi="BT Font"/>
          <w:color w:val="000000"/>
          <w:sz w:val="22"/>
        </w:rPr>
      </w:pPr>
      <w:r w:rsidRPr="00085543">
        <w:rPr>
          <w:rFonts w:ascii="BT Font" w:hAnsi="BT Font"/>
          <w:color w:val="000000"/>
          <w:sz w:val="22"/>
          <w:lang w:val="en-US"/>
        </w:rPr>
        <w:t xml:space="preserve">Once the change has been made, all </w:t>
      </w:r>
      <w:r w:rsidR="006F6F41" w:rsidRPr="00085543">
        <w:rPr>
          <w:rFonts w:ascii="BT Font" w:hAnsi="BT Font"/>
          <w:color w:val="000000"/>
          <w:sz w:val="22"/>
          <w:lang w:val="en-US"/>
        </w:rPr>
        <w:t>notification</w:t>
      </w:r>
      <w:r w:rsidRPr="00085543">
        <w:rPr>
          <w:rFonts w:ascii="BT Font" w:hAnsi="BT Font"/>
          <w:color w:val="000000"/>
          <w:sz w:val="22"/>
          <w:lang w:val="en-US"/>
        </w:rPr>
        <w:t xml:space="preserve"> emails for new </w:t>
      </w:r>
      <w:r w:rsidR="00BB0163" w:rsidRPr="00085543">
        <w:rPr>
          <w:rFonts w:ascii="BT Font" w:hAnsi="BT Font"/>
          <w:color w:val="000000"/>
          <w:sz w:val="22"/>
          <w:lang w:val="en-US"/>
        </w:rPr>
        <w:t>orders</w:t>
      </w:r>
      <w:r w:rsidRPr="00085543">
        <w:rPr>
          <w:rFonts w:ascii="BT Font" w:hAnsi="BT Font"/>
          <w:color w:val="000000"/>
          <w:sz w:val="22"/>
          <w:lang w:val="en-US"/>
        </w:rPr>
        <w:t xml:space="preserve"> will be sent to the new email address. </w:t>
      </w:r>
      <w:r w:rsidRPr="00085543">
        <w:rPr>
          <w:rFonts w:ascii="BT Font" w:hAnsi="BT Font"/>
          <w:color w:val="000000"/>
          <w:sz w:val="22"/>
        </w:rPr>
        <w:t>Any inflight orders will continue to send updates to the original email address.</w:t>
      </w:r>
    </w:p>
    <w:p w14:paraId="13CEE22E" w14:textId="77777777" w:rsidR="008D110E" w:rsidRDefault="008D110E" w:rsidP="00C30216">
      <w:pPr>
        <w:shd w:val="clear" w:color="auto" w:fill="FFFFFF"/>
        <w:spacing w:after="0" w:line="240" w:lineRule="auto"/>
        <w:rPr>
          <w:rFonts w:ascii="BT Font" w:hAnsi="BT Font"/>
          <w:color w:val="000000"/>
          <w:sz w:val="22"/>
        </w:rPr>
      </w:pPr>
    </w:p>
    <w:p w14:paraId="77DBAA55" w14:textId="273610BE" w:rsidR="00D16C1C" w:rsidRPr="00DE48BE" w:rsidRDefault="00D16C1C" w:rsidP="00C30216">
      <w:pPr>
        <w:shd w:val="clear" w:color="auto" w:fill="FFFFFF"/>
        <w:spacing w:after="0" w:line="240" w:lineRule="auto"/>
        <w:rPr>
          <w:i/>
          <w:iCs/>
          <w:sz w:val="22"/>
        </w:rPr>
      </w:pPr>
      <w:r w:rsidRPr="00B6568F">
        <w:rPr>
          <w:rFonts w:ascii="BT Font" w:hAnsi="BT Font"/>
          <w:i/>
          <w:iCs/>
          <w:sz w:val="22"/>
        </w:rPr>
        <w:t xml:space="preserve">Please note that changes to the email notifications sent </w:t>
      </w:r>
      <w:r w:rsidRPr="00B6568F">
        <w:rPr>
          <w:rFonts w:ascii="BT Font" w:hAnsi="BT Font"/>
          <w:i/>
          <w:iCs/>
          <w:color w:val="000000"/>
          <w:sz w:val="22"/>
        </w:rPr>
        <w:t>throughout the sub allocation number allocation, activation &amp; deactivation journeys follow a separate process as detailed in section 7 of the sub allocation handbook found via</w:t>
      </w:r>
      <w:r w:rsidRPr="00DE48BE">
        <w:rPr>
          <w:i/>
          <w:iCs/>
        </w:rPr>
        <w:t xml:space="preserve"> </w:t>
      </w:r>
      <w:hyperlink r:id="rId123" w:anchor="handbook-and-technical-documents" w:history="1">
        <w:r w:rsidRPr="00DE48BE">
          <w:rPr>
            <w:rStyle w:val="Hyperlink"/>
            <w:rFonts w:ascii="BT Font" w:hAnsi="BT Font"/>
            <w:i/>
            <w:iCs/>
            <w:sz w:val="22"/>
          </w:rPr>
          <w:t>IP Exchange - Products &amp; services | BT Wholesale</w:t>
        </w:r>
      </w:hyperlink>
    </w:p>
    <w:p w14:paraId="5E3928C2" w14:textId="77777777" w:rsidR="0039010A" w:rsidRDefault="0039010A" w:rsidP="00C30216">
      <w:pPr>
        <w:shd w:val="clear" w:color="auto" w:fill="FFFFFF"/>
        <w:spacing w:after="0" w:line="240" w:lineRule="auto"/>
        <w:rPr>
          <w:rFonts w:ascii="BT Font" w:hAnsi="BT Font"/>
          <w:color w:val="FF0000"/>
          <w:sz w:val="22"/>
        </w:rPr>
      </w:pPr>
    </w:p>
    <w:p w14:paraId="6464FEC4" w14:textId="444E291A" w:rsidR="005E5631" w:rsidRPr="00085543" w:rsidRDefault="005E5631" w:rsidP="00C30216">
      <w:pPr>
        <w:shd w:val="clear" w:color="auto" w:fill="FFFFFF"/>
        <w:spacing w:after="0" w:line="240" w:lineRule="auto"/>
        <w:rPr>
          <w:rFonts w:ascii="BT Font" w:hAnsi="BT Font"/>
          <w:color w:val="000000"/>
          <w:sz w:val="22"/>
          <w:lang w:val="en-US"/>
        </w:rPr>
      </w:pPr>
    </w:p>
    <w:p w14:paraId="07700824" w14:textId="6EA002CA" w:rsidR="00A9059E" w:rsidRPr="0023059A" w:rsidRDefault="00A9059E" w:rsidP="00C30216">
      <w:pPr>
        <w:pStyle w:val="Heading1"/>
        <w:ind w:left="0" w:firstLine="0"/>
        <w:rPr>
          <w:lang w:eastAsia="en-GB"/>
        </w:rPr>
      </w:pPr>
      <w:bookmarkStart w:id="112" w:name="_Toc155268368"/>
      <w:r>
        <w:rPr>
          <w:lang w:eastAsia="en-GB"/>
        </w:rPr>
        <w:t>Number</w:t>
      </w:r>
      <w:r w:rsidR="00976573">
        <w:rPr>
          <w:lang w:eastAsia="en-GB"/>
        </w:rPr>
        <w:t xml:space="preserve"> Management </w:t>
      </w:r>
      <w:r>
        <w:rPr>
          <w:lang w:eastAsia="en-GB"/>
        </w:rPr>
        <w:t xml:space="preserve">Portal </w:t>
      </w:r>
      <w:r w:rsidRPr="0023059A">
        <w:rPr>
          <w:lang w:eastAsia="en-GB"/>
        </w:rPr>
        <w:t>General Enquiries</w:t>
      </w:r>
      <w:bookmarkEnd w:id="112"/>
    </w:p>
    <w:p w14:paraId="6FF50426" w14:textId="77777777" w:rsidR="00A9059E" w:rsidRPr="009D7A7A" w:rsidRDefault="00A9059E" w:rsidP="00C30216">
      <w:pPr>
        <w:widowControl w:val="0"/>
        <w:spacing w:after="0" w:line="240" w:lineRule="auto"/>
        <w:rPr>
          <w:rFonts w:ascii="BT Font" w:hAnsi="BT Font" w:cs="Arial"/>
          <w:sz w:val="22"/>
        </w:rPr>
      </w:pPr>
    </w:p>
    <w:p w14:paraId="2DCC8675" w14:textId="32667EF4" w:rsidR="009D7A7A" w:rsidRPr="009D7A7A" w:rsidRDefault="009D7A7A" w:rsidP="00C30216">
      <w:pPr>
        <w:spacing w:after="0" w:line="240" w:lineRule="auto"/>
        <w:rPr>
          <w:rFonts w:ascii="BT Font" w:hAnsi="BT Font"/>
          <w:sz w:val="22"/>
        </w:rPr>
      </w:pPr>
      <w:r w:rsidRPr="009D7A7A">
        <w:rPr>
          <w:rFonts w:ascii="BT Font" w:hAnsi="BT Font"/>
          <w:sz w:val="22"/>
        </w:rPr>
        <w:t xml:space="preserve">The progress of submitted port requests can be tracked on the BT Wholesale Number Management Portal and answers for the majority of queries can be found </w:t>
      </w:r>
      <w:r>
        <w:rPr>
          <w:rFonts w:ascii="BT Font" w:hAnsi="BT Font"/>
          <w:sz w:val="22"/>
        </w:rPr>
        <w:t xml:space="preserve">via </w:t>
      </w:r>
      <w:hyperlink r:id="rId124" w:history="1">
        <w:r w:rsidRPr="009D7A7A">
          <w:rPr>
            <w:rStyle w:val="Hyperlink"/>
            <w:rFonts w:ascii="BT Font" w:hAnsi="BT Font"/>
            <w:sz w:val="22"/>
          </w:rPr>
          <w:t>IP Number Porting FAQs - Help &amp; support | BT Wholesale</w:t>
        </w:r>
      </w:hyperlink>
      <w:r>
        <w:rPr>
          <w:rFonts w:ascii="BT Font" w:hAnsi="BT Font"/>
          <w:sz w:val="22"/>
        </w:rPr>
        <w:t>.</w:t>
      </w:r>
    </w:p>
    <w:p w14:paraId="25AD130D" w14:textId="618276C8" w:rsidR="00A9059E" w:rsidRPr="009D7A7A" w:rsidRDefault="000F7E8B" w:rsidP="00C30216">
      <w:pPr>
        <w:spacing w:after="0" w:line="240" w:lineRule="auto"/>
        <w:rPr>
          <w:rFonts w:ascii="BT Font" w:hAnsi="BT Font"/>
          <w:sz w:val="22"/>
        </w:rPr>
      </w:pPr>
      <w:r>
        <w:rPr>
          <w:rFonts w:ascii="BT Font" w:hAnsi="BT Font"/>
          <w:sz w:val="22"/>
        </w:rPr>
        <w:t xml:space="preserve">If you cannot find the answer to your query, </w:t>
      </w:r>
      <w:r w:rsidR="00A9059E" w:rsidRPr="009D7A7A">
        <w:rPr>
          <w:rFonts w:ascii="BT Font" w:hAnsi="BT Font"/>
          <w:sz w:val="22"/>
        </w:rPr>
        <w:t xml:space="preserve">the </w:t>
      </w:r>
      <w:r w:rsidR="00BF03A2">
        <w:rPr>
          <w:rFonts w:ascii="BT Font" w:hAnsi="BT Font"/>
          <w:sz w:val="22"/>
        </w:rPr>
        <w:t>IP Exchange service desk</w:t>
      </w:r>
      <w:r w:rsidR="00A9059E" w:rsidRPr="009D7A7A">
        <w:rPr>
          <w:rFonts w:ascii="BT Font" w:hAnsi="BT Font"/>
          <w:sz w:val="22"/>
        </w:rPr>
        <w:t xml:space="preserve"> </w:t>
      </w:r>
      <w:r w:rsidR="009D7A7A">
        <w:rPr>
          <w:rFonts w:ascii="BT Font" w:hAnsi="BT Font"/>
          <w:sz w:val="22"/>
        </w:rPr>
        <w:t>can be contacted via</w:t>
      </w:r>
    </w:p>
    <w:p w14:paraId="7BC0AD44" w14:textId="67678124" w:rsidR="00A9059E" w:rsidRPr="009D7A7A" w:rsidRDefault="00A9059E" w:rsidP="00C30216">
      <w:pPr>
        <w:pStyle w:val="ListParagraph"/>
        <w:numPr>
          <w:ilvl w:val="0"/>
          <w:numId w:val="4"/>
        </w:numPr>
        <w:ind w:left="0" w:firstLine="0"/>
        <w:rPr>
          <w:rFonts w:ascii="BT Font" w:hAnsi="BT Font"/>
          <w:sz w:val="22"/>
          <w:szCs w:val="22"/>
        </w:rPr>
      </w:pPr>
      <w:r w:rsidRPr="009D7A7A">
        <w:rPr>
          <w:rFonts w:ascii="BT Font" w:hAnsi="BT Font"/>
          <w:sz w:val="22"/>
          <w:szCs w:val="22"/>
        </w:rPr>
        <w:t xml:space="preserve">e-mail </w:t>
      </w:r>
      <w:hyperlink r:id="rId125" w:tgtFrame="_blank" w:tooltip="mailto:wolverhamptonnumberportability@bt.com" w:history="1">
        <w:r w:rsidRPr="009D7A7A">
          <w:rPr>
            <w:rStyle w:val="Hyperlink"/>
            <w:rFonts w:ascii="BT Font" w:hAnsi="BT Font"/>
            <w:sz w:val="22"/>
            <w:szCs w:val="22"/>
          </w:rPr>
          <w:t>wolverhamptonnumberportability@bt.com</w:t>
        </w:r>
      </w:hyperlink>
      <w:r w:rsidRPr="009D7A7A">
        <w:rPr>
          <w:rStyle w:val="ui-provider"/>
          <w:rFonts w:ascii="BT Font" w:hAnsi="BT Font"/>
          <w:sz w:val="22"/>
          <w:szCs w:val="22"/>
        </w:rPr>
        <w:t> </w:t>
      </w:r>
    </w:p>
    <w:p w14:paraId="29C3F7D9" w14:textId="08D2431C" w:rsidR="00A9059E" w:rsidRPr="009D7A7A" w:rsidRDefault="00A9059E" w:rsidP="00C30216">
      <w:pPr>
        <w:pStyle w:val="ListParagraph"/>
        <w:numPr>
          <w:ilvl w:val="0"/>
          <w:numId w:val="4"/>
        </w:numPr>
        <w:ind w:left="0" w:firstLine="0"/>
        <w:rPr>
          <w:rFonts w:ascii="BT Font" w:hAnsi="BT Font"/>
          <w:sz w:val="22"/>
          <w:szCs w:val="22"/>
        </w:rPr>
      </w:pPr>
      <w:r w:rsidRPr="009D7A7A">
        <w:rPr>
          <w:rFonts w:ascii="BT Font" w:hAnsi="BT Font"/>
          <w:sz w:val="22"/>
          <w:szCs w:val="22"/>
        </w:rPr>
        <w:t xml:space="preserve">eChat </w:t>
      </w:r>
      <w:hyperlink r:id="rId126" w:history="1">
        <w:r w:rsidRPr="009D7A7A">
          <w:rPr>
            <w:rStyle w:val="Hyperlink"/>
            <w:rFonts w:ascii="BT Font" w:hAnsi="BT Font"/>
            <w:sz w:val="22"/>
            <w:szCs w:val="22"/>
          </w:rPr>
          <w:t>Contact us | BT Wholesale</w:t>
        </w:r>
      </w:hyperlink>
      <w:r w:rsidRPr="009D7A7A">
        <w:rPr>
          <w:rFonts w:ascii="BT Font" w:hAnsi="BT Font"/>
          <w:sz w:val="22"/>
          <w:szCs w:val="22"/>
        </w:rPr>
        <w:t xml:space="preserve"> – selecting the IP Voice chat icon</w:t>
      </w:r>
    </w:p>
    <w:p w14:paraId="5E081A45" w14:textId="77777777" w:rsidR="00A9059E" w:rsidRPr="009D7A7A" w:rsidRDefault="00A9059E" w:rsidP="00C30216">
      <w:pPr>
        <w:pStyle w:val="ListParagraph"/>
        <w:ind w:left="0"/>
        <w:rPr>
          <w:rFonts w:ascii="BT Font" w:eastAsiaTheme="minorHAnsi" w:hAnsi="BT Font"/>
          <w:sz w:val="22"/>
          <w:szCs w:val="22"/>
        </w:rPr>
      </w:pPr>
      <w:r w:rsidRPr="009D7A7A">
        <w:rPr>
          <w:rFonts w:ascii="BT Font" w:hAnsi="BT Font"/>
          <w:noProof/>
          <w:sz w:val="22"/>
          <w:szCs w:val="22"/>
        </w:rPr>
        <w:drawing>
          <wp:inline distT="0" distB="0" distL="0" distR="0" wp14:anchorId="1AAC000C" wp14:editId="5637FFD2">
            <wp:extent cx="838200" cy="317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838200" cy="317500"/>
                    </a:xfrm>
                    <a:prstGeom prst="rect">
                      <a:avLst/>
                    </a:prstGeom>
                    <a:noFill/>
                    <a:ln>
                      <a:noFill/>
                    </a:ln>
                  </pic:spPr>
                </pic:pic>
              </a:graphicData>
            </a:graphic>
          </wp:inline>
        </w:drawing>
      </w:r>
    </w:p>
    <w:p w14:paraId="77E4AC1E" w14:textId="14DECE55" w:rsidR="00A9059E" w:rsidRDefault="00A9059E" w:rsidP="00C30216">
      <w:pPr>
        <w:pStyle w:val="ListParagraph"/>
        <w:ind w:left="0"/>
        <w:rPr>
          <w:rFonts w:ascii="BT Font" w:hAnsi="BT Font"/>
          <w:sz w:val="22"/>
          <w:szCs w:val="22"/>
        </w:rPr>
      </w:pPr>
      <w:r w:rsidRPr="009D7A7A">
        <w:rPr>
          <w:rFonts w:ascii="BT Font" w:hAnsi="BT Font"/>
          <w:sz w:val="22"/>
          <w:szCs w:val="22"/>
        </w:rPr>
        <w:t>eChat is available 8:00 am to 6pm Monday to Friday, excluding UK Bank Holidays.</w:t>
      </w:r>
    </w:p>
    <w:p w14:paraId="429E405C" w14:textId="4C17ED13" w:rsidR="009D7A7A" w:rsidRDefault="009D7A7A" w:rsidP="00C30216">
      <w:pPr>
        <w:pStyle w:val="ListParagraph"/>
        <w:ind w:left="0"/>
        <w:rPr>
          <w:rFonts w:ascii="BT Font" w:hAnsi="BT Font"/>
          <w:sz w:val="22"/>
          <w:szCs w:val="22"/>
        </w:rPr>
      </w:pPr>
    </w:p>
    <w:p w14:paraId="4CEEE212" w14:textId="33B28F16" w:rsidR="009D7A7A" w:rsidRPr="009D7A7A" w:rsidRDefault="00AD46F2" w:rsidP="00C30216">
      <w:pPr>
        <w:pStyle w:val="ListParagraph"/>
        <w:ind w:left="0"/>
        <w:rPr>
          <w:rFonts w:ascii="BT Font" w:hAnsi="BT Font"/>
          <w:sz w:val="22"/>
          <w:szCs w:val="22"/>
        </w:rPr>
      </w:pPr>
      <w:r w:rsidRPr="00AD46F2">
        <w:rPr>
          <w:rFonts w:ascii="BT Font" w:hAnsi="BT Font"/>
          <w:sz w:val="22"/>
          <w:szCs w:val="22"/>
        </w:rPr>
        <w:t>Please send one </w:t>
      </w:r>
      <w:r>
        <w:rPr>
          <w:rFonts w:ascii="BT Font" w:hAnsi="BT Font"/>
          <w:sz w:val="22"/>
          <w:szCs w:val="22"/>
        </w:rPr>
        <w:t>number</w:t>
      </w:r>
      <w:r w:rsidRPr="00AD46F2">
        <w:rPr>
          <w:rFonts w:ascii="BT Font" w:hAnsi="BT Font"/>
          <w:sz w:val="22"/>
          <w:szCs w:val="22"/>
        </w:rPr>
        <w:t xml:space="preserve"> port order query per email </w:t>
      </w:r>
      <w:r>
        <w:rPr>
          <w:rFonts w:ascii="BT Font" w:hAnsi="BT Font"/>
          <w:sz w:val="22"/>
          <w:szCs w:val="22"/>
        </w:rPr>
        <w:t>and include the</w:t>
      </w:r>
      <w:r w:rsidRPr="00AD46F2">
        <w:rPr>
          <w:rFonts w:ascii="BT Font" w:hAnsi="BT Font"/>
          <w:sz w:val="22"/>
          <w:szCs w:val="22"/>
        </w:rPr>
        <w:t xml:space="preserve"> main billing number in the subject header of any emails you send.</w:t>
      </w:r>
      <w:r>
        <w:rPr>
          <w:rFonts w:ascii="BT Font" w:hAnsi="BT Font"/>
          <w:sz w:val="22"/>
          <w:szCs w:val="22"/>
        </w:rPr>
        <w:t xml:space="preserve"> </w:t>
      </w:r>
      <w:r w:rsidR="009D7A7A">
        <w:rPr>
          <w:rFonts w:ascii="BT Font" w:hAnsi="BT Font"/>
          <w:sz w:val="22"/>
          <w:szCs w:val="22"/>
        </w:rPr>
        <w:t xml:space="preserve">Use of the keywords below within the email subject field </w:t>
      </w:r>
      <w:r>
        <w:rPr>
          <w:rFonts w:ascii="BT Font" w:hAnsi="BT Font"/>
          <w:sz w:val="22"/>
          <w:szCs w:val="22"/>
        </w:rPr>
        <w:t xml:space="preserve">will </w:t>
      </w:r>
      <w:r w:rsidR="009D7A7A">
        <w:rPr>
          <w:rFonts w:ascii="BT Font" w:hAnsi="BT Font"/>
          <w:sz w:val="22"/>
          <w:szCs w:val="22"/>
        </w:rPr>
        <w:t xml:space="preserve">assist with routing the </w:t>
      </w:r>
      <w:r w:rsidR="000F7E8B">
        <w:rPr>
          <w:rFonts w:ascii="BT Font" w:hAnsi="BT Font"/>
          <w:sz w:val="22"/>
          <w:szCs w:val="22"/>
        </w:rPr>
        <w:t xml:space="preserve">email </w:t>
      </w:r>
      <w:r w:rsidR="009D7A7A">
        <w:rPr>
          <w:rFonts w:ascii="BT Font" w:hAnsi="BT Font"/>
          <w:sz w:val="22"/>
          <w:szCs w:val="22"/>
        </w:rPr>
        <w:t>query to the correct team members -</w:t>
      </w:r>
    </w:p>
    <w:p w14:paraId="37097303" w14:textId="52859DA9" w:rsidR="00DB50A7" w:rsidRDefault="00DB50A7" w:rsidP="00C30216">
      <w:pPr>
        <w:spacing w:after="0" w:line="240" w:lineRule="auto"/>
        <w:rPr>
          <w:rFonts w:ascii="BT Font" w:hAnsi="BT Font"/>
          <w:sz w:val="22"/>
        </w:rPr>
      </w:pPr>
    </w:p>
    <w:p w14:paraId="6AFE43DF" w14:textId="19A76440" w:rsidR="009D7A7A" w:rsidRDefault="009D7A7A" w:rsidP="00C30216">
      <w:pPr>
        <w:spacing w:after="0" w:line="240" w:lineRule="auto"/>
        <w:rPr>
          <w:rFonts w:ascii="BT Font" w:hAnsi="BT Font"/>
          <w:sz w:val="22"/>
        </w:rPr>
      </w:pPr>
      <w:r>
        <w:rPr>
          <w:noProof/>
        </w:rPr>
        <w:drawing>
          <wp:inline distT="0" distB="0" distL="0" distR="0" wp14:anchorId="45BD98CE" wp14:editId="3A9C2FB4">
            <wp:extent cx="6188710" cy="1511935"/>
            <wp:effectExtent l="0" t="0" r="2540" b="0"/>
            <wp:docPr id="19" name="Picture 19"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text&#10;&#10;Description automatically generated with low confidence"/>
                    <pic:cNvPicPr/>
                  </pic:nvPicPr>
                  <pic:blipFill>
                    <a:blip r:embed="rId129"/>
                    <a:stretch>
                      <a:fillRect/>
                    </a:stretch>
                  </pic:blipFill>
                  <pic:spPr>
                    <a:xfrm>
                      <a:off x="0" y="0"/>
                      <a:ext cx="6188710" cy="1511935"/>
                    </a:xfrm>
                    <a:prstGeom prst="rect">
                      <a:avLst/>
                    </a:prstGeom>
                  </pic:spPr>
                </pic:pic>
              </a:graphicData>
            </a:graphic>
          </wp:inline>
        </w:drawing>
      </w:r>
    </w:p>
    <w:p w14:paraId="54E18176" w14:textId="77777777" w:rsidR="007C77ED" w:rsidRDefault="007C77ED" w:rsidP="00C30216">
      <w:pPr>
        <w:spacing w:after="0" w:line="240" w:lineRule="auto"/>
        <w:rPr>
          <w:rFonts w:ascii="BT Font" w:hAnsi="BT Font"/>
          <w:sz w:val="22"/>
        </w:rPr>
      </w:pPr>
    </w:p>
    <w:p w14:paraId="651D5B76" w14:textId="77777777" w:rsidR="00984CF3" w:rsidRDefault="00984CF3" w:rsidP="00C30216">
      <w:pPr>
        <w:spacing w:after="0" w:line="240" w:lineRule="auto"/>
        <w:rPr>
          <w:rFonts w:ascii="BT Font" w:hAnsi="BT Font"/>
          <w:sz w:val="22"/>
        </w:rPr>
      </w:pPr>
    </w:p>
    <w:p w14:paraId="5206968F" w14:textId="59F48534" w:rsidR="00FD0433" w:rsidRDefault="00FD0433" w:rsidP="00C30216">
      <w:pPr>
        <w:pStyle w:val="Heading1"/>
        <w:ind w:left="0" w:firstLine="0"/>
      </w:pPr>
      <w:bookmarkStart w:id="113" w:name="_Toc155268369"/>
      <w:r>
        <w:t>Complaints Handling</w:t>
      </w:r>
      <w:bookmarkEnd w:id="113"/>
    </w:p>
    <w:p w14:paraId="15623B9C" w14:textId="77777777" w:rsidR="00526A2F" w:rsidRPr="00526A2F" w:rsidRDefault="00526A2F" w:rsidP="00C30216">
      <w:pPr>
        <w:spacing w:after="0" w:line="240" w:lineRule="auto"/>
      </w:pPr>
    </w:p>
    <w:p w14:paraId="7278C352" w14:textId="1B3D9BBE" w:rsidR="00526A2F" w:rsidRDefault="00057741" w:rsidP="00C30216">
      <w:pPr>
        <w:autoSpaceDE w:val="0"/>
        <w:autoSpaceDN w:val="0"/>
        <w:spacing w:after="0" w:line="240" w:lineRule="auto"/>
        <w:rPr>
          <w:rStyle w:val="Hyperlink"/>
          <w:rFonts w:ascii="BT Font" w:eastAsiaTheme="minorEastAsia" w:hAnsi="BT Font" w:cs="BT Curve"/>
          <w:noProof/>
          <w:sz w:val="22"/>
          <w:lang w:eastAsia="en-GB"/>
        </w:rPr>
      </w:pPr>
      <w:r w:rsidRPr="00526A2F">
        <w:rPr>
          <w:rFonts w:ascii="BT Font" w:hAnsi="BT Font" w:cs="Arial"/>
          <w:sz w:val="22"/>
        </w:rPr>
        <w:t xml:space="preserve">Any complaint regarding the IP Exchange service should in the first instance be directed to the IP Exchange service desk for resolution.  Should a </w:t>
      </w:r>
      <w:r w:rsidR="008C6C7A">
        <w:rPr>
          <w:rFonts w:ascii="BT Font" w:hAnsi="BT Font" w:cs="Arial"/>
          <w:sz w:val="22"/>
        </w:rPr>
        <w:t>CP</w:t>
      </w:r>
      <w:r w:rsidRPr="00526A2F">
        <w:rPr>
          <w:rFonts w:ascii="BT Font" w:hAnsi="BT Font" w:cs="Arial"/>
          <w:sz w:val="22"/>
        </w:rPr>
        <w:t xml:space="preserve"> remain dissatisfied they should follow the escalation procedure detailed in their Customer Service Plan</w:t>
      </w:r>
      <w:r w:rsidR="00526A2F" w:rsidRPr="00526A2F">
        <w:rPr>
          <w:rFonts w:ascii="BT Font" w:hAnsi="BT Font" w:cs="Arial"/>
          <w:sz w:val="22"/>
        </w:rPr>
        <w:t xml:space="preserve"> </w:t>
      </w:r>
      <w:hyperlink r:id="rId130" w:anchor="voice-services-csps" w:history="1">
        <w:r w:rsidR="00526A2F" w:rsidRPr="00526A2F">
          <w:rPr>
            <w:rStyle w:val="Hyperlink"/>
            <w:rFonts w:ascii="BT Font" w:eastAsiaTheme="minorEastAsia" w:hAnsi="BT Font" w:cs="BT Curve"/>
            <w:noProof/>
            <w:sz w:val="22"/>
            <w:lang w:eastAsia="en-GB"/>
          </w:rPr>
          <w:t>https://www.btwholesale.com/help-and-support/customer-service-plans.html#voice-services-csps</w:t>
        </w:r>
      </w:hyperlink>
    </w:p>
    <w:p w14:paraId="172A19EC" w14:textId="77777777" w:rsidR="00057741" w:rsidRPr="009D7A7A" w:rsidRDefault="00526A2F" w:rsidP="00C30216">
      <w:pPr>
        <w:autoSpaceDE w:val="0"/>
        <w:autoSpaceDN w:val="0"/>
        <w:spacing w:after="0" w:line="240" w:lineRule="auto"/>
        <w:rPr>
          <w:rFonts w:ascii="BT Font" w:hAnsi="BT Font" w:cs="Arial"/>
          <w:sz w:val="22"/>
        </w:rPr>
      </w:pPr>
      <w:r w:rsidRPr="00526A2F">
        <w:rPr>
          <w:rFonts w:ascii="BT Font" w:eastAsiaTheme="minorEastAsia" w:hAnsi="BT Font" w:cs="BT Curve"/>
          <w:noProof/>
          <w:color w:val="FF0000"/>
          <w:sz w:val="22"/>
          <w:lang w:eastAsia="en-GB"/>
        </w:rPr>
        <w:t xml:space="preserve"> </w:t>
      </w:r>
    </w:p>
    <w:p w14:paraId="3B8E427F" w14:textId="4322B831" w:rsidR="00FD0433" w:rsidRPr="00D80BAE" w:rsidRDefault="00FD0433" w:rsidP="00C30216">
      <w:pPr>
        <w:pStyle w:val="Heading1"/>
        <w:ind w:left="0" w:firstLine="0"/>
      </w:pPr>
      <w:bookmarkStart w:id="114" w:name="_Toc155268370"/>
      <w:r w:rsidRPr="00D80BAE">
        <w:lastRenderedPageBreak/>
        <w:t>Glossary of Terms</w:t>
      </w:r>
      <w:bookmarkEnd w:id="114"/>
    </w:p>
    <w:p w14:paraId="1EBEE64D" w14:textId="77777777" w:rsidR="002F3172" w:rsidRDefault="002F3172" w:rsidP="00C30216">
      <w:pPr>
        <w:tabs>
          <w:tab w:val="left" w:pos="284"/>
        </w:tabs>
        <w:spacing w:after="0" w:line="240" w:lineRule="auto"/>
        <w:contextualSpacing/>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854"/>
      </w:tblGrid>
      <w:tr w:rsidR="006D31B2" w:rsidRPr="00DB40AE" w14:paraId="66BD9AA7" w14:textId="77777777" w:rsidTr="009E5DF1">
        <w:tc>
          <w:tcPr>
            <w:tcW w:w="1560" w:type="dxa"/>
          </w:tcPr>
          <w:p w14:paraId="40E2CF0A"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AOT</w:t>
            </w:r>
          </w:p>
        </w:tc>
        <w:tc>
          <w:tcPr>
            <w:tcW w:w="6854" w:type="dxa"/>
          </w:tcPr>
          <w:p w14:paraId="582D8E6C"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Advice of Transfer</w:t>
            </w:r>
          </w:p>
        </w:tc>
      </w:tr>
      <w:tr w:rsidR="006D31B2" w:rsidRPr="00DB40AE" w14:paraId="3A3AB302" w14:textId="77777777" w:rsidTr="009E5DF1">
        <w:tc>
          <w:tcPr>
            <w:tcW w:w="1560" w:type="dxa"/>
          </w:tcPr>
          <w:p w14:paraId="12E2D535"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COT</w:t>
            </w:r>
          </w:p>
        </w:tc>
        <w:tc>
          <w:tcPr>
            <w:tcW w:w="6854" w:type="dxa"/>
          </w:tcPr>
          <w:p w14:paraId="231A123F"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Cancel Other (port request)</w:t>
            </w:r>
          </w:p>
        </w:tc>
      </w:tr>
      <w:tr w:rsidR="006D31B2" w:rsidRPr="00DB40AE" w14:paraId="30ADB810" w14:textId="77777777" w:rsidTr="009E5DF1">
        <w:tc>
          <w:tcPr>
            <w:tcW w:w="1560" w:type="dxa"/>
          </w:tcPr>
          <w:p w14:paraId="78F22F70"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COW</w:t>
            </w:r>
          </w:p>
        </w:tc>
        <w:tc>
          <w:tcPr>
            <w:tcW w:w="6854" w:type="dxa"/>
          </w:tcPr>
          <w:p w14:paraId="7E12C21C"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Cancel Own (port request)</w:t>
            </w:r>
          </w:p>
        </w:tc>
      </w:tr>
      <w:tr w:rsidR="006D31B2" w:rsidRPr="00DB40AE" w14:paraId="7C23E2FE" w14:textId="77777777" w:rsidTr="009E5DF1">
        <w:tc>
          <w:tcPr>
            <w:tcW w:w="1560" w:type="dxa"/>
          </w:tcPr>
          <w:p w14:paraId="137B1C73"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CP</w:t>
            </w:r>
          </w:p>
        </w:tc>
        <w:tc>
          <w:tcPr>
            <w:tcW w:w="6854" w:type="dxa"/>
          </w:tcPr>
          <w:p w14:paraId="74FF2B0F"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Communications Provider</w:t>
            </w:r>
          </w:p>
        </w:tc>
      </w:tr>
      <w:tr w:rsidR="006D31B2" w:rsidRPr="00DB40AE" w14:paraId="4E0B8262" w14:textId="77777777" w:rsidTr="009E5DF1">
        <w:tc>
          <w:tcPr>
            <w:tcW w:w="1560" w:type="dxa"/>
          </w:tcPr>
          <w:p w14:paraId="07C836EB"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CRD</w:t>
            </w:r>
          </w:p>
        </w:tc>
        <w:tc>
          <w:tcPr>
            <w:tcW w:w="6854" w:type="dxa"/>
          </w:tcPr>
          <w:p w14:paraId="26EF869A"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Customer Required by Date</w:t>
            </w:r>
          </w:p>
        </w:tc>
      </w:tr>
      <w:tr w:rsidR="006D31B2" w:rsidRPr="00DB40AE" w14:paraId="62B919C9" w14:textId="77777777" w:rsidTr="009E5DF1">
        <w:tc>
          <w:tcPr>
            <w:tcW w:w="1560" w:type="dxa"/>
          </w:tcPr>
          <w:p w14:paraId="2A95CB89"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CRF</w:t>
            </w:r>
          </w:p>
        </w:tc>
        <w:tc>
          <w:tcPr>
            <w:tcW w:w="6854" w:type="dxa"/>
          </w:tcPr>
          <w:p w14:paraId="4FAE09C1"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Customer Requirements Form</w:t>
            </w:r>
          </w:p>
        </w:tc>
      </w:tr>
      <w:tr w:rsidR="006D31B2" w:rsidRPr="00DB40AE" w14:paraId="587B1A96" w14:textId="77777777" w:rsidTr="009E5DF1">
        <w:tc>
          <w:tcPr>
            <w:tcW w:w="1560" w:type="dxa"/>
          </w:tcPr>
          <w:p w14:paraId="721F2AB4"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CUG</w:t>
            </w:r>
          </w:p>
        </w:tc>
        <w:tc>
          <w:tcPr>
            <w:tcW w:w="6854" w:type="dxa"/>
          </w:tcPr>
          <w:p w14:paraId="30B630CE"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Customer User Group</w:t>
            </w:r>
          </w:p>
        </w:tc>
      </w:tr>
      <w:tr w:rsidR="006D31B2" w:rsidRPr="00DB40AE" w14:paraId="7EE848DB" w14:textId="77777777" w:rsidTr="009E5DF1">
        <w:tc>
          <w:tcPr>
            <w:tcW w:w="1560" w:type="dxa"/>
          </w:tcPr>
          <w:p w14:paraId="05B7DED6"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CUPID</w:t>
            </w:r>
          </w:p>
        </w:tc>
        <w:tc>
          <w:tcPr>
            <w:tcW w:w="6854" w:type="dxa"/>
          </w:tcPr>
          <w:p w14:paraId="79EC7242"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Calibri"/>
                <w:sz w:val="22"/>
              </w:rPr>
              <w:t>Communications Provider Identification Code</w:t>
            </w:r>
          </w:p>
        </w:tc>
      </w:tr>
      <w:tr w:rsidR="006D31B2" w:rsidRPr="00DB40AE" w14:paraId="7B8D53F8" w14:textId="77777777" w:rsidTr="009E5DF1">
        <w:tc>
          <w:tcPr>
            <w:tcW w:w="1560" w:type="dxa"/>
          </w:tcPr>
          <w:p w14:paraId="303FF591"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DDI</w:t>
            </w:r>
          </w:p>
        </w:tc>
        <w:tc>
          <w:tcPr>
            <w:tcW w:w="6854" w:type="dxa"/>
          </w:tcPr>
          <w:p w14:paraId="20BC86D5"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Direct Dialling In</w:t>
            </w:r>
          </w:p>
        </w:tc>
      </w:tr>
      <w:tr w:rsidR="0098269D" w:rsidRPr="00DB40AE" w14:paraId="0FDE4652" w14:textId="77777777" w:rsidTr="009E5DF1">
        <w:tc>
          <w:tcPr>
            <w:tcW w:w="1560" w:type="dxa"/>
          </w:tcPr>
          <w:p w14:paraId="24B15895" w14:textId="70B84F36" w:rsidR="0098269D" w:rsidRPr="00C74658" w:rsidRDefault="0098269D"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DG</w:t>
            </w:r>
          </w:p>
        </w:tc>
        <w:tc>
          <w:tcPr>
            <w:tcW w:w="6854" w:type="dxa"/>
          </w:tcPr>
          <w:p w14:paraId="42A004A0" w14:textId="0B1EBEC5" w:rsidR="0098269D" w:rsidRPr="00C74658" w:rsidRDefault="0098269D"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Destination Group</w:t>
            </w:r>
          </w:p>
        </w:tc>
      </w:tr>
      <w:tr w:rsidR="006D31B2" w:rsidRPr="00DB40AE" w14:paraId="79D07715" w14:textId="77777777" w:rsidTr="009E5DF1">
        <w:tc>
          <w:tcPr>
            <w:tcW w:w="1560" w:type="dxa"/>
          </w:tcPr>
          <w:p w14:paraId="77DB52F1"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ESDB</w:t>
            </w:r>
          </w:p>
        </w:tc>
        <w:tc>
          <w:tcPr>
            <w:tcW w:w="6854" w:type="dxa"/>
          </w:tcPr>
          <w:p w14:paraId="3409DF83"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Emergency Services Database</w:t>
            </w:r>
          </w:p>
        </w:tc>
      </w:tr>
      <w:tr w:rsidR="006D31B2" w:rsidRPr="00DB40AE" w14:paraId="3378EFE1" w14:textId="77777777" w:rsidTr="009E5DF1">
        <w:tc>
          <w:tcPr>
            <w:tcW w:w="1560" w:type="dxa"/>
          </w:tcPr>
          <w:p w14:paraId="4D75604E"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EMR</w:t>
            </w:r>
          </w:p>
        </w:tc>
        <w:tc>
          <w:tcPr>
            <w:tcW w:w="6854" w:type="dxa"/>
          </w:tcPr>
          <w:p w14:paraId="2AFC7DF5"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Emergency Restoration</w:t>
            </w:r>
          </w:p>
        </w:tc>
      </w:tr>
      <w:tr w:rsidR="006D31B2" w:rsidRPr="00DB40AE" w14:paraId="311D31DA" w14:textId="77777777" w:rsidTr="009E5DF1">
        <w:tc>
          <w:tcPr>
            <w:tcW w:w="1560" w:type="dxa"/>
          </w:tcPr>
          <w:p w14:paraId="41975657"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FAQ</w:t>
            </w:r>
          </w:p>
        </w:tc>
        <w:tc>
          <w:tcPr>
            <w:tcW w:w="6854" w:type="dxa"/>
          </w:tcPr>
          <w:p w14:paraId="65D82C02"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Frequently Asked Questions</w:t>
            </w:r>
          </w:p>
        </w:tc>
      </w:tr>
      <w:tr w:rsidR="006D31B2" w:rsidRPr="00DB40AE" w14:paraId="791319CB" w14:textId="77777777" w:rsidTr="009E5DF1">
        <w:tc>
          <w:tcPr>
            <w:tcW w:w="1560" w:type="dxa"/>
          </w:tcPr>
          <w:p w14:paraId="480E4BF7"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GCP</w:t>
            </w:r>
          </w:p>
        </w:tc>
        <w:tc>
          <w:tcPr>
            <w:tcW w:w="6854" w:type="dxa"/>
          </w:tcPr>
          <w:p w14:paraId="67851F6A"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 xml:space="preserve">Gaining Communications Provider. The Communications Provider with the network that the Number is to be ported to </w:t>
            </w:r>
          </w:p>
        </w:tc>
      </w:tr>
      <w:tr w:rsidR="006D31B2" w:rsidRPr="00DB40AE" w14:paraId="39A237DC" w14:textId="77777777" w:rsidTr="009E5DF1">
        <w:tc>
          <w:tcPr>
            <w:tcW w:w="1560" w:type="dxa"/>
          </w:tcPr>
          <w:p w14:paraId="6CD17D59"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GNP</w:t>
            </w:r>
          </w:p>
        </w:tc>
        <w:tc>
          <w:tcPr>
            <w:tcW w:w="6854" w:type="dxa"/>
          </w:tcPr>
          <w:p w14:paraId="3BC2C23B"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Geographic Number Portability</w:t>
            </w:r>
          </w:p>
        </w:tc>
      </w:tr>
      <w:tr w:rsidR="006D31B2" w:rsidRPr="00DB40AE" w14:paraId="44ED6608" w14:textId="77777777" w:rsidTr="009E5DF1">
        <w:tc>
          <w:tcPr>
            <w:tcW w:w="1560" w:type="dxa"/>
          </w:tcPr>
          <w:p w14:paraId="1F45D861"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IP</w:t>
            </w:r>
          </w:p>
        </w:tc>
        <w:tc>
          <w:tcPr>
            <w:tcW w:w="6854" w:type="dxa"/>
          </w:tcPr>
          <w:p w14:paraId="558AB277"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Internet Protocol</w:t>
            </w:r>
          </w:p>
        </w:tc>
      </w:tr>
      <w:tr w:rsidR="006D31B2" w:rsidRPr="00DB40AE" w14:paraId="18CE3C08" w14:textId="77777777" w:rsidTr="009E5DF1">
        <w:tc>
          <w:tcPr>
            <w:tcW w:w="1560" w:type="dxa"/>
          </w:tcPr>
          <w:p w14:paraId="627022D6"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KCI</w:t>
            </w:r>
          </w:p>
        </w:tc>
        <w:tc>
          <w:tcPr>
            <w:tcW w:w="6854" w:type="dxa"/>
          </w:tcPr>
          <w:p w14:paraId="02F55518"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Keeping Customer Informed (email notifications)</w:t>
            </w:r>
          </w:p>
        </w:tc>
      </w:tr>
      <w:tr w:rsidR="006D31B2" w:rsidRPr="00DB40AE" w14:paraId="0E31AE06" w14:textId="77777777" w:rsidTr="009E5DF1">
        <w:tc>
          <w:tcPr>
            <w:tcW w:w="1560" w:type="dxa"/>
          </w:tcPr>
          <w:p w14:paraId="3AE1CF3B"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LoA</w:t>
            </w:r>
          </w:p>
        </w:tc>
        <w:tc>
          <w:tcPr>
            <w:tcW w:w="6854" w:type="dxa"/>
          </w:tcPr>
          <w:p w14:paraId="03D7F07D"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Letter of Authority – also Customer or DDI Letter of Authority</w:t>
            </w:r>
          </w:p>
        </w:tc>
      </w:tr>
      <w:tr w:rsidR="006D31B2" w:rsidRPr="00DB40AE" w14:paraId="1496F6FF" w14:textId="77777777" w:rsidTr="009E5DF1">
        <w:tc>
          <w:tcPr>
            <w:tcW w:w="1560" w:type="dxa"/>
          </w:tcPr>
          <w:p w14:paraId="22EDE204"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LCP</w:t>
            </w:r>
          </w:p>
        </w:tc>
        <w:tc>
          <w:tcPr>
            <w:tcW w:w="6854" w:type="dxa"/>
          </w:tcPr>
          <w:p w14:paraId="1B047205"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Losing Communications Provider. The Communications Provider with the network that the Number is to be ported from.</w:t>
            </w:r>
          </w:p>
        </w:tc>
      </w:tr>
      <w:tr w:rsidR="006D31B2" w:rsidRPr="00DB40AE" w14:paraId="6E129B9D" w14:textId="77777777" w:rsidTr="009E5DF1">
        <w:tc>
          <w:tcPr>
            <w:tcW w:w="1560" w:type="dxa"/>
          </w:tcPr>
          <w:p w14:paraId="7E8E4B8E"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NGN (P)</w:t>
            </w:r>
          </w:p>
        </w:tc>
        <w:tc>
          <w:tcPr>
            <w:tcW w:w="6854" w:type="dxa"/>
          </w:tcPr>
          <w:p w14:paraId="33F58C42"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Non-Geographic Number (Portability)</w:t>
            </w:r>
          </w:p>
        </w:tc>
      </w:tr>
      <w:tr w:rsidR="006D31B2" w:rsidRPr="00DB40AE" w14:paraId="6725C94A" w14:textId="77777777" w:rsidTr="009E5DF1">
        <w:tc>
          <w:tcPr>
            <w:tcW w:w="1560" w:type="dxa"/>
          </w:tcPr>
          <w:p w14:paraId="5AE8B57E"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NPOR</w:t>
            </w:r>
          </w:p>
        </w:tc>
        <w:tc>
          <w:tcPr>
            <w:tcW w:w="6854" w:type="dxa"/>
          </w:tcPr>
          <w:p w14:paraId="2C878C80"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Number Portability Order Request</w:t>
            </w:r>
          </w:p>
        </w:tc>
      </w:tr>
      <w:tr w:rsidR="003E0379" w:rsidRPr="00DB40AE" w14:paraId="4AF20913" w14:textId="77777777" w:rsidTr="009E5DF1">
        <w:tc>
          <w:tcPr>
            <w:tcW w:w="1560" w:type="dxa"/>
          </w:tcPr>
          <w:p w14:paraId="22E31A43" w14:textId="0C6DEA14" w:rsidR="003E0379" w:rsidRPr="006261AB" w:rsidRDefault="003E0379" w:rsidP="00C30216">
            <w:pPr>
              <w:overflowPunct w:val="0"/>
              <w:autoSpaceDE w:val="0"/>
              <w:autoSpaceDN w:val="0"/>
              <w:adjustRightInd w:val="0"/>
              <w:spacing w:after="0" w:line="240" w:lineRule="auto"/>
              <w:textAlignment w:val="baseline"/>
              <w:rPr>
                <w:rFonts w:ascii="BT Font" w:hAnsi="BT Font" w:cs="Arial"/>
                <w:i/>
                <w:iCs/>
                <w:sz w:val="22"/>
              </w:rPr>
            </w:pPr>
            <w:r w:rsidRPr="00267657">
              <w:rPr>
                <w:rFonts w:ascii="BT Font" w:hAnsi="BT Font" w:cs="Arial"/>
                <w:sz w:val="22"/>
              </w:rPr>
              <w:t>Off</w:t>
            </w:r>
            <w:r w:rsidR="006261AB" w:rsidRPr="00267657">
              <w:rPr>
                <w:rFonts w:ascii="BT Font" w:hAnsi="BT Font" w:cs="Arial"/>
                <w:sz w:val="22"/>
              </w:rPr>
              <w:t>-</w:t>
            </w:r>
            <w:r w:rsidRPr="00267657">
              <w:rPr>
                <w:rFonts w:ascii="BT Font" w:hAnsi="BT Font" w:cs="Arial"/>
                <w:sz w:val="22"/>
              </w:rPr>
              <w:t>net</w:t>
            </w:r>
            <w:r w:rsidR="006261AB">
              <w:rPr>
                <w:rFonts w:ascii="BT Font" w:hAnsi="BT Font" w:cs="Arial"/>
                <w:sz w:val="22"/>
              </w:rPr>
              <w:t xml:space="preserve"> </w:t>
            </w:r>
          </w:p>
        </w:tc>
        <w:tc>
          <w:tcPr>
            <w:tcW w:w="6854" w:type="dxa"/>
          </w:tcPr>
          <w:p w14:paraId="7D734A30" w14:textId="073388F5" w:rsidR="003E0379" w:rsidRPr="00C74658" w:rsidRDefault="00D1145C" w:rsidP="00C30216">
            <w:pPr>
              <w:overflowPunct w:val="0"/>
              <w:autoSpaceDE w:val="0"/>
              <w:autoSpaceDN w:val="0"/>
              <w:adjustRightInd w:val="0"/>
              <w:spacing w:after="0" w:line="240" w:lineRule="auto"/>
              <w:textAlignment w:val="baseline"/>
              <w:rPr>
                <w:rFonts w:ascii="BT Font" w:hAnsi="BT Font" w:cs="Arial"/>
                <w:sz w:val="22"/>
              </w:rPr>
            </w:pPr>
            <w:r w:rsidRPr="00D1145C">
              <w:rPr>
                <w:rFonts w:ascii="BT Font" w:hAnsi="BT Font" w:cs="Arial"/>
                <w:sz w:val="22"/>
              </w:rPr>
              <w:t xml:space="preserve">CP </w:t>
            </w:r>
            <w:r>
              <w:rPr>
                <w:rFonts w:ascii="BT Font" w:hAnsi="BT Font" w:cs="Arial"/>
                <w:sz w:val="22"/>
              </w:rPr>
              <w:t>O</w:t>
            </w:r>
            <w:r w:rsidRPr="00D1145C">
              <w:rPr>
                <w:rFonts w:ascii="BT Font" w:hAnsi="BT Font" w:cs="Arial"/>
                <w:sz w:val="22"/>
              </w:rPr>
              <w:t>wned and BT legacy networks</w:t>
            </w:r>
            <w:r w:rsidR="0012706B">
              <w:rPr>
                <w:rFonts w:ascii="BT Font" w:hAnsi="BT Font" w:cs="Arial"/>
                <w:sz w:val="22"/>
              </w:rPr>
              <w:t>, i</w:t>
            </w:r>
            <w:r>
              <w:rPr>
                <w:rFonts w:ascii="BT Font" w:hAnsi="BT Font" w:cs="Arial"/>
                <w:sz w:val="22"/>
              </w:rPr>
              <w:t>.e. any network that is not IP Exchange</w:t>
            </w:r>
          </w:p>
        </w:tc>
      </w:tr>
      <w:tr w:rsidR="003E0379" w:rsidRPr="00DB40AE" w14:paraId="53183E55" w14:textId="77777777" w:rsidTr="009E5DF1">
        <w:tc>
          <w:tcPr>
            <w:tcW w:w="1560" w:type="dxa"/>
          </w:tcPr>
          <w:p w14:paraId="09B17852" w14:textId="2299EF4C" w:rsidR="003E0379" w:rsidRPr="00C74658" w:rsidRDefault="003E0379" w:rsidP="00C30216">
            <w:pPr>
              <w:overflowPunct w:val="0"/>
              <w:autoSpaceDE w:val="0"/>
              <w:autoSpaceDN w:val="0"/>
              <w:adjustRightInd w:val="0"/>
              <w:spacing w:after="0" w:line="240" w:lineRule="auto"/>
              <w:textAlignment w:val="baseline"/>
              <w:rPr>
                <w:rFonts w:ascii="BT Font" w:hAnsi="BT Font" w:cs="Arial"/>
                <w:sz w:val="22"/>
              </w:rPr>
            </w:pPr>
            <w:r w:rsidRPr="00267657">
              <w:rPr>
                <w:rFonts w:ascii="BT Font" w:hAnsi="BT Font" w:cs="Arial"/>
                <w:sz w:val="22"/>
              </w:rPr>
              <w:t>On</w:t>
            </w:r>
            <w:r w:rsidR="006261AB" w:rsidRPr="00267657">
              <w:rPr>
                <w:rFonts w:ascii="BT Font" w:hAnsi="BT Font" w:cs="Arial"/>
                <w:sz w:val="22"/>
              </w:rPr>
              <w:t>-</w:t>
            </w:r>
            <w:r w:rsidR="00C74658" w:rsidRPr="00267657">
              <w:rPr>
                <w:rFonts w:ascii="BT Font" w:hAnsi="BT Font" w:cs="Arial"/>
                <w:sz w:val="22"/>
              </w:rPr>
              <w:t>n</w:t>
            </w:r>
            <w:r w:rsidRPr="00267657">
              <w:rPr>
                <w:rFonts w:ascii="BT Font" w:hAnsi="BT Font" w:cs="Arial"/>
                <w:sz w:val="22"/>
              </w:rPr>
              <w:t>et</w:t>
            </w:r>
          </w:p>
        </w:tc>
        <w:tc>
          <w:tcPr>
            <w:tcW w:w="6854" w:type="dxa"/>
          </w:tcPr>
          <w:p w14:paraId="7861982F" w14:textId="5079588A" w:rsidR="003E0379" w:rsidRPr="00C74658" w:rsidRDefault="00D1145C" w:rsidP="00C30216">
            <w:pPr>
              <w:overflowPunct w:val="0"/>
              <w:autoSpaceDE w:val="0"/>
              <w:autoSpaceDN w:val="0"/>
              <w:adjustRightInd w:val="0"/>
              <w:spacing w:after="0" w:line="240" w:lineRule="auto"/>
              <w:textAlignment w:val="baseline"/>
              <w:rPr>
                <w:rFonts w:ascii="BT Font" w:hAnsi="BT Font" w:cs="Arial"/>
                <w:sz w:val="22"/>
              </w:rPr>
            </w:pPr>
            <w:r>
              <w:rPr>
                <w:rFonts w:ascii="BT Font" w:hAnsi="BT Font" w:cs="Arial"/>
                <w:sz w:val="22"/>
              </w:rPr>
              <w:t>BT</w:t>
            </w:r>
            <w:r w:rsidR="00C74658" w:rsidRPr="00C74658">
              <w:rPr>
                <w:rFonts w:ascii="BT Font" w:hAnsi="BT Font" w:cs="Arial"/>
                <w:sz w:val="22"/>
              </w:rPr>
              <w:t xml:space="preserve"> IP Exchange</w:t>
            </w:r>
          </w:p>
        </w:tc>
      </w:tr>
      <w:tr w:rsidR="006D31B2" w:rsidRPr="00DB40AE" w14:paraId="1566901B" w14:textId="77777777" w:rsidTr="009E5DF1">
        <w:tc>
          <w:tcPr>
            <w:tcW w:w="1560" w:type="dxa"/>
          </w:tcPr>
          <w:p w14:paraId="2FA7FDF7"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OOH</w:t>
            </w:r>
          </w:p>
        </w:tc>
        <w:tc>
          <w:tcPr>
            <w:tcW w:w="6854" w:type="dxa"/>
          </w:tcPr>
          <w:p w14:paraId="5AC6BDA7"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Out of Hours (Porting)</w:t>
            </w:r>
          </w:p>
        </w:tc>
      </w:tr>
      <w:tr w:rsidR="006D31B2" w:rsidRPr="00DB40AE" w14:paraId="6CFD0CFB" w14:textId="77777777" w:rsidTr="009E5DF1">
        <w:tc>
          <w:tcPr>
            <w:tcW w:w="1560" w:type="dxa"/>
          </w:tcPr>
          <w:p w14:paraId="1AB30685"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OTA</w:t>
            </w:r>
          </w:p>
        </w:tc>
        <w:tc>
          <w:tcPr>
            <w:tcW w:w="6854" w:type="dxa"/>
          </w:tcPr>
          <w:p w14:paraId="610DE452"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Office for Telecommunications Adjudicator</w:t>
            </w:r>
          </w:p>
        </w:tc>
      </w:tr>
      <w:tr w:rsidR="006D31B2" w:rsidRPr="00DB40AE" w14:paraId="6A3F0367" w14:textId="77777777" w:rsidTr="009E5DF1">
        <w:tc>
          <w:tcPr>
            <w:tcW w:w="1560" w:type="dxa"/>
          </w:tcPr>
          <w:p w14:paraId="42E7E84D"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PBX</w:t>
            </w:r>
          </w:p>
        </w:tc>
        <w:tc>
          <w:tcPr>
            <w:tcW w:w="6854" w:type="dxa"/>
          </w:tcPr>
          <w:p w14:paraId="55C7BA32"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Private Branch Exchange</w:t>
            </w:r>
          </w:p>
        </w:tc>
      </w:tr>
      <w:tr w:rsidR="006D31B2" w:rsidRPr="00DB40AE" w14:paraId="5919CA5B" w14:textId="77777777" w:rsidTr="009E5DF1">
        <w:tc>
          <w:tcPr>
            <w:tcW w:w="1560" w:type="dxa"/>
          </w:tcPr>
          <w:p w14:paraId="0E726E32"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POV</w:t>
            </w:r>
          </w:p>
        </w:tc>
        <w:tc>
          <w:tcPr>
            <w:tcW w:w="6854" w:type="dxa"/>
          </w:tcPr>
          <w:p w14:paraId="56FA3D98"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Pre-Order Validation</w:t>
            </w:r>
          </w:p>
        </w:tc>
      </w:tr>
      <w:tr w:rsidR="006D31B2" w:rsidRPr="00DB40AE" w14:paraId="051826B5" w14:textId="77777777" w:rsidTr="009E5DF1">
        <w:tc>
          <w:tcPr>
            <w:tcW w:w="1560" w:type="dxa"/>
          </w:tcPr>
          <w:p w14:paraId="4D74F29A"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PSTN</w:t>
            </w:r>
          </w:p>
        </w:tc>
        <w:tc>
          <w:tcPr>
            <w:tcW w:w="6854" w:type="dxa"/>
          </w:tcPr>
          <w:p w14:paraId="1A8BED37"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Calibri"/>
                <w:sz w:val="22"/>
              </w:rPr>
              <w:t>Public System Telephone Network</w:t>
            </w:r>
          </w:p>
        </w:tc>
      </w:tr>
      <w:tr w:rsidR="006D31B2" w:rsidRPr="00DB40AE" w14:paraId="2DA1F454" w14:textId="77777777" w:rsidTr="009E5DF1">
        <w:tc>
          <w:tcPr>
            <w:tcW w:w="1560" w:type="dxa"/>
          </w:tcPr>
          <w:p w14:paraId="0A91AB6C"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RH</w:t>
            </w:r>
          </w:p>
        </w:tc>
        <w:tc>
          <w:tcPr>
            <w:tcW w:w="6854" w:type="dxa"/>
          </w:tcPr>
          <w:p w14:paraId="116A1485"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Range Holder</w:t>
            </w:r>
          </w:p>
        </w:tc>
      </w:tr>
      <w:tr w:rsidR="006D31B2" w:rsidRPr="00DB40AE" w14:paraId="200317E7" w14:textId="77777777" w:rsidTr="009E5DF1">
        <w:tc>
          <w:tcPr>
            <w:tcW w:w="1560" w:type="dxa"/>
          </w:tcPr>
          <w:p w14:paraId="39271554"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RTA</w:t>
            </w:r>
          </w:p>
        </w:tc>
        <w:tc>
          <w:tcPr>
            <w:tcW w:w="6854" w:type="dxa"/>
          </w:tcPr>
          <w:p w14:paraId="2B6A170D"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Real Time Activation</w:t>
            </w:r>
          </w:p>
        </w:tc>
      </w:tr>
      <w:tr w:rsidR="006D31B2" w:rsidRPr="00DB40AE" w14:paraId="1788070A" w14:textId="77777777" w:rsidTr="009E5DF1">
        <w:tc>
          <w:tcPr>
            <w:tcW w:w="1560" w:type="dxa"/>
          </w:tcPr>
          <w:p w14:paraId="31B8CC04"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SDEDs</w:t>
            </w:r>
          </w:p>
        </w:tc>
        <w:tc>
          <w:tcPr>
            <w:tcW w:w="6854" w:type="dxa"/>
          </w:tcPr>
          <w:p w14:paraId="197779CA"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Secure Data Transfer Service</w:t>
            </w:r>
          </w:p>
        </w:tc>
      </w:tr>
      <w:tr w:rsidR="006D31B2" w:rsidRPr="00DB40AE" w14:paraId="57E436A0" w14:textId="77777777" w:rsidTr="009E5DF1">
        <w:tc>
          <w:tcPr>
            <w:tcW w:w="1560" w:type="dxa"/>
          </w:tcPr>
          <w:p w14:paraId="039BAF4B"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VoIP</w:t>
            </w:r>
          </w:p>
        </w:tc>
        <w:tc>
          <w:tcPr>
            <w:tcW w:w="6854" w:type="dxa"/>
          </w:tcPr>
          <w:p w14:paraId="06A08A3F"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Voice over the Internet Protocol</w:t>
            </w:r>
          </w:p>
        </w:tc>
      </w:tr>
      <w:tr w:rsidR="006D31B2" w:rsidRPr="00DB40AE" w14:paraId="0AA878D7" w14:textId="77777777" w:rsidTr="009E5DF1">
        <w:tc>
          <w:tcPr>
            <w:tcW w:w="1560" w:type="dxa"/>
          </w:tcPr>
          <w:p w14:paraId="69108A9D"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WLR</w:t>
            </w:r>
          </w:p>
        </w:tc>
        <w:tc>
          <w:tcPr>
            <w:tcW w:w="6854" w:type="dxa"/>
          </w:tcPr>
          <w:p w14:paraId="3AA297DB" w14:textId="77777777" w:rsidR="006D31B2" w:rsidRPr="00C74658" w:rsidRDefault="006D31B2" w:rsidP="00C30216">
            <w:pPr>
              <w:overflowPunct w:val="0"/>
              <w:autoSpaceDE w:val="0"/>
              <w:autoSpaceDN w:val="0"/>
              <w:adjustRightInd w:val="0"/>
              <w:spacing w:after="0" w:line="240" w:lineRule="auto"/>
              <w:textAlignment w:val="baseline"/>
              <w:rPr>
                <w:rFonts w:ascii="BT Font" w:hAnsi="BT Font" w:cs="Arial"/>
                <w:sz w:val="22"/>
              </w:rPr>
            </w:pPr>
            <w:r w:rsidRPr="00C74658">
              <w:rPr>
                <w:rFonts w:ascii="BT Font" w:hAnsi="BT Font" w:cs="Arial"/>
                <w:sz w:val="22"/>
              </w:rPr>
              <w:t>Wholesale Line Rental</w:t>
            </w:r>
          </w:p>
        </w:tc>
      </w:tr>
    </w:tbl>
    <w:p w14:paraId="441EDD16" w14:textId="77777777" w:rsidR="001A6ED0" w:rsidRDefault="001A6ED0" w:rsidP="00C30216">
      <w:pPr>
        <w:pStyle w:val="Heading1"/>
        <w:numPr>
          <w:ilvl w:val="0"/>
          <w:numId w:val="0"/>
        </w:numPr>
      </w:pPr>
    </w:p>
    <w:p w14:paraId="76204D21" w14:textId="6ECE364B" w:rsidR="00D2078E" w:rsidRDefault="00D2078E">
      <w:pPr>
        <w:spacing w:after="160" w:line="259" w:lineRule="auto"/>
      </w:pPr>
      <w:r>
        <w:br w:type="page"/>
      </w:r>
    </w:p>
    <w:p w14:paraId="348289AA" w14:textId="5D5940FC" w:rsidR="00717891" w:rsidRDefault="00717891" w:rsidP="00C30216">
      <w:pPr>
        <w:pStyle w:val="Heading1"/>
        <w:ind w:left="0" w:firstLine="0"/>
      </w:pPr>
      <w:bookmarkStart w:id="115" w:name="_Toc155268371"/>
      <w:r w:rsidRPr="004D167B">
        <w:lastRenderedPageBreak/>
        <w:t>Useful Websites for Number Porting</w:t>
      </w:r>
      <w:bookmarkEnd w:id="115"/>
    </w:p>
    <w:p w14:paraId="0EE81E38" w14:textId="77777777" w:rsidR="00717891" w:rsidRPr="00A41896" w:rsidRDefault="00717891" w:rsidP="00C30216">
      <w:pPr>
        <w:pStyle w:val="ListParagraph"/>
        <w:ind w:left="0"/>
        <w:rPr>
          <w:rFonts w:ascii="BT Font" w:hAnsi="BT Font" w:cs="Arial"/>
          <w:sz w:val="22"/>
          <w:szCs w:val="22"/>
          <w:lang w:eastAsia="en-GB"/>
        </w:rPr>
      </w:pPr>
    </w:p>
    <w:p w14:paraId="79DC0D8D" w14:textId="704F6EC8" w:rsidR="00717891" w:rsidRPr="00A41896" w:rsidRDefault="00717891" w:rsidP="00C30216">
      <w:pPr>
        <w:pStyle w:val="ListParagraph"/>
        <w:numPr>
          <w:ilvl w:val="0"/>
          <w:numId w:val="12"/>
        </w:numPr>
        <w:rPr>
          <w:rFonts w:ascii="BT Font" w:hAnsi="BT Font" w:cs="Arial"/>
          <w:sz w:val="22"/>
          <w:szCs w:val="22"/>
          <w:lang w:eastAsia="en-GB"/>
        </w:rPr>
      </w:pPr>
      <w:r w:rsidRPr="00A41896">
        <w:rPr>
          <w:rFonts w:ascii="BT Font" w:hAnsi="BT Font" w:cs="Arial"/>
          <w:b/>
          <w:bCs/>
          <w:sz w:val="22"/>
          <w:szCs w:val="22"/>
        </w:rPr>
        <w:t>Ofcom Numbering Site</w:t>
      </w:r>
      <w:r w:rsidRPr="00A41896">
        <w:rPr>
          <w:rFonts w:ascii="BT Font" w:hAnsi="BT Font" w:cs="Arial"/>
          <w:sz w:val="22"/>
          <w:szCs w:val="22"/>
        </w:rPr>
        <w:t xml:space="preserve"> - </w:t>
      </w:r>
      <w:r w:rsidR="003E682F">
        <w:rPr>
          <w:rFonts w:ascii="BT Font" w:hAnsi="BT Font" w:cs="Arial"/>
          <w:sz w:val="22"/>
          <w:szCs w:val="22"/>
        </w:rPr>
        <w:t>CPs</w:t>
      </w:r>
      <w:r w:rsidRPr="00A41896">
        <w:rPr>
          <w:rFonts w:ascii="BT Font" w:hAnsi="BT Font" w:cs="Arial"/>
          <w:sz w:val="22"/>
          <w:szCs w:val="22"/>
        </w:rPr>
        <w:t xml:space="preserve"> can determine the Range Holder of numbers they wish to port by referring to the Ofcom published list. This is available at: </w:t>
      </w:r>
      <w:hyperlink r:id="rId131" w:history="1">
        <w:r w:rsidRPr="00A41896">
          <w:rPr>
            <w:rStyle w:val="cf01"/>
            <w:rFonts w:ascii="BT Font" w:hAnsi="BT Font"/>
            <w:color w:val="0000FF"/>
            <w:sz w:val="22"/>
            <w:szCs w:val="22"/>
            <w:u w:val="single"/>
          </w:rPr>
          <w:t>Telecoms numbering - Ofcom</w:t>
        </w:r>
      </w:hyperlink>
    </w:p>
    <w:p w14:paraId="0A00D7CE" w14:textId="77777777" w:rsidR="00717891" w:rsidRPr="00A41896" w:rsidRDefault="00717891" w:rsidP="00C30216">
      <w:pPr>
        <w:pStyle w:val="ListParagraph"/>
        <w:tabs>
          <w:tab w:val="num" w:pos="720"/>
        </w:tabs>
        <w:ind w:left="0"/>
        <w:rPr>
          <w:rFonts w:ascii="BT Font" w:hAnsi="BT Font" w:cs="Arial"/>
          <w:sz w:val="22"/>
          <w:szCs w:val="22"/>
          <w:lang w:eastAsia="en-GB"/>
        </w:rPr>
      </w:pPr>
    </w:p>
    <w:p w14:paraId="633EB0A1" w14:textId="77777777" w:rsidR="00717891" w:rsidRPr="00A41896" w:rsidRDefault="00717891" w:rsidP="00C30216">
      <w:pPr>
        <w:pStyle w:val="ListParagraph"/>
        <w:numPr>
          <w:ilvl w:val="0"/>
          <w:numId w:val="8"/>
        </w:numPr>
        <w:shd w:val="clear" w:color="auto" w:fill="FFFFFF"/>
        <w:ind w:right="-1"/>
        <w:rPr>
          <w:rFonts w:ascii="BT Font" w:hAnsi="BT Font" w:cs="Arial"/>
          <w:sz w:val="22"/>
          <w:szCs w:val="22"/>
        </w:rPr>
      </w:pPr>
      <w:r w:rsidRPr="00A41896">
        <w:rPr>
          <w:rFonts w:ascii="BT Font" w:hAnsi="BT Font" w:cs="Arial"/>
          <w:b/>
          <w:bCs/>
          <w:sz w:val="22"/>
          <w:szCs w:val="22"/>
        </w:rPr>
        <w:t>Number Portability Industry Process</w:t>
      </w:r>
      <w:r w:rsidRPr="00A41896">
        <w:rPr>
          <w:rFonts w:ascii="BT Font" w:hAnsi="BT Font" w:cs="Arial"/>
          <w:sz w:val="22"/>
          <w:szCs w:val="22"/>
        </w:rPr>
        <w:t xml:space="preserve"> - The industry agreed End to End Process manual can be found by accessing the following link, </w:t>
      </w:r>
      <w:hyperlink r:id="rId132" w:history="1">
        <w:r w:rsidRPr="00A41896">
          <w:rPr>
            <w:rStyle w:val="cf01"/>
            <w:rFonts w:ascii="BT Font" w:hAnsi="BT Font"/>
            <w:color w:val="0000FF"/>
            <w:sz w:val="22"/>
            <w:szCs w:val="22"/>
            <w:u w:val="single"/>
          </w:rPr>
          <w:t>Best practice guidance | OTA (offta.org.uk)</w:t>
        </w:r>
      </w:hyperlink>
    </w:p>
    <w:p w14:paraId="4DA9E582" w14:textId="3D2DA769" w:rsidR="00FD0433" w:rsidRDefault="00FD0433" w:rsidP="00C30216">
      <w:pPr>
        <w:spacing w:after="0" w:line="240" w:lineRule="auto"/>
      </w:pPr>
    </w:p>
    <w:p w14:paraId="3400E648" w14:textId="77777777" w:rsidR="00533293" w:rsidRDefault="00533293" w:rsidP="00C30216">
      <w:pPr>
        <w:pStyle w:val="Heading1"/>
        <w:numPr>
          <w:ilvl w:val="0"/>
          <w:numId w:val="0"/>
        </w:numPr>
      </w:pPr>
    </w:p>
    <w:p w14:paraId="28A85CC9" w14:textId="77777777" w:rsidR="00533293" w:rsidRDefault="00533293" w:rsidP="00C30216">
      <w:pPr>
        <w:spacing w:after="0" w:line="240" w:lineRule="auto"/>
      </w:pPr>
    </w:p>
    <w:p w14:paraId="347177B8" w14:textId="77777777" w:rsidR="00533293" w:rsidRPr="00533293" w:rsidRDefault="00533293" w:rsidP="00C30216">
      <w:pPr>
        <w:spacing w:after="0" w:line="240" w:lineRule="auto"/>
      </w:pPr>
    </w:p>
    <w:p w14:paraId="79911181" w14:textId="77777777" w:rsidR="00533293" w:rsidRDefault="00533293" w:rsidP="00C30216">
      <w:pPr>
        <w:spacing w:after="0" w:line="240" w:lineRule="auto"/>
        <w:rPr>
          <w:rFonts w:ascii="BT Font" w:eastAsia="Times New Roman" w:hAnsi="BT Font" w:cs="Times New Roman"/>
          <w:b/>
          <w:color w:val="7030A0"/>
          <w:sz w:val="32"/>
          <w:szCs w:val="20"/>
        </w:rPr>
      </w:pPr>
      <w:r>
        <w:br w:type="page"/>
      </w:r>
    </w:p>
    <w:p w14:paraId="496466A3" w14:textId="3E4A3197" w:rsidR="00533293" w:rsidRPr="0014706C" w:rsidRDefault="00533293" w:rsidP="0014706C">
      <w:pPr>
        <w:pStyle w:val="Heading1"/>
      </w:pPr>
      <w:bookmarkStart w:id="116" w:name="_Toc155268372"/>
      <w:r w:rsidRPr="0014706C">
        <w:lastRenderedPageBreak/>
        <w:t xml:space="preserve">APPENDIX 1 </w:t>
      </w:r>
      <w:r w:rsidRPr="0014706C">
        <w:tab/>
        <w:t>SOGEA Integrated Porting with IP</w:t>
      </w:r>
      <w:r w:rsidR="00D1145C" w:rsidRPr="0014706C">
        <w:t xml:space="preserve"> Exchange</w:t>
      </w:r>
      <w:r w:rsidRPr="0014706C">
        <w:t xml:space="preserve"> A</w:t>
      </w:r>
      <w:bookmarkEnd w:id="116"/>
    </w:p>
    <w:p w14:paraId="15C4ADD2" w14:textId="77777777" w:rsidR="0014706C" w:rsidRDefault="0014706C" w:rsidP="00C021F0">
      <w:pPr>
        <w:pStyle w:val="Heading2"/>
        <w:numPr>
          <w:ilvl w:val="0"/>
          <w:numId w:val="0"/>
        </w:numPr>
      </w:pPr>
    </w:p>
    <w:p w14:paraId="7861A758" w14:textId="77777777" w:rsidR="0014706C" w:rsidRPr="00CA3ADA" w:rsidRDefault="0014706C" w:rsidP="0014706C">
      <w:pPr>
        <w:pStyle w:val="Heading2"/>
        <w:ind w:left="0" w:firstLine="0"/>
      </w:pPr>
      <w:bookmarkStart w:id="117" w:name="_Toc155268373"/>
      <w:r w:rsidRPr="00CA3ADA">
        <w:t>Outline of the Service Changes</w:t>
      </w:r>
      <w:bookmarkEnd w:id="117"/>
    </w:p>
    <w:p w14:paraId="555DE36A" w14:textId="77777777" w:rsidR="0014706C" w:rsidRPr="00CA3ADA" w:rsidRDefault="0014706C" w:rsidP="0014706C">
      <w:pPr>
        <w:spacing w:after="0" w:line="240" w:lineRule="auto"/>
        <w:rPr>
          <w:rFonts w:ascii="BT Font" w:hAnsi="BT Font" w:cs="Arial"/>
          <w:color w:val="FF0000"/>
          <w:sz w:val="22"/>
          <w:lang w:val="en-US"/>
        </w:rPr>
      </w:pPr>
    </w:p>
    <w:p w14:paraId="0DEA2A82" w14:textId="77777777" w:rsidR="0014706C" w:rsidRPr="00CA3ADA" w:rsidRDefault="0014706C" w:rsidP="0014706C">
      <w:pPr>
        <w:spacing w:after="0" w:line="240" w:lineRule="auto"/>
        <w:rPr>
          <w:rFonts w:ascii="BT Font" w:hAnsi="BT Font" w:cs="Arial"/>
          <w:sz w:val="22"/>
          <w:lang w:val="en-US" w:eastAsia="en-GB"/>
        </w:rPr>
      </w:pPr>
      <w:r w:rsidRPr="00CA3ADA">
        <w:rPr>
          <w:rFonts w:ascii="BT Font" w:hAnsi="BT Font" w:cs="Arial"/>
          <w:sz w:val="22"/>
          <w:lang w:val="en-US" w:eastAsia="en-GB"/>
        </w:rPr>
        <w:t>This appendix to the IP Exchange Number Portability Handbook is for a CP who has ordered a SOGEA integrated port and requires the telephone number to be ported to their IP Exchange A account.</w:t>
      </w:r>
    </w:p>
    <w:p w14:paraId="6B6D7E43" w14:textId="77777777" w:rsidR="0014706C" w:rsidRPr="00CA3ADA" w:rsidRDefault="0014706C" w:rsidP="0014706C">
      <w:pPr>
        <w:spacing w:after="0" w:line="240" w:lineRule="auto"/>
        <w:rPr>
          <w:rFonts w:ascii="BT Font" w:hAnsi="BT Font" w:cs="Arial"/>
          <w:sz w:val="22"/>
          <w:lang w:val="en-US" w:eastAsia="en-GB"/>
        </w:rPr>
      </w:pPr>
    </w:p>
    <w:p w14:paraId="6291C3A7" w14:textId="77777777" w:rsidR="0014706C" w:rsidRDefault="0014706C" w:rsidP="0014706C">
      <w:pPr>
        <w:shd w:val="clear" w:color="auto" w:fill="FFFFFF"/>
        <w:tabs>
          <w:tab w:val="left" w:pos="5360"/>
        </w:tabs>
        <w:spacing w:after="0" w:line="240" w:lineRule="auto"/>
        <w:rPr>
          <w:rFonts w:ascii="BT Font" w:hAnsi="BT Font"/>
          <w:sz w:val="22"/>
        </w:rPr>
      </w:pPr>
      <w:r w:rsidRPr="00CA3ADA">
        <w:rPr>
          <w:rFonts w:ascii="BT Font" w:hAnsi="BT Font"/>
          <w:sz w:val="22"/>
        </w:rPr>
        <w:t>An Integrated Number Port involves the export of a telephone number from a working WLR service as part of a migration from WLR to SOGEA. The number is activated on the CPs IP Exchange A service in line with the Openreach</w:t>
      </w:r>
      <w:r w:rsidRPr="00CA3ADA">
        <w:rPr>
          <w:rStyle w:val="FootnoteReference"/>
          <w:rFonts w:ascii="BT Font" w:hAnsi="BT Font"/>
          <w:sz w:val="22"/>
        </w:rPr>
        <w:footnoteReference w:id="2"/>
      </w:r>
      <w:r w:rsidRPr="00CA3ADA">
        <w:rPr>
          <w:rFonts w:ascii="BT Font" w:hAnsi="BT Font"/>
          <w:sz w:val="22"/>
        </w:rPr>
        <w:t xml:space="preserve"> activity undertaken as part of the SOGEA order. When placing your SOGEA order you should request the IP Exchange prefix 519158. </w:t>
      </w:r>
    </w:p>
    <w:p w14:paraId="0D0BCC7E" w14:textId="77777777" w:rsidR="0014706C" w:rsidRPr="00CA3ADA" w:rsidRDefault="0014706C" w:rsidP="0014706C">
      <w:pPr>
        <w:shd w:val="clear" w:color="auto" w:fill="FFFFFF"/>
        <w:tabs>
          <w:tab w:val="left" w:pos="5360"/>
        </w:tabs>
        <w:spacing w:after="0" w:line="240" w:lineRule="auto"/>
        <w:rPr>
          <w:rFonts w:ascii="BT Font" w:hAnsi="BT Font"/>
          <w:sz w:val="22"/>
        </w:rPr>
      </w:pPr>
      <w:r w:rsidRPr="00CA3ADA">
        <w:rPr>
          <w:rFonts w:ascii="BT Font" w:hAnsi="BT Font"/>
          <w:sz w:val="22"/>
        </w:rPr>
        <w:t xml:space="preserve">Please note this service is only available for </w:t>
      </w:r>
      <w:r w:rsidRPr="00CA3ADA">
        <w:rPr>
          <w:rFonts w:ascii="BT Font" w:hAnsi="BT Font"/>
          <w:b/>
          <w:bCs/>
          <w:sz w:val="22"/>
        </w:rPr>
        <w:t>single line ports</w:t>
      </w:r>
      <w:r w:rsidRPr="00CA3ADA">
        <w:rPr>
          <w:rFonts w:ascii="BT Font" w:hAnsi="BT Font"/>
          <w:sz w:val="22"/>
        </w:rPr>
        <w:t>.</w:t>
      </w:r>
    </w:p>
    <w:p w14:paraId="18B0A3B1" w14:textId="77777777" w:rsidR="0014706C" w:rsidRPr="00CA3ADA" w:rsidRDefault="0014706C" w:rsidP="0014706C">
      <w:pPr>
        <w:shd w:val="clear" w:color="auto" w:fill="FFFFFF"/>
        <w:tabs>
          <w:tab w:val="left" w:pos="5360"/>
        </w:tabs>
        <w:spacing w:after="0" w:line="240" w:lineRule="auto"/>
        <w:rPr>
          <w:rFonts w:ascii="BT Font" w:hAnsi="BT Font"/>
        </w:rPr>
      </w:pPr>
    </w:p>
    <w:p w14:paraId="4B846D54" w14:textId="77777777" w:rsidR="0014706C" w:rsidRPr="00CA3ADA" w:rsidRDefault="0014706C" w:rsidP="0014706C">
      <w:pPr>
        <w:spacing w:after="0" w:line="240" w:lineRule="auto"/>
        <w:rPr>
          <w:rFonts w:ascii="BT Font" w:hAnsi="BT Font" w:cs="Arial"/>
          <w:b/>
          <w:bCs/>
          <w:color w:val="FF0000"/>
          <w:sz w:val="22"/>
          <w:lang w:val="en-US" w:eastAsia="en-GB"/>
        </w:rPr>
      </w:pPr>
      <w:r w:rsidRPr="00CA3ADA">
        <w:rPr>
          <w:rFonts w:ascii="BT Font" w:hAnsi="BT Font" w:cs="Arial"/>
          <w:b/>
          <w:bCs/>
          <w:color w:val="FF0000"/>
          <w:sz w:val="22"/>
          <w:lang w:val="en-US" w:eastAsia="en-GB"/>
        </w:rPr>
        <w:t>Before requesting an integrated port on IP Exchange, you must first order SOGEA as an integrated port and have received the KCI2 ‘Order Committed’ notification confirming the contractual delivery date.</w:t>
      </w:r>
    </w:p>
    <w:p w14:paraId="326319EA" w14:textId="77777777" w:rsidR="0014706C" w:rsidRPr="00CA3ADA" w:rsidRDefault="0014706C" w:rsidP="0014706C">
      <w:pPr>
        <w:pStyle w:val="pf0"/>
        <w:spacing w:before="0" w:beforeAutospacing="0" w:after="0" w:afterAutospacing="0"/>
        <w:rPr>
          <w:rFonts w:ascii="BT Font" w:hAnsi="BT Font"/>
          <w:color w:val="FF0000"/>
          <w:sz w:val="22"/>
          <w:highlight w:val="yellow"/>
          <w:lang w:eastAsia="en-GB"/>
        </w:rPr>
      </w:pPr>
    </w:p>
    <w:p w14:paraId="1EE5FD27" w14:textId="77777777" w:rsidR="0014706C" w:rsidRPr="00CA3ADA" w:rsidRDefault="0014706C" w:rsidP="0014706C">
      <w:pPr>
        <w:spacing w:after="0" w:line="240" w:lineRule="auto"/>
        <w:rPr>
          <w:rFonts w:ascii="BT Font" w:hAnsi="BT Font" w:cs="Arial"/>
          <w:sz w:val="22"/>
          <w:lang w:val="en-US" w:eastAsia="en-GB"/>
        </w:rPr>
      </w:pPr>
      <w:r w:rsidRPr="00CA3ADA">
        <w:rPr>
          <w:rFonts w:ascii="BT Font" w:hAnsi="BT Font"/>
          <w:sz w:val="22"/>
        </w:rPr>
        <w:t xml:space="preserve">The same delivery date option should be chosen for both orders with the </w:t>
      </w:r>
      <w:r w:rsidRPr="00CA3ADA">
        <w:rPr>
          <w:rFonts w:ascii="BT Font" w:hAnsi="BT Font"/>
          <w:b/>
          <w:bCs/>
          <w:sz w:val="22"/>
        </w:rPr>
        <w:t>recommended</w:t>
      </w:r>
      <w:r w:rsidRPr="00CA3ADA">
        <w:rPr>
          <w:rFonts w:ascii="BT Font" w:hAnsi="BT Font"/>
          <w:sz w:val="22"/>
        </w:rPr>
        <w:t xml:space="preserve"> option being Auto-Postpone.  The delivery dates for both orders must always either align exactly or fall within the auto-postpone porting window. </w:t>
      </w:r>
      <w:r w:rsidRPr="00CA3ADA">
        <w:rPr>
          <w:rFonts w:ascii="BT Font" w:hAnsi="BT Font" w:cs="Arial"/>
          <w:sz w:val="22"/>
          <w:lang w:val="en-US" w:eastAsia="en-GB"/>
        </w:rPr>
        <w:t xml:space="preserve">If Auto-Postpone is chosen, you are advised to activate the IP </w:t>
      </w:r>
      <w:r w:rsidRPr="00CA3ADA">
        <w:rPr>
          <w:rFonts w:ascii="BT Font" w:hAnsi="BT Font"/>
          <w:sz w:val="22"/>
        </w:rPr>
        <w:t>Exchange</w:t>
      </w:r>
      <w:r w:rsidRPr="00CA3ADA">
        <w:rPr>
          <w:rFonts w:ascii="BT Font" w:hAnsi="BT Font" w:cs="Arial"/>
          <w:sz w:val="22"/>
          <w:lang w:val="en-US" w:eastAsia="en-GB"/>
        </w:rPr>
        <w:t xml:space="preserve"> port request once the appropriate SOGEA notification is received from Openreach.</w:t>
      </w:r>
    </w:p>
    <w:p w14:paraId="782D7E28" w14:textId="77777777" w:rsidR="0014706C" w:rsidRPr="00CA3ADA" w:rsidRDefault="0014706C" w:rsidP="0014706C">
      <w:pPr>
        <w:spacing w:after="0" w:line="240" w:lineRule="auto"/>
        <w:rPr>
          <w:rFonts w:ascii="BT Font" w:hAnsi="BT Font" w:cs="Arial"/>
          <w:b/>
          <w:bCs/>
          <w:sz w:val="22"/>
          <w:lang w:val="en-US" w:eastAsia="en-GB"/>
        </w:rPr>
      </w:pPr>
    </w:p>
    <w:p w14:paraId="044DBF31" w14:textId="77777777" w:rsidR="0014706C" w:rsidRPr="00CA3ADA" w:rsidRDefault="0014706C" w:rsidP="0014706C">
      <w:pPr>
        <w:pStyle w:val="pf0"/>
        <w:spacing w:before="0" w:beforeAutospacing="0" w:after="0" w:afterAutospacing="0"/>
        <w:rPr>
          <w:rFonts w:ascii="BT Font" w:hAnsi="BT Font"/>
          <w:b/>
          <w:bCs/>
          <w:sz w:val="22"/>
          <w:lang w:eastAsia="en-GB"/>
        </w:rPr>
      </w:pPr>
      <w:r w:rsidRPr="00CA3ADA">
        <w:rPr>
          <w:rFonts w:ascii="BT Font" w:hAnsi="BT Font"/>
          <w:b/>
          <w:bCs/>
          <w:sz w:val="22"/>
          <w:lang w:eastAsia="en-GB"/>
        </w:rPr>
        <w:t xml:space="preserve">There are no direct links to the SOGEA ordering with Openreach. It is your responsibility for raising both the SOGEA &amp; IP Exchange orders and coordination of the activities for both, such as date change or cancellation. Date changes must always adhere to the minimum lead-times. </w:t>
      </w:r>
    </w:p>
    <w:p w14:paraId="35AC7B9D" w14:textId="77777777" w:rsidR="0014706C" w:rsidRPr="00CA3ADA" w:rsidRDefault="0014706C" w:rsidP="0014706C">
      <w:pPr>
        <w:spacing w:after="0" w:line="240" w:lineRule="auto"/>
        <w:rPr>
          <w:rFonts w:ascii="BT Font" w:hAnsi="BT Font" w:cs="Arial"/>
          <w:b/>
          <w:bCs/>
          <w:color w:val="FF0000"/>
          <w:sz w:val="22"/>
          <w:lang w:val="en-US" w:eastAsia="en-GB"/>
        </w:rPr>
      </w:pPr>
    </w:p>
    <w:p w14:paraId="350F1472" w14:textId="77777777" w:rsidR="0014706C" w:rsidRPr="00CA3ADA" w:rsidRDefault="0014706C" w:rsidP="0014706C">
      <w:pPr>
        <w:spacing w:after="0" w:line="240" w:lineRule="auto"/>
        <w:rPr>
          <w:rFonts w:ascii="BT Font" w:hAnsi="BT Font" w:cs="Arial"/>
          <w:sz w:val="22"/>
          <w:lang w:val="en-US" w:eastAsia="en-GB"/>
        </w:rPr>
      </w:pPr>
      <w:r w:rsidRPr="00CA3ADA">
        <w:rPr>
          <w:rFonts w:ascii="BT Font" w:hAnsi="BT Font" w:cs="Arial"/>
          <w:sz w:val="22"/>
          <w:lang w:val="en-US" w:eastAsia="en-GB"/>
        </w:rPr>
        <w:t>If the integrated port option has been selected in the SOGEA order, the integrated port option must also be used for the IP Exchange port order.</w:t>
      </w:r>
    </w:p>
    <w:p w14:paraId="1E902E29" w14:textId="77777777" w:rsidR="0014706C" w:rsidRPr="00C021F0" w:rsidRDefault="0014706C" w:rsidP="00C021F0">
      <w:pPr>
        <w:pStyle w:val="Heading2"/>
        <w:numPr>
          <w:ilvl w:val="0"/>
          <w:numId w:val="0"/>
        </w:numPr>
      </w:pPr>
    </w:p>
    <w:p w14:paraId="1C479F15" w14:textId="77777777" w:rsidR="0014706C" w:rsidRPr="00CA3ADA" w:rsidRDefault="0014706C" w:rsidP="00C021F0">
      <w:pPr>
        <w:pStyle w:val="Heading2"/>
        <w:ind w:left="0" w:firstLine="0"/>
      </w:pPr>
      <w:bookmarkStart w:id="118" w:name="X38467"/>
      <w:bookmarkStart w:id="119" w:name="_Toc194737928"/>
      <w:bookmarkStart w:id="120" w:name="_Toc194737929"/>
      <w:bookmarkStart w:id="121" w:name="_Toc194737931"/>
      <w:bookmarkStart w:id="122" w:name="_Toc194737933"/>
      <w:bookmarkStart w:id="123" w:name="_Toc194737935"/>
      <w:bookmarkStart w:id="124" w:name="_Toc194737937"/>
      <w:bookmarkStart w:id="125" w:name="_Toc194737944"/>
      <w:bookmarkStart w:id="126" w:name="_Toc194737946"/>
      <w:bookmarkStart w:id="127" w:name="_Toc194737957"/>
      <w:bookmarkStart w:id="128" w:name="_Toc194737958"/>
      <w:bookmarkStart w:id="129" w:name="_Toc194737959"/>
      <w:bookmarkStart w:id="130" w:name="_Toc201474875"/>
      <w:bookmarkStart w:id="131" w:name="_Toc201474876"/>
      <w:bookmarkStart w:id="132" w:name="_Toc249857085"/>
      <w:bookmarkStart w:id="133" w:name="_Toc249857086"/>
      <w:bookmarkStart w:id="134" w:name="_Toc249857087"/>
      <w:bookmarkStart w:id="135" w:name="_Toc184114985"/>
      <w:bookmarkStart w:id="136" w:name="_Toc184115310"/>
      <w:bookmarkStart w:id="137" w:name="_Toc184115457"/>
      <w:bookmarkStart w:id="138" w:name="_Toc153272032"/>
      <w:bookmarkStart w:id="139" w:name="_Toc155268374"/>
      <w:bookmarkStart w:id="140" w:name="_Hlk12086154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CA3ADA">
        <w:t>Ordering Process and Provision</w:t>
      </w:r>
      <w:bookmarkEnd w:id="138"/>
      <w:bookmarkEnd w:id="139"/>
    </w:p>
    <w:bookmarkEnd w:id="140"/>
    <w:p w14:paraId="02AEA759" w14:textId="77777777" w:rsidR="0014706C" w:rsidRPr="00CA3ADA" w:rsidRDefault="0014706C" w:rsidP="0014706C">
      <w:pPr>
        <w:spacing w:after="0" w:line="240" w:lineRule="auto"/>
        <w:rPr>
          <w:rFonts w:ascii="BT Font" w:hAnsi="BT Font"/>
          <w:sz w:val="22"/>
          <w:lang w:eastAsia="en-GB"/>
        </w:rPr>
      </w:pPr>
    </w:p>
    <w:p w14:paraId="0156B616" w14:textId="77777777" w:rsidR="0014706C" w:rsidRPr="00CA3ADA" w:rsidRDefault="0014706C" w:rsidP="0014706C">
      <w:pPr>
        <w:spacing w:after="0" w:line="240" w:lineRule="auto"/>
        <w:rPr>
          <w:rFonts w:ascii="BT Font" w:hAnsi="BT Font"/>
          <w:sz w:val="22"/>
          <w:lang w:eastAsia="en-GB"/>
        </w:rPr>
      </w:pPr>
      <w:r w:rsidRPr="00CA3ADA">
        <w:rPr>
          <w:rFonts w:ascii="BT Font" w:hAnsi="BT Font"/>
          <w:sz w:val="22"/>
          <w:lang w:eastAsia="en-GB"/>
        </w:rPr>
        <w:t xml:space="preserve">Access the IP Exchange App via access to </w:t>
      </w:r>
      <w:hyperlink r:id="rId133" w:history="1">
        <w:r w:rsidRPr="00CA3ADA">
          <w:rPr>
            <w:rStyle w:val="Hyperlink"/>
            <w:rFonts w:ascii="BT Font" w:hAnsi="BT Font"/>
            <w:sz w:val="22"/>
            <w:lang w:eastAsia="en-GB"/>
          </w:rPr>
          <w:t>www.btwholesale.com</w:t>
        </w:r>
      </w:hyperlink>
    </w:p>
    <w:p w14:paraId="6F124A43" w14:textId="77777777" w:rsidR="0014706C" w:rsidRDefault="0014706C" w:rsidP="0014706C">
      <w:pPr>
        <w:spacing w:after="0" w:line="240" w:lineRule="auto"/>
        <w:rPr>
          <w:rFonts w:ascii="BT Font" w:hAnsi="BT Font"/>
          <w:sz w:val="22"/>
          <w:lang w:eastAsia="en-GB"/>
        </w:rPr>
      </w:pPr>
    </w:p>
    <w:p w14:paraId="769418AC" w14:textId="69BF6854" w:rsidR="0014706C" w:rsidRPr="00CA3ADA" w:rsidRDefault="0014706C" w:rsidP="0014706C">
      <w:pPr>
        <w:spacing w:after="0" w:line="240" w:lineRule="auto"/>
        <w:rPr>
          <w:rFonts w:ascii="BT Font" w:hAnsi="BT Font"/>
          <w:sz w:val="22"/>
          <w:lang w:eastAsia="en-GB"/>
        </w:rPr>
      </w:pPr>
      <w:r w:rsidRPr="00CA3ADA">
        <w:rPr>
          <w:rFonts w:ascii="BT Font" w:hAnsi="BT Font"/>
          <w:sz w:val="22"/>
          <w:lang w:eastAsia="en-GB"/>
        </w:rPr>
        <w:t>From the IP Exchange App main menu, select SINGLE LINE IMPORT</w:t>
      </w:r>
    </w:p>
    <w:p w14:paraId="2A83758B" w14:textId="77777777" w:rsidR="0014706C" w:rsidRPr="00CA3ADA" w:rsidRDefault="0014706C" w:rsidP="0014706C">
      <w:pPr>
        <w:spacing w:after="0" w:line="240" w:lineRule="auto"/>
        <w:rPr>
          <w:rFonts w:ascii="BT Font" w:hAnsi="BT Font"/>
          <w:sz w:val="22"/>
          <w:lang w:eastAsia="en-GB"/>
        </w:rPr>
      </w:pPr>
      <w:r w:rsidRPr="00CA3ADA">
        <w:rPr>
          <w:rFonts w:ascii="BT Font" w:hAnsi="BT Font"/>
          <w:sz w:val="22"/>
          <w:lang w:eastAsia="en-GB"/>
        </w:rPr>
        <w:t>From the Single Line Import menu, select PLACE SINGLE LINE IMPORT</w:t>
      </w:r>
    </w:p>
    <w:p w14:paraId="10410DEC" w14:textId="77777777" w:rsidR="0014706C" w:rsidRPr="00CA3ADA" w:rsidRDefault="0014706C" w:rsidP="0014706C">
      <w:pPr>
        <w:spacing w:after="0" w:line="240" w:lineRule="auto"/>
        <w:rPr>
          <w:rFonts w:ascii="BT Font" w:hAnsi="BT Font"/>
          <w:sz w:val="22"/>
          <w:lang w:eastAsia="en-GB"/>
        </w:rPr>
      </w:pPr>
    </w:p>
    <w:p w14:paraId="2ABFC198" w14:textId="77777777" w:rsidR="0014706C" w:rsidRPr="00CA3ADA" w:rsidRDefault="0014706C" w:rsidP="0014706C">
      <w:pPr>
        <w:spacing w:after="0" w:line="240" w:lineRule="auto"/>
        <w:rPr>
          <w:rFonts w:ascii="BT Font" w:hAnsi="BT Font"/>
          <w:sz w:val="22"/>
          <w:lang w:eastAsia="en-GB"/>
        </w:rPr>
      </w:pPr>
      <w:r w:rsidRPr="00CA3ADA">
        <w:rPr>
          <w:rFonts w:ascii="BT Font" w:hAnsi="BT Font"/>
          <w:noProof/>
        </w:rPr>
        <w:lastRenderedPageBreak/>
        <w:drawing>
          <wp:inline distT="0" distB="0" distL="0" distR="0" wp14:anchorId="0F667D80" wp14:editId="69E9479A">
            <wp:extent cx="5731510" cy="4134485"/>
            <wp:effectExtent l="0" t="0" r="2540" b="0"/>
            <wp:docPr id="1304888310" name="Picture 13048883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7"/>
                    <a:stretch>
                      <a:fillRect/>
                    </a:stretch>
                  </pic:blipFill>
                  <pic:spPr>
                    <a:xfrm>
                      <a:off x="0" y="0"/>
                      <a:ext cx="5731510" cy="4134485"/>
                    </a:xfrm>
                    <a:prstGeom prst="rect">
                      <a:avLst/>
                    </a:prstGeom>
                  </pic:spPr>
                </pic:pic>
              </a:graphicData>
            </a:graphic>
          </wp:inline>
        </w:drawing>
      </w:r>
    </w:p>
    <w:p w14:paraId="348DB96B" w14:textId="77777777" w:rsidR="0014706C" w:rsidRDefault="0014706C" w:rsidP="0014706C">
      <w:pPr>
        <w:pStyle w:val="pf0"/>
        <w:spacing w:before="0" w:beforeAutospacing="0" w:after="0" w:afterAutospacing="0"/>
        <w:rPr>
          <w:rFonts w:ascii="BT Font" w:eastAsiaTheme="minorHAnsi" w:hAnsi="BT Font" w:cstheme="minorBidi"/>
          <w:sz w:val="22"/>
          <w:szCs w:val="22"/>
          <w:lang w:val="en-GB" w:eastAsia="en-GB"/>
        </w:rPr>
      </w:pPr>
    </w:p>
    <w:p w14:paraId="1972BA2A" w14:textId="1E04ADD6" w:rsidR="0014706C" w:rsidRPr="00CA3ADA" w:rsidRDefault="0014706C" w:rsidP="0014706C">
      <w:pPr>
        <w:pStyle w:val="pf0"/>
        <w:spacing w:before="0" w:beforeAutospacing="0" w:after="0" w:afterAutospacing="0"/>
        <w:rPr>
          <w:rFonts w:ascii="BT Font" w:eastAsiaTheme="minorHAnsi" w:hAnsi="BT Font" w:cstheme="minorBidi"/>
          <w:sz w:val="22"/>
          <w:szCs w:val="22"/>
          <w:lang w:val="en-GB" w:eastAsia="en-GB"/>
        </w:rPr>
      </w:pPr>
      <w:r w:rsidRPr="00CA3ADA">
        <w:rPr>
          <w:rFonts w:ascii="BT Font" w:eastAsiaTheme="minorHAnsi" w:hAnsi="BT Font" w:cstheme="minorBidi"/>
          <w:sz w:val="22"/>
          <w:szCs w:val="22"/>
          <w:lang w:val="en-GB" w:eastAsia="en-GB"/>
        </w:rPr>
        <w:t>Select ‘No’ against “I am the current provider and require an IPEX number transfer” to display the SOGEA Integrated Port option.</w:t>
      </w:r>
    </w:p>
    <w:p w14:paraId="0BAC655E" w14:textId="77777777" w:rsidR="0014706C" w:rsidRDefault="0014706C" w:rsidP="0014706C">
      <w:pPr>
        <w:pStyle w:val="pf0"/>
        <w:spacing w:before="0" w:beforeAutospacing="0" w:after="0" w:afterAutospacing="0"/>
        <w:rPr>
          <w:rFonts w:ascii="BT Font" w:eastAsiaTheme="minorHAnsi" w:hAnsi="BT Font" w:cstheme="minorBidi"/>
          <w:sz w:val="22"/>
          <w:szCs w:val="22"/>
          <w:lang w:val="en-GB" w:eastAsia="en-GB"/>
        </w:rPr>
      </w:pPr>
    </w:p>
    <w:p w14:paraId="615C9DD8" w14:textId="35EACC4D" w:rsidR="0014706C" w:rsidRPr="00CA3ADA" w:rsidRDefault="0014706C" w:rsidP="0014706C">
      <w:pPr>
        <w:pStyle w:val="pf0"/>
        <w:spacing w:before="0" w:beforeAutospacing="0" w:after="0" w:afterAutospacing="0"/>
        <w:rPr>
          <w:rFonts w:ascii="BT Font" w:eastAsiaTheme="minorHAnsi" w:hAnsi="BT Font" w:cstheme="minorBidi"/>
          <w:sz w:val="22"/>
          <w:szCs w:val="22"/>
          <w:lang w:val="en-GB" w:eastAsia="en-GB"/>
        </w:rPr>
      </w:pPr>
      <w:r w:rsidRPr="00CA3ADA">
        <w:rPr>
          <w:rFonts w:ascii="BT Font" w:eastAsiaTheme="minorHAnsi" w:hAnsi="BT Font" w:cstheme="minorBidi"/>
          <w:sz w:val="22"/>
          <w:szCs w:val="22"/>
          <w:lang w:val="en-GB" w:eastAsia="en-GB"/>
        </w:rPr>
        <w:t xml:space="preserve">Select ‘Yes’ against the SOGEA option to follow the SOGEA Integrated Port journey. </w:t>
      </w:r>
    </w:p>
    <w:p w14:paraId="28754528" w14:textId="77777777" w:rsidR="0014706C" w:rsidRDefault="0014706C" w:rsidP="0014706C">
      <w:pPr>
        <w:pStyle w:val="pf0"/>
        <w:spacing w:before="0" w:beforeAutospacing="0" w:after="0" w:afterAutospacing="0"/>
        <w:rPr>
          <w:rFonts w:ascii="BT Font" w:eastAsiaTheme="minorHAnsi" w:hAnsi="BT Font" w:cstheme="minorBidi"/>
          <w:b/>
          <w:bCs/>
          <w:color w:val="FF0000"/>
          <w:sz w:val="22"/>
          <w:szCs w:val="22"/>
          <w:lang w:val="en-GB" w:eastAsia="en-GB"/>
        </w:rPr>
      </w:pPr>
    </w:p>
    <w:p w14:paraId="39205756" w14:textId="3C0F0D12" w:rsidR="0014706C" w:rsidRDefault="0014706C" w:rsidP="0014706C">
      <w:pPr>
        <w:pStyle w:val="pf0"/>
        <w:spacing w:before="0" w:beforeAutospacing="0" w:after="0" w:afterAutospacing="0"/>
        <w:rPr>
          <w:rFonts w:ascii="BT Font" w:hAnsi="BT Font" w:cs="Arial"/>
          <w:b/>
          <w:bCs/>
          <w:color w:val="FF0000"/>
          <w:sz w:val="22"/>
          <w:lang w:eastAsia="en-GB"/>
        </w:rPr>
      </w:pPr>
      <w:r w:rsidRPr="00CA3ADA">
        <w:rPr>
          <w:rFonts w:ascii="BT Font" w:eastAsiaTheme="minorHAnsi" w:hAnsi="BT Font" w:cstheme="minorBidi"/>
          <w:b/>
          <w:bCs/>
          <w:color w:val="FF0000"/>
          <w:sz w:val="22"/>
          <w:szCs w:val="22"/>
          <w:lang w:val="en-GB" w:eastAsia="en-GB"/>
        </w:rPr>
        <w:t xml:space="preserve">This option should only be selected where you have already placed a SOGEA order as an integrated port and </w:t>
      </w:r>
      <w:r w:rsidRPr="00CA3ADA">
        <w:rPr>
          <w:rFonts w:ascii="BT Font" w:hAnsi="BT Font" w:cs="Arial"/>
          <w:b/>
          <w:bCs/>
          <w:color w:val="FF0000"/>
          <w:sz w:val="22"/>
          <w:lang w:eastAsia="en-GB"/>
        </w:rPr>
        <w:t>received the KCI2 ‘Order Committed’ notification confirming the contractual delivery date.</w:t>
      </w:r>
    </w:p>
    <w:p w14:paraId="37B973C8" w14:textId="77777777" w:rsidR="0014706C" w:rsidRPr="00CA3ADA" w:rsidRDefault="0014706C" w:rsidP="0014706C">
      <w:pPr>
        <w:pStyle w:val="pf0"/>
        <w:spacing w:before="0" w:beforeAutospacing="0" w:after="0" w:afterAutospacing="0"/>
        <w:rPr>
          <w:rFonts w:ascii="BT Font" w:eastAsiaTheme="minorHAnsi" w:hAnsi="BT Font" w:cstheme="minorBidi"/>
          <w:b/>
          <w:bCs/>
          <w:color w:val="FF0000"/>
          <w:sz w:val="22"/>
          <w:szCs w:val="22"/>
          <w:lang w:val="en-GB" w:eastAsia="en-GB"/>
        </w:rPr>
      </w:pPr>
    </w:p>
    <w:p w14:paraId="28C35F5A" w14:textId="77777777" w:rsidR="0014706C" w:rsidRPr="00CA3ADA" w:rsidRDefault="0014706C" w:rsidP="0014706C">
      <w:pPr>
        <w:pStyle w:val="pf0"/>
        <w:spacing w:before="0" w:beforeAutospacing="0" w:after="0" w:afterAutospacing="0"/>
        <w:rPr>
          <w:rFonts w:ascii="BT Font" w:eastAsiaTheme="minorHAnsi" w:hAnsi="BT Font" w:cstheme="minorBidi"/>
          <w:b/>
          <w:bCs/>
          <w:lang w:val="en-GB" w:eastAsia="en-GB"/>
        </w:rPr>
      </w:pPr>
      <w:r w:rsidRPr="00CA3ADA">
        <w:rPr>
          <w:rFonts w:ascii="BT Font" w:hAnsi="BT Font"/>
          <w:noProof/>
        </w:rPr>
        <w:drawing>
          <wp:inline distT="0" distB="0" distL="0" distR="0" wp14:anchorId="356CD050" wp14:editId="2A806016">
            <wp:extent cx="5943600" cy="2582545"/>
            <wp:effectExtent l="0" t="0" r="0" b="8255"/>
            <wp:docPr id="1600551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51637" name="Picture 1" descr="A screenshot of a computer&#10;&#10;Description automatically generated"/>
                    <pic:cNvPicPr/>
                  </pic:nvPicPr>
                  <pic:blipFill>
                    <a:blip r:embed="rId134"/>
                    <a:stretch>
                      <a:fillRect/>
                    </a:stretch>
                  </pic:blipFill>
                  <pic:spPr>
                    <a:xfrm>
                      <a:off x="0" y="0"/>
                      <a:ext cx="5943600" cy="2582545"/>
                    </a:xfrm>
                    <a:prstGeom prst="rect">
                      <a:avLst/>
                    </a:prstGeom>
                  </pic:spPr>
                </pic:pic>
              </a:graphicData>
            </a:graphic>
          </wp:inline>
        </w:drawing>
      </w:r>
    </w:p>
    <w:p w14:paraId="4DCC5E41" w14:textId="77777777" w:rsidR="0014706C" w:rsidRDefault="0014706C" w:rsidP="0014706C">
      <w:pPr>
        <w:spacing w:after="0" w:line="240" w:lineRule="auto"/>
        <w:rPr>
          <w:rFonts w:ascii="BT Font" w:hAnsi="BT Font"/>
          <w:sz w:val="22"/>
          <w:lang w:eastAsia="en-GB"/>
        </w:rPr>
      </w:pPr>
    </w:p>
    <w:p w14:paraId="6A2DC2C1" w14:textId="609BA316" w:rsidR="0014706C" w:rsidRPr="00CA3ADA" w:rsidRDefault="0014706C" w:rsidP="0014706C">
      <w:pPr>
        <w:spacing w:after="0" w:line="240" w:lineRule="auto"/>
        <w:rPr>
          <w:rFonts w:ascii="BT Font" w:hAnsi="BT Font"/>
          <w:sz w:val="22"/>
          <w:lang w:eastAsia="en-GB"/>
        </w:rPr>
      </w:pPr>
      <w:r w:rsidRPr="00CA3ADA">
        <w:rPr>
          <w:rFonts w:ascii="BT Font" w:hAnsi="BT Font"/>
          <w:sz w:val="22"/>
          <w:lang w:eastAsia="en-GB"/>
        </w:rPr>
        <w:lastRenderedPageBreak/>
        <w:t>The port date and time should match that of the SOGEA ‘Order Committed’ KCI2 to ensure both actions are coordinated, and service is not affected. Minimum lead times must be adhered to.</w:t>
      </w:r>
      <w:r w:rsidRPr="00CA3ADA">
        <w:rPr>
          <w:rFonts w:ascii="BT Font" w:hAnsi="BT Font"/>
          <w:b/>
          <w:bCs/>
          <w:sz w:val="22"/>
          <w:highlight w:val="yellow"/>
          <w:lang w:eastAsia="en-GB"/>
        </w:rPr>
        <w:t xml:space="preserve"> </w:t>
      </w:r>
      <w:r w:rsidRPr="00CA3ADA">
        <w:rPr>
          <w:rFonts w:ascii="BT Font" w:hAnsi="BT Font"/>
          <w:sz w:val="22"/>
          <w:lang w:eastAsia="en-GB"/>
        </w:rPr>
        <w:t xml:space="preserve">  </w:t>
      </w:r>
    </w:p>
    <w:p w14:paraId="66F78D08" w14:textId="77777777" w:rsidR="0014706C" w:rsidRDefault="0014706C" w:rsidP="0014706C">
      <w:pPr>
        <w:spacing w:after="0" w:line="240" w:lineRule="auto"/>
        <w:rPr>
          <w:rFonts w:ascii="BT Font" w:hAnsi="BT Font"/>
          <w:sz w:val="22"/>
          <w:lang w:eastAsia="en-GB"/>
        </w:rPr>
      </w:pPr>
    </w:p>
    <w:p w14:paraId="789555C1" w14:textId="3448C698" w:rsidR="0014706C" w:rsidRDefault="0014706C" w:rsidP="0014706C">
      <w:pPr>
        <w:spacing w:after="0" w:line="240" w:lineRule="auto"/>
        <w:rPr>
          <w:rFonts w:ascii="BT Font" w:hAnsi="BT Font"/>
          <w:color w:val="000000" w:themeColor="text1"/>
          <w:sz w:val="22"/>
        </w:rPr>
      </w:pPr>
      <w:r w:rsidRPr="00CA3ADA">
        <w:rPr>
          <w:rFonts w:ascii="BT Font" w:hAnsi="BT Font"/>
          <w:sz w:val="22"/>
          <w:lang w:eastAsia="en-GB"/>
        </w:rPr>
        <w:t>Auto-postpone is the recommended option as</w:t>
      </w:r>
      <w:r w:rsidRPr="00CA3ADA">
        <w:rPr>
          <w:rFonts w:ascii="BT Font" w:hAnsi="BT Font"/>
          <w:color w:val="000000" w:themeColor="text1"/>
          <w:sz w:val="22"/>
        </w:rPr>
        <w:t xml:space="preserve"> the date given on the IP </w:t>
      </w:r>
      <w:r w:rsidRPr="00CA3ADA">
        <w:rPr>
          <w:rFonts w:ascii="BT Font" w:hAnsi="BT Font"/>
          <w:sz w:val="22"/>
        </w:rPr>
        <w:t>Exchange</w:t>
      </w:r>
      <w:r w:rsidRPr="00CA3ADA">
        <w:rPr>
          <w:rFonts w:ascii="BT Font" w:hAnsi="BT Font"/>
          <w:color w:val="000000" w:themeColor="text1"/>
          <w:sz w:val="22"/>
        </w:rPr>
        <w:t xml:space="preserve"> porting request is the start of the seven working day porting window. This provides more flexibility as no amendment is required for the IP</w:t>
      </w:r>
      <w:r w:rsidRPr="00CA3ADA">
        <w:rPr>
          <w:rFonts w:ascii="BT Font" w:hAnsi="BT Font"/>
          <w:sz w:val="22"/>
        </w:rPr>
        <w:t xml:space="preserve"> Exchange</w:t>
      </w:r>
      <w:r w:rsidRPr="00CA3ADA">
        <w:rPr>
          <w:rFonts w:ascii="BT Font" w:hAnsi="BT Font"/>
          <w:color w:val="000000" w:themeColor="text1"/>
          <w:sz w:val="22"/>
        </w:rPr>
        <w:t xml:space="preserve"> order should the SOGEA order be delayed for a time </w:t>
      </w:r>
      <w:r w:rsidRPr="00CA3ADA">
        <w:rPr>
          <w:rFonts w:ascii="BT Font" w:hAnsi="BT Font"/>
          <w:b/>
          <w:bCs/>
          <w:color w:val="000000" w:themeColor="text1"/>
          <w:sz w:val="22"/>
          <w:u w:val="single"/>
        </w:rPr>
        <w:t>within</w:t>
      </w:r>
      <w:r w:rsidRPr="00CA3ADA">
        <w:rPr>
          <w:rFonts w:ascii="BT Font" w:hAnsi="BT Font"/>
          <w:color w:val="000000" w:themeColor="text1"/>
          <w:sz w:val="22"/>
        </w:rPr>
        <w:t xml:space="preserve"> that seven-day porting window. If your SOGEA order is delayed for more than the auto-postpone porting window, you are responsible for amending the IP </w:t>
      </w:r>
      <w:r w:rsidRPr="00CA3ADA">
        <w:rPr>
          <w:rFonts w:ascii="BT Font" w:hAnsi="BT Font"/>
          <w:sz w:val="22"/>
        </w:rPr>
        <w:t>Exchange</w:t>
      </w:r>
      <w:r w:rsidRPr="00CA3ADA">
        <w:rPr>
          <w:rFonts w:ascii="BT Font" w:hAnsi="BT Font"/>
          <w:color w:val="000000" w:themeColor="text1"/>
          <w:sz w:val="22"/>
        </w:rPr>
        <w:t xml:space="preserve"> order in line with the revised SOGEA date. </w:t>
      </w:r>
    </w:p>
    <w:p w14:paraId="353D4DB7" w14:textId="77777777" w:rsidR="0014706C" w:rsidRPr="00CA3ADA" w:rsidRDefault="0014706C" w:rsidP="0014706C">
      <w:pPr>
        <w:spacing w:after="0" w:line="240" w:lineRule="auto"/>
        <w:rPr>
          <w:rFonts w:ascii="BT Font" w:hAnsi="BT Font"/>
          <w:color w:val="000000" w:themeColor="text1"/>
          <w:sz w:val="22"/>
        </w:rPr>
      </w:pPr>
    </w:p>
    <w:p w14:paraId="1407BFAF" w14:textId="77777777" w:rsidR="0014706C" w:rsidRPr="00CA3ADA" w:rsidRDefault="0014706C" w:rsidP="0014706C">
      <w:pPr>
        <w:shd w:val="clear" w:color="auto" w:fill="D9D9D9" w:themeFill="background1" w:themeFillShade="D9"/>
        <w:spacing w:after="0" w:line="240" w:lineRule="auto"/>
        <w:rPr>
          <w:rFonts w:ascii="BT Font" w:hAnsi="BT Font"/>
          <w:b/>
          <w:bCs/>
          <w:color w:val="000000" w:themeColor="text1"/>
          <w:sz w:val="22"/>
        </w:rPr>
      </w:pPr>
      <w:r w:rsidRPr="00CA3ADA">
        <w:rPr>
          <w:rFonts w:ascii="BT Font" w:hAnsi="BT Font"/>
          <w:b/>
          <w:bCs/>
          <w:sz w:val="22"/>
        </w:rPr>
        <w:t xml:space="preserve">Please note: </w:t>
      </w:r>
      <w:r w:rsidRPr="00CA3ADA">
        <w:rPr>
          <w:rFonts w:ascii="BT Font" w:hAnsi="BT Font"/>
          <w:color w:val="000000" w:themeColor="text1"/>
          <w:sz w:val="22"/>
        </w:rPr>
        <w:t xml:space="preserve">Any delay notifications for the SOGEA order must be checked against the IP </w:t>
      </w:r>
      <w:r w:rsidRPr="00CA3ADA">
        <w:rPr>
          <w:rFonts w:ascii="BT Font" w:hAnsi="BT Font"/>
          <w:sz w:val="22"/>
        </w:rPr>
        <w:t>Exchange</w:t>
      </w:r>
      <w:r w:rsidRPr="00CA3ADA">
        <w:rPr>
          <w:rFonts w:ascii="BT Font" w:hAnsi="BT Font"/>
          <w:color w:val="000000" w:themeColor="text1"/>
          <w:sz w:val="22"/>
        </w:rPr>
        <w:t xml:space="preserve"> order to ensure the delivery dates align or fall within the auto-postpone porting window.</w:t>
      </w:r>
      <w:r w:rsidRPr="00CA3ADA">
        <w:rPr>
          <w:rFonts w:ascii="BT Font" w:hAnsi="BT Font"/>
          <w:b/>
          <w:bCs/>
          <w:color w:val="000000" w:themeColor="text1"/>
          <w:sz w:val="22"/>
        </w:rPr>
        <w:t xml:space="preserve"> </w:t>
      </w:r>
    </w:p>
    <w:p w14:paraId="455FD744" w14:textId="77777777" w:rsidR="0014706C" w:rsidRDefault="0014706C" w:rsidP="0014706C">
      <w:pPr>
        <w:spacing w:after="0" w:line="240" w:lineRule="auto"/>
        <w:rPr>
          <w:rFonts w:ascii="BT Font" w:hAnsi="BT Font"/>
          <w:sz w:val="22"/>
          <w:lang w:eastAsia="en-GB"/>
        </w:rPr>
      </w:pPr>
    </w:p>
    <w:p w14:paraId="085145B7" w14:textId="2BB7CDD3" w:rsidR="0014706C" w:rsidRPr="00CA3ADA" w:rsidRDefault="0014706C" w:rsidP="0014706C">
      <w:pPr>
        <w:spacing w:after="0" w:line="240" w:lineRule="auto"/>
        <w:rPr>
          <w:rFonts w:ascii="BT Font" w:hAnsi="BT Font"/>
          <w:sz w:val="22"/>
          <w:lang w:eastAsia="en-GB"/>
        </w:rPr>
      </w:pPr>
      <w:r w:rsidRPr="00CA3ADA">
        <w:rPr>
          <w:rFonts w:ascii="BT Font" w:hAnsi="BT Font"/>
          <w:noProof/>
        </w:rPr>
        <w:drawing>
          <wp:inline distT="0" distB="0" distL="0" distR="0" wp14:anchorId="19F2E95C" wp14:editId="16EF3F33">
            <wp:extent cx="5710687" cy="2014479"/>
            <wp:effectExtent l="0" t="0" r="4445" b="5080"/>
            <wp:docPr id="55760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0561" name="Picture 1" descr="A screenshot of a computer&#10;&#10;Description automatically generated"/>
                    <pic:cNvPicPr/>
                  </pic:nvPicPr>
                  <pic:blipFill>
                    <a:blip r:embed="rId135"/>
                    <a:stretch>
                      <a:fillRect/>
                    </a:stretch>
                  </pic:blipFill>
                  <pic:spPr>
                    <a:xfrm>
                      <a:off x="0" y="0"/>
                      <a:ext cx="5726632" cy="2020104"/>
                    </a:xfrm>
                    <a:prstGeom prst="rect">
                      <a:avLst/>
                    </a:prstGeom>
                  </pic:spPr>
                </pic:pic>
              </a:graphicData>
            </a:graphic>
          </wp:inline>
        </w:drawing>
      </w:r>
    </w:p>
    <w:p w14:paraId="02306913" w14:textId="77777777" w:rsidR="0014706C" w:rsidRDefault="0014706C" w:rsidP="0014706C">
      <w:pPr>
        <w:pStyle w:val="pf0"/>
        <w:spacing w:before="0" w:beforeAutospacing="0" w:after="0" w:afterAutospacing="0"/>
        <w:rPr>
          <w:rFonts w:ascii="BT Font" w:eastAsiaTheme="minorHAnsi" w:hAnsi="BT Font" w:cstheme="minorBidi"/>
          <w:sz w:val="22"/>
          <w:szCs w:val="22"/>
          <w:lang w:val="en-GB" w:eastAsia="en-GB"/>
        </w:rPr>
      </w:pPr>
    </w:p>
    <w:p w14:paraId="30EC263E" w14:textId="08D22DB7" w:rsidR="0014706C" w:rsidRPr="00CA3ADA" w:rsidRDefault="0014706C" w:rsidP="0014706C">
      <w:pPr>
        <w:pStyle w:val="pf0"/>
        <w:spacing w:before="0" w:beforeAutospacing="0" w:after="0" w:afterAutospacing="0"/>
        <w:rPr>
          <w:rFonts w:ascii="BT Font" w:eastAsiaTheme="minorHAnsi" w:hAnsi="BT Font" w:cstheme="minorBidi"/>
          <w:sz w:val="22"/>
          <w:szCs w:val="22"/>
          <w:lang w:val="en-GB" w:eastAsia="en-GB"/>
        </w:rPr>
      </w:pPr>
      <w:r w:rsidRPr="00CA3ADA">
        <w:rPr>
          <w:rFonts w:ascii="BT Font" w:eastAsiaTheme="minorHAnsi" w:hAnsi="BT Font" w:cstheme="minorBidi"/>
          <w:sz w:val="22"/>
          <w:szCs w:val="22"/>
          <w:lang w:val="en-GB" w:eastAsia="en-GB"/>
        </w:rPr>
        <w:t>The following error message is shown if the number entered is not valid for an integrated port, i.e. it is not working with and owned by Openreach,</w:t>
      </w:r>
    </w:p>
    <w:p w14:paraId="6E83EB2B" w14:textId="77777777" w:rsidR="0014706C" w:rsidRPr="00CA3ADA" w:rsidRDefault="0014706C" w:rsidP="0014706C">
      <w:pPr>
        <w:pStyle w:val="pf0"/>
        <w:spacing w:before="0" w:beforeAutospacing="0" w:after="0" w:afterAutospacing="0"/>
        <w:rPr>
          <w:rFonts w:ascii="BT Font" w:eastAsiaTheme="minorHAnsi" w:hAnsi="BT Font" w:cstheme="minorBidi"/>
          <w:sz w:val="22"/>
          <w:szCs w:val="22"/>
          <w:lang w:val="en-GB" w:eastAsia="en-GB"/>
        </w:rPr>
      </w:pPr>
      <w:r w:rsidRPr="00CA3ADA">
        <w:rPr>
          <w:rFonts w:ascii="BT Font" w:hAnsi="BT Font"/>
          <w:noProof/>
        </w:rPr>
        <w:drawing>
          <wp:anchor distT="0" distB="0" distL="114300" distR="114300" simplePos="0" relativeHeight="251672576" behindDoc="0" locked="0" layoutInCell="1" allowOverlap="1" wp14:anchorId="735833A8" wp14:editId="19C2B3B6">
            <wp:simplePos x="0" y="0"/>
            <wp:positionH relativeFrom="margin">
              <wp:align>left</wp:align>
            </wp:positionH>
            <wp:positionV relativeFrom="paragraph">
              <wp:posOffset>175895</wp:posOffset>
            </wp:positionV>
            <wp:extent cx="4817110" cy="3683000"/>
            <wp:effectExtent l="0" t="0" r="2540" b="0"/>
            <wp:wrapSquare wrapText="bothSides"/>
            <wp:docPr id="748423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23265" name="Picture 1" descr="A screenshot of a computer&#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4817110" cy="3683000"/>
                    </a:xfrm>
                    <a:prstGeom prst="rect">
                      <a:avLst/>
                    </a:prstGeom>
                  </pic:spPr>
                </pic:pic>
              </a:graphicData>
            </a:graphic>
            <wp14:sizeRelH relativeFrom="margin">
              <wp14:pctWidth>0</wp14:pctWidth>
            </wp14:sizeRelH>
            <wp14:sizeRelV relativeFrom="margin">
              <wp14:pctHeight>0</wp14:pctHeight>
            </wp14:sizeRelV>
          </wp:anchor>
        </w:drawing>
      </w:r>
    </w:p>
    <w:p w14:paraId="55E1B7DF" w14:textId="77777777" w:rsidR="0014706C" w:rsidRPr="00CA3ADA" w:rsidRDefault="0014706C" w:rsidP="0014706C">
      <w:pPr>
        <w:pStyle w:val="pf0"/>
        <w:spacing w:before="0" w:beforeAutospacing="0" w:after="0" w:afterAutospacing="0"/>
        <w:rPr>
          <w:rFonts w:ascii="BT Font" w:eastAsiaTheme="minorHAnsi" w:hAnsi="BT Font" w:cstheme="minorBidi"/>
          <w:sz w:val="22"/>
          <w:szCs w:val="22"/>
          <w:lang w:val="en-GB" w:eastAsia="en-GB"/>
        </w:rPr>
      </w:pPr>
    </w:p>
    <w:p w14:paraId="4F57CB8A" w14:textId="77777777" w:rsidR="0014706C" w:rsidRPr="00CA3ADA" w:rsidRDefault="0014706C" w:rsidP="0014706C">
      <w:pPr>
        <w:pStyle w:val="pf0"/>
        <w:spacing w:before="0" w:beforeAutospacing="0" w:after="0" w:afterAutospacing="0"/>
        <w:rPr>
          <w:rFonts w:ascii="BT Font" w:eastAsiaTheme="minorHAnsi" w:hAnsi="BT Font" w:cstheme="minorBidi"/>
          <w:sz w:val="22"/>
          <w:szCs w:val="22"/>
          <w:lang w:val="en-GB" w:eastAsia="en-GB"/>
        </w:rPr>
      </w:pPr>
      <w:r w:rsidRPr="00CA3ADA">
        <w:rPr>
          <w:rFonts w:ascii="BT Font" w:eastAsiaTheme="minorHAnsi" w:hAnsi="BT Font" w:cstheme="minorBidi"/>
          <w:sz w:val="22"/>
          <w:szCs w:val="22"/>
          <w:lang w:val="en-GB" w:eastAsia="en-GB"/>
        </w:rPr>
        <w:br w:type="textWrapping" w:clear="all"/>
      </w:r>
    </w:p>
    <w:p w14:paraId="76284BB0" w14:textId="77777777" w:rsidR="0014706C" w:rsidRPr="00CA3ADA" w:rsidRDefault="0014706C" w:rsidP="0014706C">
      <w:pPr>
        <w:pStyle w:val="pf0"/>
        <w:spacing w:before="0" w:beforeAutospacing="0" w:after="0" w:afterAutospacing="0"/>
        <w:rPr>
          <w:rFonts w:ascii="BT Font" w:hAnsi="BT Font"/>
          <w:sz w:val="22"/>
          <w:lang w:eastAsia="en-GB"/>
        </w:rPr>
      </w:pPr>
      <w:r w:rsidRPr="00CA3ADA">
        <w:rPr>
          <w:rFonts w:ascii="BT Font" w:eastAsiaTheme="minorHAnsi" w:hAnsi="BT Font" w:cstheme="minorBidi"/>
          <w:sz w:val="22"/>
          <w:szCs w:val="22"/>
          <w:lang w:val="en-GB" w:eastAsia="en-GB"/>
        </w:rPr>
        <w:lastRenderedPageBreak/>
        <w:t xml:space="preserve">All fields are disabled until either the number is corrected to follow the integrated order journey or the SOGEA Integrated Port option is set to ‘No’ to follow the </w:t>
      </w:r>
      <w:r w:rsidRPr="00CA3ADA">
        <w:rPr>
          <w:rFonts w:ascii="BT Font" w:hAnsi="BT Font"/>
          <w:sz w:val="22"/>
          <w:lang w:eastAsia="en-GB"/>
        </w:rPr>
        <w:t>standalone single line import journey.</w:t>
      </w:r>
    </w:p>
    <w:p w14:paraId="02ECA7FC" w14:textId="77777777" w:rsidR="0014706C" w:rsidRPr="00CA3ADA" w:rsidRDefault="0014706C" w:rsidP="0014706C">
      <w:pPr>
        <w:pStyle w:val="pf0"/>
        <w:spacing w:before="0" w:beforeAutospacing="0" w:after="0" w:afterAutospacing="0"/>
        <w:rPr>
          <w:rFonts w:ascii="BT Font" w:hAnsi="BT Font"/>
          <w:sz w:val="22"/>
          <w:lang w:eastAsia="en-GB"/>
        </w:rPr>
      </w:pPr>
    </w:p>
    <w:p w14:paraId="4BF52A90" w14:textId="77777777" w:rsidR="0014706C" w:rsidRPr="00CA3ADA" w:rsidRDefault="0014706C" w:rsidP="0014706C">
      <w:pPr>
        <w:spacing w:after="0" w:line="240" w:lineRule="auto"/>
        <w:rPr>
          <w:rFonts w:ascii="BT Font" w:hAnsi="BT Font"/>
          <w:sz w:val="22"/>
          <w:lang w:eastAsia="en-GB"/>
        </w:rPr>
      </w:pPr>
      <w:r w:rsidRPr="00CA3ADA">
        <w:rPr>
          <w:rFonts w:ascii="BT Font" w:hAnsi="BT Font"/>
          <w:sz w:val="22"/>
          <w:lang w:eastAsia="en-GB"/>
        </w:rPr>
        <w:t xml:space="preserve">Complete the remaining fields as per a standard single line import. </w:t>
      </w:r>
    </w:p>
    <w:p w14:paraId="0CABB56C" w14:textId="77777777" w:rsidR="0014706C" w:rsidRDefault="0014706C" w:rsidP="0014706C">
      <w:pPr>
        <w:spacing w:after="0" w:line="240" w:lineRule="auto"/>
        <w:rPr>
          <w:rFonts w:ascii="BT Font" w:hAnsi="BT Font"/>
          <w:sz w:val="22"/>
          <w:lang w:eastAsia="en-GB"/>
        </w:rPr>
      </w:pPr>
    </w:p>
    <w:p w14:paraId="176EC31D" w14:textId="163BBC19" w:rsidR="0014706C" w:rsidRPr="00CA3ADA" w:rsidRDefault="0014706C" w:rsidP="0014706C">
      <w:pPr>
        <w:spacing w:after="0" w:line="240" w:lineRule="auto"/>
        <w:rPr>
          <w:rFonts w:ascii="BT Font" w:hAnsi="BT Font"/>
          <w:sz w:val="22"/>
          <w:lang w:eastAsia="en-GB"/>
        </w:rPr>
      </w:pPr>
      <w:r w:rsidRPr="00CA3ADA">
        <w:rPr>
          <w:rFonts w:ascii="BT Font" w:hAnsi="BT Font"/>
          <w:sz w:val="22"/>
          <w:lang w:eastAsia="en-GB"/>
        </w:rPr>
        <w:t xml:space="preserve">Basic validation checks will be made against the IP </w:t>
      </w:r>
      <w:r w:rsidRPr="00CA3ADA">
        <w:rPr>
          <w:rFonts w:ascii="BT Font" w:hAnsi="BT Font"/>
          <w:sz w:val="22"/>
        </w:rPr>
        <w:t>Exchange</w:t>
      </w:r>
      <w:r w:rsidRPr="00CA3ADA">
        <w:rPr>
          <w:rFonts w:ascii="BT Font" w:hAnsi="BT Font"/>
          <w:sz w:val="22"/>
          <w:lang w:eastAsia="en-GB"/>
        </w:rPr>
        <w:t xml:space="preserve"> records, but no checks made via Openreach. </w:t>
      </w:r>
    </w:p>
    <w:p w14:paraId="01F1BFCB" w14:textId="77777777" w:rsidR="0014706C" w:rsidRDefault="0014706C" w:rsidP="0014706C">
      <w:pPr>
        <w:shd w:val="clear" w:color="auto" w:fill="FFFFFF"/>
        <w:spacing w:after="0" w:line="240" w:lineRule="auto"/>
        <w:rPr>
          <w:rFonts w:ascii="BT Font" w:hAnsi="BT Font"/>
          <w:color w:val="000000"/>
          <w:sz w:val="22"/>
        </w:rPr>
      </w:pPr>
    </w:p>
    <w:p w14:paraId="0F3FF020" w14:textId="325BAC67" w:rsidR="0014706C" w:rsidRPr="00CA3ADA" w:rsidRDefault="0014706C" w:rsidP="0014706C">
      <w:pPr>
        <w:shd w:val="clear" w:color="auto" w:fill="FFFFFF"/>
        <w:spacing w:after="0" w:line="240" w:lineRule="auto"/>
        <w:rPr>
          <w:rFonts w:ascii="BT Font" w:hAnsi="BT Font"/>
          <w:color w:val="000000"/>
          <w:sz w:val="22"/>
        </w:rPr>
      </w:pPr>
      <w:r w:rsidRPr="00CA3ADA">
        <w:rPr>
          <w:rFonts w:ascii="BT Font" w:hAnsi="BT Font"/>
          <w:color w:val="000000"/>
          <w:sz w:val="22"/>
        </w:rPr>
        <w:t xml:space="preserve">Once the IP </w:t>
      </w:r>
      <w:r w:rsidRPr="00CA3ADA">
        <w:rPr>
          <w:rFonts w:ascii="BT Font" w:hAnsi="BT Font"/>
          <w:sz w:val="22"/>
        </w:rPr>
        <w:t>Exchange</w:t>
      </w:r>
      <w:r w:rsidRPr="00CA3ADA">
        <w:rPr>
          <w:rFonts w:ascii="BT Font" w:hAnsi="BT Font"/>
          <w:color w:val="000000"/>
          <w:sz w:val="22"/>
        </w:rPr>
        <w:t xml:space="preserve"> porting request has been submitted, you will receive the standard IP </w:t>
      </w:r>
      <w:r w:rsidRPr="00CA3ADA">
        <w:rPr>
          <w:rFonts w:ascii="BT Font" w:hAnsi="BT Font"/>
          <w:sz w:val="22"/>
        </w:rPr>
        <w:t>Exchange</w:t>
      </w:r>
      <w:r w:rsidRPr="00CA3ADA">
        <w:rPr>
          <w:rFonts w:ascii="BT Font" w:hAnsi="BT Font"/>
          <w:color w:val="000000"/>
          <w:sz w:val="22"/>
        </w:rPr>
        <w:t xml:space="preserve"> notifications such as acknowledgement, acceptance / rejection, and completion, advising the status of your order. </w:t>
      </w:r>
    </w:p>
    <w:p w14:paraId="22EBC522" w14:textId="77777777" w:rsidR="0014706C" w:rsidRPr="00CA3ADA" w:rsidRDefault="0014706C" w:rsidP="0014706C">
      <w:pPr>
        <w:shd w:val="clear" w:color="auto" w:fill="FFFFFF"/>
        <w:spacing w:after="0" w:line="240" w:lineRule="auto"/>
        <w:rPr>
          <w:rFonts w:ascii="BT Font" w:hAnsi="BT Font"/>
          <w:color w:val="FF0000"/>
          <w:sz w:val="22"/>
          <w:lang w:eastAsia="en-GB"/>
        </w:rPr>
      </w:pPr>
    </w:p>
    <w:p w14:paraId="49F66418" w14:textId="77777777" w:rsidR="0014706C" w:rsidRDefault="0014706C" w:rsidP="0014706C">
      <w:pPr>
        <w:pStyle w:val="pf0"/>
        <w:spacing w:before="0" w:beforeAutospacing="0" w:after="0" w:afterAutospacing="0"/>
        <w:rPr>
          <w:rFonts w:ascii="BT Font" w:hAnsi="BT Font"/>
          <w:sz w:val="22"/>
          <w:lang w:eastAsia="en-GB"/>
        </w:rPr>
      </w:pPr>
      <w:r w:rsidRPr="00CA3ADA">
        <w:rPr>
          <w:rFonts w:ascii="BT Font" w:hAnsi="BT Font"/>
          <w:sz w:val="22"/>
          <w:lang w:eastAsia="en-GB"/>
        </w:rPr>
        <w:t xml:space="preserve">If you should cancel your SOGEA order, you must also cancel your IP </w:t>
      </w:r>
      <w:r w:rsidRPr="00CA3ADA">
        <w:rPr>
          <w:rFonts w:ascii="BT Font" w:hAnsi="BT Font"/>
          <w:sz w:val="22"/>
        </w:rPr>
        <w:t>Exchange</w:t>
      </w:r>
      <w:r w:rsidRPr="00CA3ADA">
        <w:rPr>
          <w:rFonts w:ascii="BT Font" w:hAnsi="BT Font"/>
          <w:sz w:val="22"/>
          <w:lang w:eastAsia="en-GB"/>
        </w:rPr>
        <w:t xml:space="preserve"> port request to ensure service is not affected. </w:t>
      </w:r>
    </w:p>
    <w:p w14:paraId="3B9B2E89" w14:textId="77777777" w:rsidR="0014706C" w:rsidRPr="00CA3ADA" w:rsidRDefault="0014706C" w:rsidP="0014706C">
      <w:pPr>
        <w:pStyle w:val="pf0"/>
        <w:spacing w:before="0" w:beforeAutospacing="0" w:after="0" w:afterAutospacing="0"/>
        <w:rPr>
          <w:rFonts w:ascii="BT Font" w:hAnsi="BT Font"/>
          <w:sz w:val="22"/>
          <w:lang w:eastAsia="en-GB"/>
        </w:rPr>
      </w:pPr>
    </w:p>
    <w:p w14:paraId="0C6AD625" w14:textId="77777777" w:rsidR="0014706C" w:rsidRPr="00CA3ADA" w:rsidRDefault="0014706C" w:rsidP="0014706C">
      <w:pPr>
        <w:spacing w:after="0" w:line="240" w:lineRule="auto"/>
        <w:jc w:val="center"/>
        <w:rPr>
          <w:rFonts w:ascii="BT Font" w:hAnsi="BT Font"/>
        </w:rPr>
      </w:pPr>
    </w:p>
    <w:p w14:paraId="79A612B8" w14:textId="77777777" w:rsidR="0014706C" w:rsidRDefault="0014706C" w:rsidP="00C021F0">
      <w:pPr>
        <w:pStyle w:val="Heading2"/>
        <w:ind w:left="0" w:firstLine="0"/>
      </w:pPr>
      <w:bookmarkStart w:id="141" w:name="_Toc153272033"/>
      <w:bookmarkStart w:id="142" w:name="_Toc155268375"/>
      <w:r w:rsidRPr="00C021F0">
        <w:t>Day of SOGEA Completed Install &amp; IP Exchange Number Port</w:t>
      </w:r>
      <w:bookmarkEnd w:id="141"/>
      <w:bookmarkEnd w:id="142"/>
    </w:p>
    <w:p w14:paraId="79CBBE99" w14:textId="77777777" w:rsidR="00C021F0" w:rsidRDefault="00C021F0" w:rsidP="00C021F0">
      <w:pPr>
        <w:widowControl w:val="0"/>
        <w:spacing w:after="0" w:line="240" w:lineRule="auto"/>
        <w:rPr>
          <w:rStyle w:val="Heading2Char"/>
          <w:rFonts w:eastAsiaTheme="minorHAnsi"/>
          <w:bCs/>
        </w:rPr>
      </w:pPr>
      <w:bookmarkStart w:id="143" w:name="_Toc153272035"/>
    </w:p>
    <w:p w14:paraId="0940FEA6" w14:textId="39AAA58C" w:rsidR="0014706C" w:rsidRPr="00CA3ADA" w:rsidRDefault="00C021F0" w:rsidP="00C021F0">
      <w:pPr>
        <w:widowControl w:val="0"/>
        <w:spacing w:after="0" w:line="240" w:lineRule="auto"/>
        <w:rPr>
          <w:rStyle w:val="Heading2Char"/>
          <w:rFonts w:eastAsiaTheme="minorHAnsi"/>
          <w:b w:val="0"/>
          <w:bCs/>
        </w:rPr>
      </w:pPr>
      <w:bookmarkStart w:id="144" w:name="_Toc155268376"/>
      <w:r>
        <w:rPr>
          <w:rStyle w:val="Heading2Char"/>
          <w:rFonts w:eastAsiaTheme="minorHAnsi"/>
          <w:bCs/>
        </w:rPr>
        <w:t>19.</w:t>
      </w:r>
      <w:r w:rsidR="0014706C" w:rsidRPr="00CA3ADA">
        <w:rPr>
          <w:rStyle w:val="Heading2Char"/>
          <w:rFonts w:eastAsiaTheme="minorHAnsi"/>
          <w:bCs/>
        </w:rPr>
        <w:t>3.1</w:t>
      </w:r>
      <w:r>
        <w:rPr>
          <w:rStyle w:val="Heading2Char"/>
          <w:rFonts w:eastAsiaTheme="minorHAnsi"/>
          <w:bCs/>
        </w:rPr>
        <w:t xml:space="preserve">     </w:t>
      </w:r>
      <w:r w:rsidR="0014706C" w:rsidRPr="00CA3ADA">
        <w:rPr>
          <w:rStyle w:val="Heading2Char"/>
          <w:rFonts w:eastAsiaTheme="minorHAnsi"/>
          <w:bCs/>
        </w:rPr>
        <w:t>Real Time Activation/Auto-Postpone Ports</w:t>
      </w:r>
      <w:bookmarkEnd w:id="143"/>
      <w:bookmarkEnd w:id="144"/>
    </w:p>
    <w:p w14:paraId="1D75CF25" w14:textId="77777777" w:rsidR="0014706C" w:rsidRPr="00CA3ADA" w:rsidRDefault="0014706C" w:rsidP="0014706C">
      <w:pPr>
        <w:widowControl w:val="0"/>
        <w:spacing w:after="0" w:line="240" w:lineRule="auto"/>
        <w:rPr>
          <w:rFonts w:ascii="BT Font" w:hAnsi="BT Font"/>
          <w:color w:val="FF0000"/>
          <w:highlight w:val="cyan"/>
        </w:rPr>
      </w:pPr>
    </w:p>
    <w:p w14:paraId="4B9871B1" w14:textId="77777777" w:rsidR="0014706C" w:rsidRPr="00CA3ADA" w:rsidRDefault="0014706C" w:rsidP="0014706C">
      <w:pPr>
        <w:widowControl w:val="0"/>
        <w:spacing w:after="0" w:line="240" w:lineRule="auto"/>
        <w:rPr>
          <w:rFonts w:ascii="BT Font" w:hAnsi="BT Font" w:cs="Segoe UI"/>
          <w:color w:val="000000" w:themeColor="text1"/>
          <w:sz w:val="22"/>
        </w:rPr>
      </w:pPr>
      <w:r w:rsidRPr="00CA3ADA">
        <w:rPr>
          <w:rFonts w:ascii="BT Font" w:hAnsi="BT Font"/>
          <w:color w:val="000000"/>
          <w:sz w:val="22"/>
        </w:rPr>
        <w:t>Real time activation/auto-postpone ports require an activation trigger via the portal. Three email reminders are sent from the CRD onwards advising the porting window has started. No action should be taken until the SOGEA order is confirmed as working. Either notification code 101185 confirming field task completion or KCI3 Order Complete (both from Openreach</w:t>
      </w:r>
      <w:r w:rsidRPr="00CA3ADA">
        <w:rPr>
          <w:rStyle w:val="FootnoteReference"/>
          <w:rFonts w:ascii="BT Font" w:hAnsi="BT Font"/>
          <w:color w:val="000000"/>
          <w:sz w:val="22"/>
        </w:rPr>
        <w:footnoteReference w:id="3"/>
      </w:r>
      <w:r w:rsidRPr="00CA3ADA">
        <w:rPr>
          <w:rFonts w:ascii="BT Font" w:hAnsi="BT Font"/>
          <w:color w:val="000000"/>
          <w:sz w:val="22"/>
        </w:rPr>
        <w:t xml:space="preserve">) can be used as the notification to trigger your IP </w:t>
      </w:r>
      <w:r w:rsidRPr="00CA3ADA">
        <w:rPr>
          <w:rFonts w:ascii="BT Font" w:hAnsi="BT Font"/>
          <w:sz w:val="22"/>
        </w:rPr>
        <w:t>Exchange</w:t>
      </w:r>
      <w:r w:rsidRPr="00CA3ADA">
        <w:rPr>
          <w:rFonts w:ascii="BT Font" w:hAnsi="BT Font"/>
          <w:color w:val="000000"/>
          <w:sz w:val="22"/>
        </w:rPr>
        <w:t xml:space="preserve"> port activation. You </w:t>
      </w:r>
      <w:r w:rsidRPr="00CA3ADA">
        <w:rPr>
          <w:rFonts w:ascii="BT Font" w:hAnsi="BT Font" w:cs="Segoe UI"/>
          <w:color w:val="000000" w:themeColor="text1"/>
          <w:sz w:val="22"/>
        </w:rPr>
        <w:t xml:space="preserve">should then login to the IP </w:t>
      </w:r>
      <w:r w:rsidRPr="00CA3ADA">
        <w:rPr>
          <w:rFonts w:ascii="BT Font" w:hAnsi="BT Font"/>
          <w:sz w:val="22"/>
        </w:rPr>
        <w:t>Exchange</w:t>
      </w:r>
      <w:r w:rsidRPr="00CA3ADA">
        <w:rPr>
          <w:rFonts w:ascii="BT Font" w:hAnsi="BT Font" w:cs="Segoe UI"/>
          <w:color w:val="000000" w:themeColor="text1"/>
          <w:sz w:val="22"/>
        </w:rPr>
        <w:t xml:space="preserve"> Portal to activate the real time activation port. </w:t>
      </w:r>
    </w:p>
    <w:p w14:paraId="324E766F" w14:textId="77777777" w:rsidR="0014706C" w:rsidRPr="00CA3ADA" w:rsidRDefault="0014706C" w:rsidP="0014706C">
      <w:pPr>
        <w:widowControl w:val="0"/>
        <w:spacing w:after="0" w:line="240" w:lineRule="auto"/>
        <w:rPr>
          <w:rFonts w:ascii="BT Font" w:hAnsi="BT Font" w:cs="Segoe UI"/>
          <w:b/>
          <w:bCs/>
          <w:color w:val="000000" w:themeColor="text1"/>
          <w:sz w:val="22"/>
        </w:rPr>
      </w:pPr>
      <w:r w:rsidRPr="00CA3ADA">
        <w:rPr>
          <w:rFonts w:ascii="BT Font" w:hAnsi="BT Font" w:cs="Segoe UI"/>
          <w:b/>
          <w:bCs/>
          <w:color w:val="000000" w:themeColor="text1"/>
          <w:sz w:val="22"/>
        </w:rPr>
        <w:t>CPs should not activate the port prior to being informed that SOGEA has completed as this will result in loss of service.</w:t>
      </w:r>
    </w:p>
    <w:p w14:paraId="07223FB8" w14:textId="77777777" w:rsidR="0014706C" w:rsidRPr="00CA3ADA" w:rsidRDefault="0014706C" w:rsidP="0014706C">
      <w:pPr>
        <w:widowControl w:val="0"/>
        <w:spacing w:after="0" w:line="240" w:lineRule="auto"/>
        <w:rPr>
          <w:rFonts w:ascii="BT Font" w:hAnsi="BT Font" w:cs="Segoe UI"/>
          <w:b/>
          <w:bCs/>
          <w:color w:val="000000" w:themeColor="text1"/>
          <w:sz w:val="22"/>
        </w:rPr>
      </w:pPr>
    </w:p>
    <w:p w14:paraId="47F31C95" w14:textId="77777777" w:rsidR="0014706C" w:rsidRPr="00CA3ADA" w:rsidRDefault="0014706C" w:rsidP="0014706C">
      <w:pPr>
        <w:pStyle w:val="CommentText"/>
        <w:spacing w:after="0"/>
        <w:rPr>
          <w:rFonts w:ascii="BT Font" w:hAnsi="BT Font"/>
          <w:b/>
          <w:bCs/>
          <w:color w:val="FF0000"/>
          <w:sz w:val="22"/>
        </w:rPr>
      </w:pPr>
      <w:r w:rsidRPr="00CA3ADA">
        <w:rPr>
          <w:rFonts w:ascii="BT Font" w:hAnsi="BT Font"/>
          <w:color w:val="000000" w:themeColor="text1"/>
          <w:sz w:val="22"/>
        </w:rPr>
        <w:t xml:space="preserve">You must </w:t>
      </w:r>
      <w:r w:rsidRPr="00CA3ADA">
        <w:rPr>
          <w:rFonts w:ascii="BT Font" w:hAnsi="BT Font"/>
          <w:color w:val="000000"/>
          <w:sz w:val="22"/>
        </w:rPr>
        <w:t xml:space="preserve">activate the number via the IP Exchange Number Management Portal using the ‘Activate Single Line Import’ option from the Single Import menu. This ensures the number to be ported is configured on the IP Exchange Core Routing Engine </w:t>
      </w:r>
    </w:p>
    <w:p w14:paraId="549C5672" w14:textId="77777777" w:rsidR="0014706C" w:rsidRPr="00CA3ADA" w:rsidRDefault="0014706C" w:rsidP="0014706C">
      <w:pPr>
        <w:widowControl w:val="0"/>
        <w:spacing w:after="0" w:line="240" w:lineRule="auto"/>
        <w:rPr>
          <w:rFonts w:ascii="BT Font" w:hAnsi="BT Font"/>
          <w:color w:val="000000"/>
          <w:sz w:val="22"/>
        </w:rPr>
      </w:pPr>
    </w:p>
    <w:p w14:paraId="0CAD36D9" w14:textId="77777777" w:rsidR="0014706C" w:rsidRPr="00CA3ADA" w:rsidRDefault="0014706C" w:rsidP="0014706C">
      <w:pPr>
        <w:widowControl w:val="0"/>
        <w:spacing w:after="0" w:line="240" w:lineRule="auto"/>
        <w:rPr>
          <w:rFonts w:ascii="BT Font" w:hAnsi="BT Font"/>
          <w:color w:val="000000"/>
          <w:sz w:val="22"/>
        </w:rPr>
      </w:pPr>
      <w:r w:rsidRPr="00CA3ADA">
        <w:rPr>
          <w:rFonts w:ascii="BT Font" w:hAnsi="BT Font"/>
          <w:noProof/>
        </w:rPr>
        <w:drawing>
          <wp:inline distT="0" distB="0" distL="0" distR="0" wp14:anchorId="5D75145F" wp14:editId="6F9B76BF">
            <wp:extent cx="4000500" cy="924392"/>
            <wp:effectExtent l="0" t="0" r="0" b="9525"/>
            <wp:docPr id="187530744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7447" name="Picture 1" descr="A white background with black text&#10;&#10;Description automatically generated"/>
                    <pic:cNvPicPr/>
                  </pic:nvPicPr>
                  <pic:blipFill>
                    <a:blip r:embed="rId137"/>
                    <a:stretch>
                      <a:fillRect/>
                    </a:stretch>
                  </pic:blipFill>
                  <pic:spPr>
                    <a:xfrm>
                      <a:off x="0" y="0"/>
                      <a:ext cx="4012481" cy="927160"/>
                    </a:xfrm>
                    <a:prstGeom prst="rect">
                      <a:avLst/>
                    </a:prstGeom>
                  </pic:spPr>
                </pic:pic>
              </a:graphicData>
            </a:graphic>
          </wp:inline>
        </w:drawing>
      </w:r>
    </w:p>
    <w:p w14:paraId="5F73F5AD" w14:textId="77777777" w:rsidR="0014706C" w:rsidRDefault="0014706C" w:rsidP="0014706C">
      <w:pPr>
        <w:widowControl w:val="0"/>
        <w:spacing w:after="0" w:line="240" w:lineRule="auto"/>
        <w:rPr>
          <w:rFonts w:ascii="BT Font" w:hAnsi="BT Font"/>
          <w:color w:val="000000"/>
          <w:sz w:val="22"/>
        </w:rPr>
      </w:pPr>
    </w:p>
    <w:p w14:paraId="15E8F5F2" w14:textId="77777777" w:rsidR="0014706C" w:rsidRDefault="0014706C" w:rsidP="0014706C">
      <w:pPr>
        <w:widowControl w:val="0"/>
        <w:spacing w:after="0" w:line="240" w:lineRule="auto"/>
        <w:rPr>
          <w:rFonts w:ascii="BT Font" w:hAnsi="BT Font"/>
          <w:color w:val="000000"/>
          <w:sz w:val="22"/>
        </w:rPr>
      </w:pPr>
      <w:r w:rsidRPr="00CA3ADA">
        <w:rPr>
          <w:rFonts w:ascii="BT Font" w:hAnsi="BT Font"/>
          <w:color w:val="000000"/>
          <w:sz w:val="22"/>
        </w:rPr>
        <w:t xml:space="preserve">If the port isn’t activated within the porting window and the CRD left unchanged, the IP </w:t>
      </w:r>
      <w:r w:rsidRPr="00CA3ADA">
        <w:rPr>
          <w:rFonts w:ascii="BT Font" w:hAnsi="BT Font"/>
          <w:sz w:val="22"/>
        </w:rPr>
        <w:t>Exchange</w:t>
      </w:r>
      <w:r w:rsidRPr="00CA3ADA">
        <w:rPr>
          <w:rFonts w:ascii="BT Font" w:hAnsi="BT Font"/>
          <w:color w:val="000000"/>
          <w:sz w:val="22"/>
        </w:rPr>
        <w:t xml:space="preserve"> port will trigger automatically at CRD+7 21:00 irrespective of the status of the SOGEA order. </w:t>
      </w:r>
    </w:p>
    <w:p w14:paraId="6C1DD7BB" w14:textId="7EA4DE16" w:rsidR="0014706C" w:rsidRPr="00CA3ADA" w:rsidRDefault="0014706C" w:rsidP="0014706C">
      <w:pPr>
        <w:widowControl w:val="0"/>
        <w:spacing w:after="0" w:line="240" w:lineRule="auto"/>
        <w:rPr>
          <w:rFonts w:ascii="BT Font" w:hAnsi="BT Font"/>
          <w:b/>
          <w:bCs/>
          <w:color w:val="FF0000"/>
          <w:sz w:val="22"/>
        </w:rPr>
      </w:pPr>
      <w:r w:rsidRPr="00CA3ADA">
        <w:rPr>
          <w:rFonts w:ascii="BT Font" w:hAnsi="BT Font"/>
          <w:b/>
          <w:bCs/>
          <w:color w:val="000000"/>
          <w:sz w:val="22"/>
        </w:rPr>
        <w:t>It is your responsibility to keep the dates aligned on both orders to ensure service is not affected.</w:t>
      </w:r>
      <w:r w:rsidRPr="00CA3ADA">
        <w:rPr>
          <w:rFonts w:ascii="BT Font" w:hAnsi="BT Font"/>
          <w:b/>
          <w:bCs/>
          <w:color w:val="FF0000"/>
          <w:sz w:val="22"/>
        </w:rPr>
        <w:t xml:space="preserve"> </w:t>
      </w:r>
    </w:p>
    <w:p w14:paraId="7F58CF2D" w14:textId="77777777" w:rsidR="00F14C72" w:rsidRDefault="00F14C72">
      <w:pPr>
        <w:spacing w:after="160" w:line="259" w:lineRule="auto"/>
        <w:rPr>
          <w:rFonts w:ascii="BT Font" w:hAnsi="BT Font"/>
          <w:b/>
          <w:bCs/>
          <w:color w:val="000000"/>
          <w:sz w:val="22"/>
        </w:rPr>
      </w:pPr>
    </w:p>
    <w:p w14:paraId="752A8554" w14:textId="77777777" w:rsidR="00F14C72" w:rsidRPr="00B506AD" w:rsidRDefault="00F14C72" w:rsidP="00F14C72">
      <w:pPr>
        <w:spacing w:after="160" w:line="259" w:lineRule="auto"/>
        <w:rPr>
          <w:rFonts w:ascii="BT Font" w:hAnsi="BT Font"/>
          <w:b/>
          <w:bCs/>
          <w:color w:val="000000"/>
          <w:sz w:val="22"/>
        </w:rPr>
      </w:pPr>
      <w:r w:rsidRPr="00B506AD">
        <w:rPr>
          <w:rFonts w:ascii="BT Font" w:hAnsi="BT Font"/>
          <w:b/>
          <w:bCs/>
          <w:color w:val="000000"/>
          <w:sz w:val="22"/>
        </w:rPr>
        <w:lastRenderedPageBreak/>
        <w:t>In the unlikely event a rejection KCI is received following the auto postpone activation request for your Integrated Number Port for SOGEA, please contact the IP Exchange service desk for assistance via </w:t>
      </w:r>
      <w:hyperlink r:id="rId138" w:tgtFrame="_blank" w:tooltip="https://eur02.safelinks.protection.outlook.com/?url=https%3a%2f%2fwww.btwholesale.com%2fcontact-us.html%23ip-voice-helpdesk-support&amp;data=05%7c01%7csean.hartley%40bt.com%7cdf2fe144621740e8b62908dadf39df63%7ca7f356889c004d5eba4129f146377ab0%7c0%7c0%7c638067" w:history="1">
        <w:r w:rsidRPr="00B506AD">
          <w:rPr>
            <w:rStyle w:val="Hyperlink"/>
            <w:rFonts w:ascii="BT Font" w:hAnsi="BT Font"/>
            <w:b/>
            <w:bCs/>
            <w:sz w:val="22"/>
          </w:rPr>
          <w:t>Contact us | BT Wholesale</w:t>
        </w:r>
      </w:hyperlink>
      <w:r w:rsidRPr="00B506AD">
        <w:rPr>
          <w:rFonts w:ascii="BT Font" w:hAnsi="BT Font"/>
          <w:b/>
          <w:bCs/>
          <w:color w:val="000000"/>
          <w:sz w:val="22"/>
        </w:rPr>
        <w:t xml:space="preserve"> – selecting the IP Voice chat icon</w:t>
      </w:r>
    </w:p>
    <w:p w14:paraId="5C7C58E7" w14:textId="2A44DB28" w:rsidR="00F14C72" w:rsidRPr="00B506AD" w:rsidRDefault="00F14C72" w:rsidP="00F14C72">
      <w:pPr>
        <w:spacing w:after="160" w:line="259" w:lineRule="auto"/>
        <w:rPr>
          <w:rFonts w:ascii="BT Font" w:hAnsi="BT Font"/>
          <w:b/>
          <w:bCs/>
          <w:color w:val="000000"/>
          <w:sz w:val="22"/>
        </w:rPr>
      </w:pPr>
      <w:r w:rsidRPr="00B506AD">
        <w:rPr>
          <w:rFonts w:ascii="BT Font" w:hAnsi="BT Font"/>
          <w:b/>
          <w:bCs/>
          <w:color w:val="000000"/>
          <w:sz w:val="22"/>
        </w:rPr>
        <w:t xml:space="preserve"> The IP Exchange service desk will </w:t>
      </w:r>
      <w:proofErr w:type="gramStart"/>
      <w:r w:rsidRPr="00B506AD">
        <w:rPr>
          <w:rFonts w:ascii="BT Font" w:hAnsi="BT Font"/>
          <w:b/>
          <w:bCs/>
          <w:color w:val="000000"/>
          <w:sz w:val="22"/>
        </w:rPr>
        <w:t>provide assistance</w:t>
      </w:r>
      <w:proofErr w:type="gramEnd"/>
      <w:r w:rsidRPr="00B506AD">
        <w:rPr>
          <w:rFonts w:ascii="BT Font" w:hAnsi="BT Font"/>
          <w:b/>
          <w:bCs/>
          <w:color w:val="000000"/>
          <w:sz w:val="22"/>
        </w:rPr>
        <w:t xml:space="preserve"> resolving the issue preventing the port request progressing.</w:t>
      </w:r>
    </w:p>
    <w:p w14:paraId="296B6C2A" w14:textId="77777777" w:rsidR="00F14C72" w:rsidRPr="00F14C72" w:rsidRDefault="00F14C72" w:rsidP="00F14C72">
      <w:pPr>
        <w:spacing w:after="160" w:line="259" w:lineRule="auto"/>
        <w:rPr>
          <w:rFonts w:ascii="BT Font" w:hAnsi="BT Font"/>
          <w:b/>
          <w:bCs/>
          <w:color w:val="000000"/>
          <w:sz w:val="22"/>
        </w:rPr>
      </w:pPr>
    </w:p>
    <w:p w14:paraId="0AC9A738" w14:textId="03A70655" w:rsidR="00C021F0" w:rsidRPr="00CA3ADA" w:rsidRDefault="00C021F0" w:rsidP="00C021F0">
      <w:pPr>
        <w:widowControl w:val="0"/>
        <w:spacing w:after="0" w:line="240" w:lineRule="auto"/>
        <w:rPr>
          <w:rStyle w:val="Heading2Char"/>
          <w:rFonts w:eastAsiaTheme="minorHAnsi"/>
          <w:b w:val="0"/>
          <w:bCs/>
        </w:rPr>
      </w:pPr>
      <w:bookmarkStart w:id="145" w:name="_Toc155268377"/>
      <w:r>
        <w:rPr>
          <w:rStyle w:val="Heading2Char"/>
          <w:rFonts w:eastAsiaTheme="minorHAnsi"/>
          <w:bCs/>
        </w:rPr>
        <w:t>19.</w:t>
      </w:r>
      <w:r w:rsidRPr="00CA3ADA">
        <w:rPr>
          <w:rStyle w:val="Heading2Char"/>
          <w:rFonts w:eastAsiaTheme="minorHAnsi"/>
          <w:bCs/>
        </w:rPr>
        <w:t>3.1</w:t>
      </w:r>
      <w:r>
        <w:rPr>
          <w:rStyle w:val="Heading2Char"/>
          <w:rFonts w:eastAsiaTheme="minorHAnsi"/>
          <w:bCs/>
        </w:rPr>
        <w:t xml:space="preserve">     Fixed Time</w:t>
      </w:r>
      <w:r w:rsidRPr="00CA3ADA">
        <w:rPr>
          <w:rStyle w:val="Heading2Char"/>
          <w:rFonts w:eastAsiaTheme="minorHAnsi"/>
          <w:bCs/>
        </w:rPr>
        <w:t xml:space="preserve"> Ports</w:t>
      </w:r>
      <w:bookmarkEnd w:id="145"/>
    </w:p>
    <w:p w14:paraId="57F9F6DD" w14:textId="77777777" w:rsidR="0014706C" w:rsidRPr="00CA3ADA" w:rsidRDefault="0014706C" w:rsidP="0014706C">
      <w:pPr>
        <w:widowControl w:val="0"/>
        <w:spacing w:after="0" w:line="240" w:lineRule="auto"/>
        <w:rPr>
          <w:rFonts w:ascii="BT Font" w:hAnsi="BT Font"/>
          <w:b/>
          <w:bCs/>
          <w:color w:val="000000"/>
          <w:sz w:val="22"/>
        </w:rPr>
      </w:pPr>
    </w:p>
    <w:p w14:paraId="2B807419" w14:textId="77777777" w:rsidR="0014706C" w:rsidRPr="00CA3ADA" w:rsidRDefault="0014706C" w:rsidP="0014706C">
      <w:pPr>
        <w:widowControl w:val="0"/>
        <w:spacing w:after="0" w:line="240" w:lineRule="auto"/>
        <w:rPr>
          <w:rFonts w:ascii="BT Font" w:hAnsi="BT Font"/>
          <w:color w:val="000000"/>
          <w:sz w:val="22"/>
        </w:rPr>
      </w:pPr>
      <w:r w:rsidRPr="00CA3ADA">
        <w:rPr>
          <w:rFonts w:ascii="BT Font" w:hAnsi="BT Font"/>
          <w:b/>
          <w:bCs/>
          <w:color w:val="000000"/>
          <w:sz w:val="22"/>
        </w:rPr>
        <w:t>Fixed time port</w:t>
      </w:r>
      <w:r w:rsidRPr="00CA3ADA">
        <w:rPr>
          <w:rFonts w:ascii="BT Font" w:hAnsi="BT Font"/>
          <w:color w:val="000000"/>
          <w:sz w:val="22"/>
        </w:rPr>
        <w:t xml:space="preserve"> </w:t>
      </w:r>
      <w:r w:rsidRPr="00CA3ADA">
        <w:rPr>
          <w:rFonts w:ascii="BT Font" w:hAnsi="BT Font"/>
          <w:b/>
          <w:bCs/>
          <w:color w:val="000000"/>
          <w:sz w:val="22"/>
        </w:rPr>
        <w:t>requests</w:t>
      </w:r>
      <w:r w:rsidRPr="00CA3ADA">
        <w:rPr>
          <w:rFonts w:ascii="BT Font" w:hAnsi="BT Font"/>
          <w:color w:val="000000"/>
          <w:sz w:val="22"/>
        </w:rPr>
        <w:t xml:space="preserve"> automatically take place on the date and time as stated on the GCP order. Openreach will apply the IP Exchange Porting Prefix in their network for the number to be ported. The IP Exchange routing engine will be configured for that number at the time indicated on the porting order.  </w:t>
      </w:r>
    </w:p>
    <w:p w14:paraId="79F2A790" w14:textId="77777777" w:rsidR="0014706C" w:rsidRPr="00CA3ADA" w:rsidRDefault="0014706C" w:rsidP="0014706C">
      <w:pPr>
        <w:spacing w:after="0" w:line="240" w:lineRule="auto"/>
        <w:rPr>
          <w:rFonts w:ascii="BT Font" w:hAnsi="BT Font"/>
          <w:sz w:val="22"/>
        </w:rPr>
      </w:pPr>
    </w:p>
    <w:p w14:paraId="6D134043" w14:textId="77777777" w:rsidR="0014706C" w:rsidRPr="00C021F0" w:rsidRDefault="0014706C" w:rsidP="00C021F0">
      <w:pPr>
        <w:pStyle w:val="Heading2"/>
        <w:ind w:left="0" w:firstLine="0"/>
      </w:pPr>
      <w:bookmarkStart w:id="146" w:name="_Toc149664710"/>
      <w:bookmarkStart w:id="147" w:name="_Toc153272036"/>
      <w:bookmarkStart w:id="148" w:name="_Toc155268378"/>
      <w:r w:rsidRPr="00C021F0">
        <w:t>Fault Handling and Repair</w:t>
      </w:r>
      <w:bookmarkEnd w:id="146"/>
      <w:bookmarkEnd w:id="147"/>
      <w:bookmarkEnd w:id="148"/>
    </w:p>
    <w:p w14:paraId="16953B69" w14:textId="77777777" w:rsidR="0014706C" w:rsidRPr="00CA3ADA" w:rsidRDefault="0014706C" w:rsidP="0014706C">
      <w:pPr>
        <w:widowControl w:val="0"/>
        <w:spacing w:after="0" w:line="240" w:lineRule="auto"/>
        <w:rPr>
          <w:rFonts w:ascii="BT Font" w:hAnsi="BT Font" w:cs="Arial"/>
          <w:sz w:val="22"/>
        </w:rPr>
      </w:pPr>
    </w:p>
    <w:p w14:paraId="7614E25D" w14:textId="77777777" w:rsidR="0014706C" w:rsidRPr="00CA3ADA" w:rsidRDefault="0014706C" w:rsidP="0014706C">
      <w:pPr>
        <w:spacing w:after="0" w:line="240" w:lineRule="auto"/>
        <w:rPr>
          <w:rFonts w:ascii="BT Font" w:hAnsi="BT Font" w:cs="Arial"/>
          <w:sz w:val="22"/>
        </w:rPr>
      </w:pPr>
      <w:r w:rsidRPr="00CA3ADA">
        <w:rPr>
          <w:rFonts w:ascii="BT Font" w:hAnsi="BT Font" w:cs="Arial"/>
          <w:sz w:val="22"/>
        </w:rPr>
        <w:t xml:space="preserve">Upon receipt of the SOGEA Completion Notice, any service issues should be raised with Openreach in the first instance and not the IP </w:t>
      </w:r>
      <w:r w:rsidRPr="00CA3ADA">
        <w:rPr>
          <w:rFonts w:ascii="BT Font" w:hAnsi="BT Font"/>
          <w:sz w:val="22"/>
        </w:rPr>
        <w:t>Exchange</w:t>
      </w:r>
      <w:r w:rsidRPr="00CA3ADA">
        <w:rPr>
          <w:rFonts w:ascii="BT Font" w:hAnsi="BT Font" w:cs="Arial"/>
          <w:sz w:val="22"/>
        </w:rPr>
        <w:t xml:space="preserve"> Porting Helpdesk. </w:t>
      </w:r>
    </w:p>
    <w:p w14:paraId="1A3D04F8" w14:textId="77777777" w:rsidR="0014706C" w:rsidRPr="00CA3ADA" w:rsidRDefault="0014706C" w:rsidP="0014706C">
      <w:pPr>
        <w:pStyle w:val="ListParagraph"/>
        <w:ind w:left="0"/>
        <w:rPr>
          <w:rFonts w:ascii="BT Font" w:hAnsi="BT Font"/>
          <w:b/>
          <w:bCs/>
          <w:sz w:val="22"/>
          <w:szCs w:val="22"/>
        </w:rPr>
      </w:pPr>
    </w:p>
    <w:p w14:paraId="31F4693F" w14:textId="77777777" w:rsidR="0014706C" w:rsidRPr="00CA3ADA" w:rsidRDefault="0014706C" w:rsidP="0014706C">
      <w:pPr>
        <w:pStyle w:val="ListParagraph"/>
        <w:ind w:left="0"/>
        <w:rPr>
          <w:rFonts w:ascii="BT Font" w:hAnsi="BT Font"/>
          <w:b/>
          <w:bCs/>
          <w:sz w:val="22"/>
          <w:szCs w:val="22"/>
        </w:rPr>
      </w:pPr>
    </w:p>
    <w:p w14:paraId="087676D9" w14:textId="77777777" w:rsidR="0014706C" w:rsidRPr="00CA3ADA" w:rsidRDefault="0014706C" w:rsidP="0014706C">
      <w:pPr>
        <w:spacing w:after="0" w:line="240" w:lineRule="auto"/>
        <w:rPr>
          <w:rFonts w:ascii="BT Font" w:hAnsi="BT Font"/>
          <w:i/>
          <w:iCs/>
          <w:sz w:val="22"/>
        </w:rPr>
      </w:pPr>
      <w:r w:rsidRPr="00CA3ADA">
        <w:rPr>
          <w:rFonts w:ascii="BT Font" w:hAnsi="BT Font"/>
          <w:i/>
          <w:iCs/>
          <w:sz w:val="22"/>
        </w:rPr>
        <w:t xml:space="preserve">This information will cease to be relevant once WLR service is withdrawn. </w:t>
      </w:r>
    </w:p>
    <w:p w14:paraId="43BA17F5" w14:textId="77777777" w:rsidR="0014706C" w:rsidRDefault="0014706C" w:rsidP="0014706C">
      <w:pPr>
        <w:pStyle w:val="ListParagraph"/>
        <w:ind w:left="0"/>
        <w:rPr>
          <w:rFonts w:ascii="BT Font" w:hAnsi="BT Font"/>
          <w:color w:val="FF0000"/>
          <w:sz w:val="22"/>
          <w:szCs w:val="22"/>
        </w:rPr>
      </w:pPr>
    </w:p>
    <w:p w14:paraId="5535E386" w14:textId="77777777" w:rsidR="0014706C" w:rsidRPr="00C90CDC" w:rsidRDefault="0014706C" w:rsidP="0014706C">
      <w:pPr>
        <w:pStyle w:val="ListParagraph"/>
        <w:ind w:left="0"/>
        <w:rPr>
          <w:rFonts w:ascii="BT Font" w:hAnsi="BT Font"/>
          <w:color w:val="FF0000"/>
          <w:sz w:val="22"/>
          <w:szCs w:val="22"/>
        </w:rPr>
      </w:pPr>
    </w:p>
    <w:p w14:paraId="79FFDA8E" w14:textId="77777777" w:rsidR="0014706C" w:rsidRDefault="0014706C" w:rsidP="0014706C">
      <w:pPr>
        <w:spacing w:after="0" w:line="240" w:lineRule="auto"/>
      </w:pPr>
    </w:p>
    <w:p w14:paraId="6AC1B693" w14:textId="77777777" w:rsidR="0014706C" w:rsidRPr="0014706C" w:rsidRDefault="0014706C" w:rsidP="0014706C">
      <w:pPr>
        <w:spacing w:after="0" w:line="240" w:lineRule="auto"/>
      </w:pPr>
    </w:p>
    <w:p w14:paraId="695051F0" w14:textId="77777777" w:rsidR="00533293" w:rsidRDefault="00533293" w:rsidP="0014706C">
      <w:pPr>
        <w:spacing w:after="0" w:line="240" w:lineRule="auto"/>
      </w:pPr>
    </w:p>
    <w:p w14:paraId="36151411" w14:textId="77777777" w:rsidR="00A4008C" w:rsidRDefault="00A4008C" w:rsidP="0014706C">
      <w:pPr>
        <w:spacing w:after="0" w:line="240" w:lineRule="auto"/>
      </w:pPr>
    </w:p>
    <w:sectPr w:rsidR="00A4008C" w:rsidSect="00FE25F5">
      <w:footerReference w:type="default" r:id="rId13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60AF6" w14:textId="77777777" w:rsidR="00D35BFF" w:rsidRDefault="00D35BFF" w:rsidP="00D55D9B">
      <w:pPr>
        <w:spacing w:after="0" w:line="240" w:lineRule="auto"/>
      </w:pPr>
      <w:r>
        <w:separator/>
      </w:r>
    </w:p>
  </w:endnote>
  <w:endnote w:type="continuationSeparator" w:id="0">
    <w:p w14:paraId="199BFAE7" w14:textId="77777777" w:rsidR="00D35BFF" w:rsidRDefault="00D35BFF" w:rsidP="00D55D9B">
      <w:pPr>
        <w:spacing w:after="0" w:line="240" w:lineRule="auto"/>
      </w:pPr>
      <w:r>
        <w:continuationSeparator/>
      </w:r>
    </w:p>
  </w:endnote>
  <w:endnote w:type="continuationNotice" w:id="1">
    <w:p w14:paraId="4CFF2CF9" w14:textId="77777777" w:rsidR="00D35BFF" w:rsidRDefault="00D35B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TExtraBold">
    <w:altName w:val="Arial Black"/>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T Font">
    <w:panose1 w:val="020B0506020204020204"/>
    <w:charset w:val="00"/>
    <w:family w:val="swiss"/>
    <w:pitch w:val="variable"/>
    <w:sig w:usb0="A00000AF" w:usb1="5000205B" w:usb2="00000000" w:usb3="00000000" w:csb0="00000093" w:csb1="00000000"/>
  </w:font>
  <w:font w:name="BTBold">
    <w:altName w:val="Segoe UI Semibold"/>
    <w:charset w:val="00"/>
    <w:family w:val="swiss"/>
    <w:pitch w:val="variable"/>
    <w:sig w:usb0="800000A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E1D4B110t00">
    <w:panose1 w:val="00000000000000000000"/>
    <w:charset w:val="00"/>
    <w:family w:val="auto"/>
    <w:notTrueType/>
    <w:pitch w:val="default"/>
    <w:sig w:usb0="00000003" w:usb1="00000000" w:usb2="00000000" w:usb3="00000000" w:csb0="00000001" w:csb1="00000000"/>
  </w:font>
  <w:font w:name="TTE1903B40t00">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T Curve">
    <w:panose1 w:val="020B0503020203020204"/>
    <w:charset w:val="00"/>
    <w:family w:val="swiss"/>
    <w:pitch w:val="variable"/>
    <w:sig w:usb0="A000006F" w:usb1="0000004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D6E8" w14:textId="45208569" w:rsidR="007171B3" w:rsidRDefault="00B506AD">
    <w:pPr>
      <w:pStyle w:val="Footer"/>
      <w:rPr>
        <w:noProof/>
      </w:rPr>
    </w:pPr>
    <w:sdt>
      <w:sdtPr>
        <w:id w:val="1030681722"/>
        <w:docPartObj>
          <w:docPartGallery w:val="Page Numbers (Bottom of Page)"/>
          <w:docPartUnique/>
        </w:docPartObj>
      </w:sdtPr>
      <w:sdtEndPr>
        <w:rPr>
          <w:noProof/>
        </w:rPr>
      </w:sdtEndPr>
      <w:sdtContent>
        <w:r w:rsidR="007171B3">
          <w:fldChar w:fldCharType="begin"/>
        </w:r>
        <w:r w:rsidR="007171B3">
          <w:instrText xml:space="preserve"> PAGE   \* MERGEFORMAT </w:instrText>
        </w:r>
        <w:r w:rsidR="007171B3">
          <w:fldChar w:fldCharType="separate"/>
        </w:r>
        <w:r w:rsidR="007171B3">
          <w:rPr>
            <w:noProof/>
          </w:rPr>
          <w:t>2</w:t>
        </w:r>
        <w:r w:rsidR="007171B3">
          <w:rPr>
            <w:noProof/>
          </w:rPr>
          <w:fldChar w:fldCharType="end"/>
        </w:r>
      </w:sdtContent>
    </w:sdt>
    <w:r w:rsidR="00360DC5">
      <w:rPr>
        <w:noProof/>
      </w:rPr>
      <w:tab/>
    </w:r>
    <w:r w:rsidR="00360DC5">
      <w:rPr>
        <w:noProof/>
      </w:rPr>
      <w:tab/>
    </w:r>
    <w:r w:rsidR="00CA3CE3">
      <w:rPr>
        <w:noProof/>
      </w:rPr>
      <w:t xml:space="preserve">      </w:t>
    </w:r>
    <w:r w:rsidR="003252CC">
      <w:rPr>
        <w:noProof/>
      </w:rPr>
      <w:t>Version 2</w:t>
    </w:r>
    <w:r w:rsidR="00654D67">
      <w:rPr>
        <w:noProof/>
      </w:rPr>
      <w:t>3.1</w:t>
    </w:r>
  </w:p>
  <w:p w14:paraId="74960534" w14:textId="77777777" w:rsidR="00CA3CE3" w:rsidRDefault="00CA3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3F86A" w14:textId="77777777" w:rsidR="00D35BFF" w:rsidRDefault="00D35BFF" w:rsidP="00D55D9B">
      <w:pPr>
        <w:spacing w:after="0" w:line="240" w:lineRule="auto"/>
      </w:pPr>
      <w:r>
        <w:separator/>
      </w:r>
    </w:p>
  </w:footnote>
  <w:footnote w:type="continuationSeparator" w:id="0">
    <w:p w14:paraId="280FD903" w14:textId="77777777" w:rsidR="00D35BFF" w:rsidRDefault="00D35BFF" w:rsidP="00D55D9B">
      <w:pPr>
        <w:spacing w:after="0" w:line="240" w:lineRule="auto"/>
      </w:pPr>
      <w:r>
        <w:continuationSeparator/>
      </w:r>
    </w:p>
  </w:footnote>
  <w:footnote w:type="continuationNotice" w:id="1">
    <w:p w14:paraId="7355E2C6" w14:textId="77777777" w:rsidR="00D35BFF" w:rsidRDefault="00D35BFF">
      <w:pPr>
        <w:spacing w:after="0" w:line="240" w:lineRule="auto"/>
      </w:pPr>
    </w:p>
  </w:footnote>
  <w:footnote w:id="2">
    <w:p w14:paraId="3A276F5A" w14:textId="77777777" w:rsidR="0014706C" w:rsidRDefault="0014706C" w:rsidP="0014706C">
      <w:pPr>
        <w:pStyle w:val="FootnoteText"/>
      </w:pPr>
      <w:r>
        <w:rPr>
          <w:rStyle w:val="FootnoteReference"/>
        </w:rPr>
        <w:footnoteRef/>
      </w:r>
      <w:r>
        <w:t xml:space="preserve"> </w:t>
      </w:r>
      <w:r w:rsidRPr="00A31C02">
        <w:rPr>
          <w:i/>
          <w:iCs/>
        </w:rPr>
        <w:t>Wherever we refer to Openreach, this relates to your supplier of SOGEA which may not be Openreach directly, for example your SOGEA supplier may be BT Wholesale or another party.</w:t>
      </w:r>
    </w:p>
  </w:footnote>
  <w:footnote w:id="3">
    <w:p w14:paraId="15E7B42D" w14:textId="77777777" w:rsidR="0014706C" w:rsidRPr="00E7247B" w:rsidRDefault="0014706C" w:rsidP="0014706C">
      <w:pPr>
        <w:spacing w:after="0" w:line="240" w:lineRule="auto"/>
        <w:rPr>
          <w:rFonts w:ascii="BT Font" w:hAnsi="BT Font"/>
          <w:i/>
          <w:iCs/>
          <w:sz w:val="22"/>
        </w:rPr>
      </w:pPr>
      <w:r>
        <w:rPr>
          <w:rStyle w:val="FootnoteReference"/>
        </w:rPr>
        <w:footnoteRef/>
      </w:r>
      <w:r>
        <w:t xml:space="preserve"> </w:t>
      </w:r>
      <w:r w:rsidRPr="00E7247B">
        <w:rPr>
          <w:rFonts w:ascii="BT Font" w:hAnsi="BT Font"/>
          <w:i/>
          <w:iCs/>
          <w:sz w:val="22"/>
        </w:rPr>
        <w:t xml:space="preserve">All SOGEA KCI </w:t>
      </w:r>
      <w:r>
        <w:rPr>
          <w:rFonts w:ascii="BT Font" w:hAnsi="BT Font"/>
          <w:i/>
          <w:iCs/>
          <w:sz w:val="22"/>
        </w:rPr>
        <w:t xml:space="preserve">and Notification Code </w:t>
      </w:r>
      <w:r w:rsidRPr="00E7247B">
        <w:rPr>
          <w:rFonts w:ascii="BT Font" w:hAnsi="BT Font"/>
          <w:i/>
          <w:iCs/>
          <w:sz w:val="22"/>
        </w:rPr>
        <w:t>information is correct at the time of writing.</w:t>
      </w:r>
    </w:p>
    <w:p w14:paraId="74F7EC13" w14:textId="77777777" w:rsidR="0014706C" w:rsidRDefault="0014706C" w:rsidP="0014706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92C"/>
    <w:multiLevelType w:val="hybridMultilevel"/>
    <w:tmpl w:val="0BF29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AB0E62"/>
    <w:multiLevelType w:val="multilevel"/>
    <w:tmpl w:val="FA40F42C"/>
    <w:lvl w:ilvl="0">
      <w:start w:val="1"/>
      <w:numFmt w:val="decimal"/>
      <w:pStyle w:val="Heading1"/>
      <w:lvlText w:val="%1"/>
      <w:lvlJc w:val="left"/>
      <w:pPr>
        <w:ind w:left="432" w:hanging="432"/>
      </w:pPr>
    </w:lvl>
    <w:lvl w:ilvl="1">
      <w:start w:val="1"/>
      <w:numFmt w:val="decimal"/>
      <w:pStyle w:val="Heading2"/>
      <w:lvlText w:val="%1.%2"/>
      <w:lvlJc w:val="left"/>
      <w:pPr>
        <w:ind w:left="256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5FE6744"/>
    <w:multiLevelType w:val="hybridMultilevel"/>
    <w:tmpl w:val="C2F270C4"/>
    <w:lvl w:ilvl="0" w:tplc="7E76106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024DA"/>
    <w:multiLevelType w:val="hybridMultilevel"/>
    <w:tmpl w:val="6B2E3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AF49EB"/>
    <w:multiLevelType w:val="multilevel"/>
    <w:tmpl w:val="0F12AC4E"/>
    <w:lvl w:ilvl="0">
      <w:start w:val="3"/>
      <w:numFmt w:val="decimal"/>
      <w:lvlText w:val="%1"/>
      <w:lvlJc w:val="left"/>
      <w:pPr>
        <w:ind w:left="405" w:hanging="40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21F02D4A"/>
    <w:multiLevelType w:val="hybridMultilevel"/>
    <w:tmpl w:val="A42A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E5BC2"/>
    <w:multiLevelType w:val="hybridMultilevel"/>
    <w:tmpl w:val="C79C6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0B741E"/>
    <w:multiLevelType w:val="multilevel"/>
    <w:tmpl w:val="E334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6CA8"/>
    <w:multiLevelType w:val="hybridMultilevel"/>
    <w:tmpl w:val="2574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0A606C3"/>
    <w:multiLevelType w:val="hybridMultilevel"/>
    <w:tmpl w:val="72E2CAB8"/>
    <w:lvl w:ilvl="0" w:tplc="DA14F30C">
      <w:start w:val="1"/>
      <w:numFmt w:val="bullet"/>
      <w:pStyle w:val="Bullet"/>
      <w:lvlText w:val=""/>
      <w:lvlJc w:val="left"/>
      <w:pPr>
        <w:tabs>
          <w:tab w:val="num" w:pos="640"/>
        </w:tabs>
        <w:ind w:left="640" w:hanging="320"/>
      </w:pPr>
      <w:rPr>
        <w:rFonts w:ascii="Symbol" w:hAnsi="Symbol" w:hint="default"/>
      </w:rPr>
    </w:lvl>
    <w:lvl w:ilvl="1" w:tplc="08090019">
      <w:start w:val="1"/>
      <w:numFmt w:val="bullet"/>
      <w:lvlText w:val="o"/>
      <w:lvlJc w:val="left"/>
      <w:pPr>
        <w:tabs>
          <w:tab w:val="num" w:pos="1400"/>
        </w:tabs>
        <w:ind w:left="1400" w:hanging="360"/>
      </w:pPr>
      <w:rPr>
        <w:rFonts w:ascii="Courier New" w:hAnsi="Courier New" w:cs="Courier New" w:hint="default"/>
      </w:rPr>
    </w:lvl>
    <w:lvl w:ilvl="2" w:tplc="0809001B" w:tentative="1">
      <w:start w:val="1"/>
      <w:numFmt w:val="bullet"/>
      <w:lvlText w:val=""/>
      <w:lvlJc w:val="left"/>
      <w:pPr>
        <w:tabs>
          <w:tab w:val="num" w:pos="2120"/>
        </w:tabs>
        <w:ind w:left="2120" w:hanging="360"/>
      </w:pPr>
      <w:rPr>
        <w:rFonts w:ascii="Wingdings" w:hAnsi="Wingdings" w:hint="default"/>
      </w:rPr>
    </w:lvl>
    <w:lvl w:ilvl="3" w:tplc="0809000F" w:tentative="1">
      <w:start w:val="1"/>
      <w:numFmt w:val="bullet"/>
      <w:lvlText w:val=""/>
      <w:lvlJc w:val="left"/>
      <w:pPr>
        <w:tabs>
          <w:tab w:val="num" w:pos="2840"/>
        </w:tabs>
        <w:ind w:left="2840" w:hanging="360"/>
      </w:pPr>
      <w:rPr>
        <w:rFonts w:ascii="Symbol" w:hAnsi="Symbol" w:hint="default"/>
      </w:rPr>
    </w:lvl>
    <w:lvl w:ilvl="4" w:tplc="08090019" w:tentative="1">
      <w:start w:val="1"/>
      <w:numFmt w:val="bullet"/>
      <w:lvlText w:val="o"/>
      <w:lvlJc w:val="left"/>
      <w:pPr>
        <w:tabs>
          <w:tab w:val="num" w:pos="3560"/>
        </w:tabs>
        <w:ind w:left="3560" w:hanging="360"/>
      </w:pPr>
      <w:rPr>
        <w:rFonts w:ascii="Courier New" w:hAnsi="Courier New" w:cs="Courier New" w:hint="default"/>
      </w:rPr>
    </w:lvl>
    <w:lvl w:ilvl="5" w:tplc="0809001B" w:tentative="1">
      <w:start w:val="1"/>
      <w:numFmt w:val="bullet"/>
      <w:lvlText w:val=""/>
      <w:lvlJc w:val="left"/>
      <w:pPr>
        <w:tabs>
          <w:tab w:val="num" w:pos="4280"/>
        </w:tabs>
        <w:ind w:left="4280" w:hanging="360"/>
      </w:pPr>
      <w:rPr>
        <w:rFonts w:ascii="Wingdings" w:hAnsi="Wingdings" w:hint="default"/>
      </w:rPr>
    </w:lvl>
    <w:lvl w:ilvl="6" w:tplc="0809000F" w:tentative="1">
      <w:start w:val="1"/>
      <w:numFmt w:val="bullet"/>
      <w:lvlText w:val=""/>
      <w:lvlJc w:val="left"/>
      <w:pPr>
        <w:tabs>
          <w:tab w:val="num" w:pos="5000"/>
        </w:tabs>
        <w:ind w:left="5000" w:hanging="360"/>
      </w:pPr>
      <w:rPr>
        <w:rFonts w:ascii="Symbol" w:hAnsi="Symbol" w:hint="default"/>
      </w:rPr>
    </w:lvl>
    <w:lvl w:ilvl="7" w:tplc="08090019" w:tentative="1">
      <w:start w:val="1"/>
      <w:numFmt w:val="bullet"/>
      <w:lvlText w:val="o"/>
      <w:lvlJc w:val="left"/>
      <w:pPr>
        <w:tabs>
          <w:tab w:val="num" w:pos="5720"/>
        </w:tabs>
        <w:ind w:left="5720" w:hanging="360"/>
      </w:pPr>
      <w:rPr>
        <w:rFonts w:ascii="Courier New" w:hAnsi="Courier New" w:cs="Courier New" w:hint="default"/>
      </w:rPr>
    </w:lvl>
    <w:lvl w:ilvl="8" w:tplc="0809001B" w:tentative="1">
      <w:start w:val="1"/>
      <w:numFmt w:val="bullet"/>
      <w:lvlText w:val=""/>
      <w:lvlJc w:val="left"/>
      <w:pPr>
        <w:tabs>
          <w:tab w:val="num" w:pos="6440"/>
        </w:tabs>
        <w:ind w:left="6440" w:hanging="360"/>
      </w:pPr>
      <w:rPr>
        <w:rFonts w:ascii="Wingdings" w:hAnsi="Wingdings" w:hint="default"/>
      </w:rPr>
    </w:lvl>
  </w:abstractNum>
  <w:abstractNum w:abstractNumId="10" w15:restartNumberingAfterBreak="0">
    <w:nsid w:val="311A7D2C"/>
    <w:multiLevelType w:val="hybridMultilevel"/>
    <w:tmpl w:val="8694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01791"/>
    <w:multiLevelType w:val="hybridMultilevel"/>
    <w:tmpl w:val="E1589D18"/>
    <w:lvl w:ilvl="0" w:tplc="7E76106A">
      <w:start w:val="1"/>
      <w:numFmt w:val="bullet"/>
      <w:lvlText w:val="•"/>
      <w:lvlJc w:val="left"/>
      <w:pPr>
        <w:tabs>
          <w:tab w:val="num" w:pos="720"/>
        </w:tabs>
        <w:ind w:left="720" w:hanging="360"/>
      </w:pPr>
      <w:rPr>
        <w:rFonts w:ascii="Arial" w:hAnsi="Arial" w:hint="default"/>
      </w:rPr>
    </w:lvl>
    <w:lvl w:ilvl="1" w:tplc="0D5E50F2" w:tentative="1">
      <w:start w:val="1"/>
      <w:numFmt w:val="bullet"/>
      <w:lvlText w:val="•"/>
      <w:lvlJc w:val="left"/>
      <w:pPr>
        <w:tabs>
          <w:tab w:val="num" w:pos="1440"/>
        </w:tabs>
        <w:ind w:left="1440" w:hanging="360"/>
      </w:pPr>
      <w:rPr>
        <w:rFonts w:ascii="Arial" w:hAnsi="Arial" w:hint="default"/>
      </w:rPr>
    </w:lvl>
    <w:lvl w:ilvl="2" w:tplc="D4F69E5A" w:tentative="1">
      <w:start w:val="1"/>
      <w:numFmt w:val="bullet"/>
      <w:lvlText w:val="•"/>
      <w:lvlJc w:val="left"/>
      <w:pPr>
        <w:tabs>
          <w:tab w:val="num" w:pos="2160"/>
        </w:tabs>
        <w:ind w:left="2160" w:hanging="360"/>
      </w:pPr>
      <w:rPr>
        <w:rFonts w:ascii="Arial" w:hAnsi="Arial" w:hint="default"/>
      </w:rPr>
    </w:lvl>
    <w:lvl w:ilvl="3" w:tplc="50D694AE" w:tentative="1">
      <w:start w:val="1"/>
      <w:numFmt w:val="bullet"/>
      <w:lvlText w:val="•"/>
      <w:lvlJc w:val="left"/>
      <w:pPr>
        <w:tabs>
          <w:tab w:val="num" w:pos="2880"/>
        </w:tabs>
        <w:ind w:left="2880" w:hanging="360"/>
      </w:pPr>
      <w:rPr>
        <w:rFonts w:ascii="Arial" w:hAnsi="Arial" w:hint="default"/>
      </w:rPr>
    </w:lvl>
    <w:lvl w:ilvl="4" w:tplc="5E3CA412" w:tentative="1">
      <w:start w:val="1"/>
      <w:numFmt w:val="bullet"/>
      <w:lvlText w:val="•"/>
      <w:lvlJc w:val="left"/>
      <w:pPr>
        <w:tabs>
          <w:tab w:val="num" w:pos="3600"/>
        </w:tabs>
        <w:ind w:left="3600" w:hanging="360"/>
      </w:pPr>
      <w:rPr>
        <w:rFonts w:ascii="Arial" w:hAnsi="Arial" w:hint="default"/>
      </w:rPr>
    </w:lvl>
    <w:lvl w:ilvl="5" w:tplc="D9727AB2" w:tentative="1">
      <w:start w:val="1"/>
      <w:numFmt w:val="bullet"/>
      <w:lvlText w:val="•"/>
      <w:lvlJc w:val="left"/>
      <w:pPr>
        <w:tabs>
          <w:tab w:val="num" w:pos="4320"/>
        </w:tabs>
        <w:ind w:left="4320" w:hanging="360"/>
      </w:pPr>
      <w:rPr>
        <w:rFonts w:ascii="Arial" w:hAnsi="Arial" w:hint="default"/>
      </w:rPr>
    </w:lvl>
    <w:lvl w:ilvl="6" w:tplc="9D289214" w:tentative="1">
      <w:start w:val="1"/>
      <w:numFmt w:val="bullet"/>
      <w:lvlText w:val="•"/>
      <w:lvlJc w:val="left"/>
      <w:pPr>
        <w:tabs>
          <w:tab w:val="num" w:pos="5040"/>
        </w:tabs>
        <w:ind w:left="5040" w:hanging="360"/>
      </w:pPr>
      <w:rPr>
        <w:rFonts w:ascii="Arial" w:hAnsi="Arial" w:hint="default"/>
      </w:rPr>
    </w:lvl>
    <w:lvl w:ilvl="7" w:tplc="AFA83D5C" w:tentative="1">
      <w:start w:val="1"/>
      <w:numFmt w:val="bullet"/>
      <w:lvlText w:val="•"/>
      <w:lvlJc w:val="left"/>
      <w:pPr>
        <w:tabs>
          <w:tab w:val="num" w:pos="5760"/>
        </w:tabs>
        <w:ind w:left="5760" w:hanging="360"/>
      </w:pPr>
      <w:rPr>
        <w:rFonts w:ascii="Arial" w:hAnsi="Arial" w:hint="default"/>
      </w:rPr>
    </w:lvl>
    <w:lvl w:ilvl="8" w:tplc="512C6E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BE09B7"/>
    <w:multiLevelType w:val="multilevel"/>
    <w:tmpl w:val="EBCEF13C"/>
    <w:lvl w:ilvl="0">
      <w:start w:val="1"/>
      <w:numFmt w:val="decimal"/>
      <w:pStyle w:val="StyleHeading1PrimaryBTBold14ptDarkTealAllcaps"/>
      <w:lvlText w:val="%1"/>
      <w:lvlJc w:val="left"/>
      <w:pPr>
        <w:tabs>
          <w:tab w:val="num" w:pos="432"/>
        </w:tabs>
        <w:ind w:left="432" w:hanging="432"/>
      </w:pPr>
      <w:rPr>
        <w:rFonts w:ascii="BTExtraBold" w:hAnsi="BTExtraBold" w:hint="default"/>
        <w:b/>
        <w:i w:val="0"/>
        <w:color w:val="333399"/>
        <w:sz w:val="28"/>
        <w:szCs w:val="28"/>
      </w:rPr>
    </w:lvl>
    <w:lvl w:ilvl="1">
      <w:start w:val="1"/>
      <w:numFmt w:val="decimal"/>
      <w:pStyle w:val="StyleHeading2Arial"/>
      <w:lvlText w:val="%1.%2"/>
      <w:lvlJc w:val="left"/>
      <w:pPr>
        <w:tabs>
          <w:tab w:val="num" w:pos="576"/>
        </w:tabs>
        <w:ind w:left="576" w:hanging="576"/>
      </w:pPr>
      <w:rPr>
        <w:rFonts w:ascii="BTExtraBold" w:hAnsi="BTExtraBold" w:hint="default"/>
        <w:b/>
        <w:i w:val="0"/>
        <w:color w:val="333399"/>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11B6348"/>
    <w:multiLevelType w:val="hybridMultilevel"/>
    <w:tmpl w:val="3BD6F9F8"/>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4" w15:restartNumberingAfterBreak="0">
    <w:nsid w:val="41715D76"/>
    <w:multiLevelType w:val="hybridMultilevel"/>
    <w:tmpl w:val="704E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F7B1B"/>
    <w:multiLevelType w:val="multilevel"/>
    <w:tmpl w:val="7D0EEAF8"/>
    <w:lvl w:ilvl="0">
      <w:start w:val="1"/>
      <w:numFmt w:val="decimal"/>
      <w:lvlText w:val="%1."/>
      <w:lvlJc w:val="left"/>
      <w:pPr>
        <w:ind w:left="720" w:hanging="360"/>
      </w:pPr>
    </w:lvl>
    <w:lvl w:ilvl="1">
      <w:start w:val="1"/>
      <w:numFmt w:val="decimal"/>
      <w:isLgl/>
      <w:lvlText w:val="%1.%2"/>
      <w:lvlJc w:val="left"/>
      <w:pPr>
        <w:ind w:left="1145"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07A1739"/>
    <w:multiLevelType w:val="hybridMultilevel"/>
    <w:tmpl w:val="754432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BDB28B3"/>
    <w:multiLevelType w:val="hybridMultilevel"/>
    <w:tmpl w:val="08D2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C0CA1"/>
    <w:multiLevelType w:val="multilevel"/>
    <w:tmpl w:val="352078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pStyle w:val="GPR3"/>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AC2C54"/>
    <w:multiLevelType w:val="hybridMultilevel"/>
    <w:tmpl w:val="7DB8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1610B"/>
    <w:multiLevelType w:val="hybridMultilevel"/>
    <w:tmpl w:val="7280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B4A85"/>
    <w:multiLevelType w:val="hybridMultilevel"/>
    <w:tmpl w:val="103C3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828850">
    <w:abstractNumId w:val="12"/>
  </w:num>
  <w:num w:numId="2" w16cid:durableId="1923101869">
    <w:abstractNumId w:val="18"/>
  </w:num>
  <w:num w:numId="3" w16cid:durableId="1149857351">
    <w:abstractNumId w:val="16"/>
  </w:num>
  <w:num w:numId="4" w16cid:durableId="2070031866">
    <w:abstractNumId w:val="0"/>
  </w:num>
  <w:num w:numId="5" w16cid:durableId="2017270779">
    <w:abstractNumId w:val="1"/>
  </w:num>
  <w:num w:numId="6" w16cid:durableId="629553783">
    <w:abstractNumId w:val="11"/>
  </w:num>
  <w:num w:numId="7" w16cid:durableId="455414898">
    <w:abstractNumId w:val="2"/>
  </w:num>
  <w:num w:numId="8" w16cid:durableId="2019381720">
    <w:abstractNumId w:val="3"/>
  </w:num>
  <w:num w:numId="9" w16cid:durableId="2089959386">
    <w:abstractNumId w:val="9"/>
  </w:num>
  <w:num w:numId="10" w16cid:durableId="186675578">
    <w:abstractNumId w:val="10"/>
  </w:num>
  <w:num w:numId="11" w16cid:durableId="1932347549">
    <w:abstractNumId w:val="21"/>
  </w:num>
  <w:num w:numId="12" w16cid:durableId="26149745">
    <w:abstractNumId w:val="6"/>
  </w:num>
  <w:num w:numId="13" w16cid:durableId="2030325993">
    <w:abstractNumId w:val="13"/>
  </w:num>
  <w:num w:numId="14" w16cid:durableId="1901015685">
    <w:abstractNumId w:val="17"/>
  </w:num>
  <w:num w:numId="15" w16cid:durableId="1572043131">
    <w:abstractNumId w:val="14"/>
  </w:num>
  <w:num w:numId="16" w16cid:durableId="1872909964">
    <w:abstractNumId w:val="20"/>
  </w:num>
  <w:num w:numId="17" w16cid:durableId="753818253">
    <w:abstractNumId w:val="5"/>
  </w:num>
  <w:num w:numId="18" w16cid:durableId="282464339">
    <w:abstractNumId w:val="19"/>
  </w:num>
  <w:num w:numId="19" w16cid:durableId="509611708">
    <w:abstractNumId w:val="1"/>
  </w:num>
  <w:num w:numId="20" w16cid:durableId="528955383">
    <w:abstractNumId w:val="1"/>
  </w:num>
  <w:num w:numId="21" w16cid:durableId="1357345721">
    <w:abstractNumId w:val="1"/>
  </w:num>
  <w:num w:numId="22" w16cid:durableId="1627810927">
    <w:abstractNumId w:val="1"/>
  </w:num>
  <w:num w:numId="23" w16cid:durableId="1368095998">
    <w:abstractNumId w:val="1"/>
  </w:num>
  <w:num w:numId="24" w16cid:durableId="1630552128">
    <w:abstractNumId w:val="1"/>
  </w:num>
  <w:num w:numId="25" w16cid:durableId="652180255">
    <w:abstractNumId w:val="8"/>
  </w:num>
  <w:num w:numId="26" w16cid:durableId="2100565228">
    <w:abstractNumId w:val="7"/>
  </w:num>
  <w:num w:numId="27" w16cid:durableId="900215169">
    <w:abstractNumId w:val="15"/>
  </w:num>
  <w:num w:numId="28" w16cid:durableId="1285191001">
    <w:abstractNumId w:val="4"/>
  </w:num>
  <w:num w:numId="29" w16cid:durableId="722413507">
    <w:abstractNumId w:val="1"/>
  </w:num>
  <w:num w:numId="30" w16cid:durableId="155414715">
    <w:abstractNumId w:val="1"/>
  </w:num>
  <w:num w:numId="31" w16cid:durableId="756244743">
    <w:abstractNumId w:val="1"/>
  </w:num>
  <w:num w:numId="32" w16cid:durableId="958950733">
    <w:abstractNumId w:val="1"/>
  </w:num>
  <w:num w:numId="33" w16cid:durableId="75694887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07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3E"/>
    <w:rsid w:val="00001FFF"/>
    <w:rsid w:val="00002E78"/>
    <w:rsid w:val="000034AA"/>
    <w:rsid w:val="00003864"/>
    <w:rsid w:val="00004C9F"/>
    <w:rsid w:val="00004EDD"/>
    <w:rsid w:val="00005A8D"/>
    <w:rsid w:val="00006E69"/>
    <w:rsid w:val="000114EC"/>
    <w:rsid w:val="00014344"/>
    <w:rsid w:val="000143F7"/>
    <w:rsid w:val="00014760"/>
    <w:rsid w:val="00015E44"/>
    <w:rsid w:val="00016B3B"/>
    <w:rsid w:val="000202CD"/>
    <w:rsid w:val="00020437"/>
    <w:rsid w:val="0002196A"/>
    <w:rsid w:val="00021A64"/>
    <w:rsid w:val="00022A53"/>
    <w:rsid w:val="0002348B"/>
    <w:rsid w:val="00023912"/>
    <w:rsid w:val="000243C2"/>
    <w:rsid w:val="0002453B"/>
    <w:rsid w:val="000257E0"/>
    <w:rsid w:val="00026388"/>
    <w:rsid w:val="00027709"/>
    <w:rsid w:val="00027FB7"/>
    <w:rsid w:val="000302EC"/>
    <w:rsid w:val="00030863"/>
    <w:rsid w:val="00032671"/>
    <w:rsid w:val="00033283"/>
    <w:rsid w:val="00033A03"/>
    <w:rsid w:val="00034AAB"/>
    <w:rsid w:val="0003519A"/>
    <w:rsid w:val="00035A43"/>
    <w:rsid w:val="00036888"/>
    <w:rsid w:val="000415AB"/>
    <w:rsid w:val="000426D1"/>
    <w:rsid w:val="00042A47"/>
    <w:rsid w:val="00043214"/>
    <w:rsid w:val="000446D5"/>
    <w:rsid w:val="0004596F"/>
    <w:rsid w:val="00045D17"/>
    <w:rsid w:val="00050243"/>
    <w:rsid w:val="000505E8"/>
    <w:rsid w:val="000513D5"/>
    <w:rsid w:val="000518AF"/>
    <w:rsid w:val="00054681"/>
    <w:rsid w:val="00056242"/>
    <w:rsid w:val="00056FB2"/>
    <w:rsid w:val="000570A4"/>
    <w:rsid w:val="00057741"/>
    <w:rsid w:val="00060CB9"/>
    <w:rsid w:val="0006480B"/>
    <w:rsid w:val="000650F8"/>
    <w:rsid w:val="00065203"/>
    <w:rsid w:val="00067FB2"/>
    <w:rsid w:val="00071446"/>
    <w:rsid w:val="00071F95"/>
    <w:rsid w:val="00072313"/>
    <w:rsid w:val="00075CF1"/>
    <w:rsid w:val="00076240"/>
    <w:rsid w:val="000768C6"/>
    <w:rsid w:val="00077EF6"/>
    <w:rsid w:val="00082E06"/>
    <w:rsid w:val="00084BD5"/>
    <w:rsid w:val="00084F69"/>
    <w:rsid w:val="00084FE5"/>
    <w:rsid w:val="00085543"/>
    <w:rsid w:val="00085D57"/>
    <w:rsid w:val="0008631D"/>
    <w:rsid w:val="00090058"/>
    <w:rsid w:val="00090DED"/>
    <w:rsid w:val="0009100A"/>
    <w:rsid w:val="00091582"/>
    <w:rsid w:val="00091DE2"/>
    <w:rsid w:val="000955D9"/>
    <w:rsid w:val="00095A34"/>
    <w:rsid w:val="00096078"/>
    <w:rsid w:val="00096197"/>
    <w:rsid w:val="00096D05"/>
    <w:rsid w:val="00097C70"/>
    <w:rsid w:val="00097F6C"/>
    <w:rsid w:val="000A16B2"/>
    <w:rsid w:val="000A183B"/>
    <w:rsid w:val="000A257A"/>
    <w:rsid w:val="000A2BA0"/>
    <w:rsid w:val="000A394C"/>
    <w:rsid w:val="000A54B1"/>
    <w:rsid w:val="000A5FA2"/>
    <w:rsid w:val="000A7BF0"/>
    <w:rsid w:val="000B12C8"/>
    <w:rsid w:val="000B3E5A"/>
    <w:rsid w:val="000B438A"/>
    <w:rsid w:val="000B7348"/>
    <w:rsid w:val="000B7438"/>
    <w:rsid w:val="000B76AC"/>
    <w:rsid w:val="000C0DB7"/>
    <w:rsid w:val="000C29CA"/>
    <w:rsid w:val="000C3C7E"/>
    <w:rsid w:val="000C42FA"/>
    <w:rsid w:val="000C4CFF"/>
    <w:rsid w:val="000C62D1"/>
    <w:rsid w:val="000C74B7"/>
    <w:rsid w:val="000C75C9"/>
    <w:rsid w:val="000C7B22"/>
    <w:rsid w:val="000C7B4C"/>
    <w:rsid w:val="000D297A"/>
    <w:rsid w:val="000D2CBF"/>
    <w:rsid w:val="000D32AC"/>
    <w:rsid w:val="000D3FC3"/>
    <w:rsid w:val="000D403A"/>
    <w:rsid w:val="000D5137"/>
    <w:rsid w:val="000D7505"/>
    <w:rsid w:val="000D7EC6"/>
    <w:rsid w:val="000E0974"/>
    <w:rsid w:val="000E172A"/>
    <w:rsid w:val="000E1B2D"/>
    <w:rsid w:val="000E1CD4"/>
    <w:rsid w:val="000E3F1A"/>
    <w:rsid w:val="000E5ACD"/>
    <w:rsid w:val="000E6264"/>
    <w:rsid w:val="000F1D35"/>
    <w:rsid w:val="000F2D4F"/>
    <w:rsid w:val="000F3C1E"/>
    <w:rsid w:val="000F3F9B"/>
    <w:rsid w:val="000F6BFE"/>
    <w:rsid w:val="000F7E8B"/>
    <w:rsid w:val="0010107C"/>
    <w:rsid w:val="00101C85"/>
    <w:rsid w:val="0010252E"/>
    <w:rsid w:val="001037F0"/>
    <w:rsid w:val="00103F4C"/>
    <w:rsid w:val="00104CDE"/>
    <w:rsid w:val="00106A79"/>
    <w:rsid w:val="00106F54"/>
    <w:rsid w:val="001120F4"/>
    <w:rsid w:val="00112C1C"/>
    <w:rsid w:val="0011338C"/>
    <w:rsid w:val="00113DA6"/>
    <w:rsid w:val="001145D5"/>
    <w:rsid w:val="00114EE1"/>
    <w:rsid w:val="001153EB"/>
    <w:rsid w:val="0011671D"/>
    <w:rsid w:val="00122472"/>
    <w:rsid w:val="00122D6D"/>
    <w:rsid w:val="00123D2E"/>
    <w:rsid w:val="00123F0D"/>
    <w:rsid w:val="00124A0B"/>
    <w:rsid w:val="00126B7D"/>
    <w:rsid w:val="0012706B"/>
    <w:rsid w:val="001302AD"/>
    <w:rsid w:val="0013102C"/>
    <w:rsid w:val="0013105E"/>
    <w:rsid w:val="0013233C"/>
    <w:rsid w:val="001325D6"/>
    <w:rsid w:val="00132E55"/>
    <w:rsid w:val="00133ECB"/>
    <w:rsid w:val="00133F2B"/>
    <w:rsid w:val="00134AC6"/>
    <w:rsid w:val="001353DE"/>
    <w:rsid w:val="001354E7"/>
    <w:rsid w:val="001374B6"/>
    <w:rsid w:val="001374F1"/>
    <w:rsid w:val="001406BB"/>
    <w:rsid w:val="00141043"/>
    <w:rsid w:val="001416B5"/>
    <w:rsid w:val="00142023"/>
    <w:rsid w:val="00143830"/>
    <w:rsid w:val="00143BDE"/>
    <w:rsid w:val="00146886"/>
    <w:rsid w:val="0014706C"/>
    <w:rsid w:val="00150A99"/>
    <w:rsid w:val="00150B50"/>
    <w:rsid w:val="001510EF"/>
    <w:rsid w:val="00152609"/>
    <w:rsid w:val="00152BE9"/>
    <w:rsid w:val="00154357"/>
    <w:rsid w:val="00154EAD"/>
    <w:rsid w:val="00155BC1"/>
    <w:rsid w:val="00155BD5"/>
    <w:rsid w:val="00156931"/>
    <w:rsid w:val="00160024"/>
    <w:rsid w:val="00160A4B"/>
    <w:rsid w:val="00160A5D"/>
    <w:rsid w:val="001622C0"/>
    <w:rsid w:val="001628E3"/>
    <w:rsid w:val="00163182"/>
    <w:rsid w:val="001635E0"/>
    <w:rsid w:val="00163D62"/>
    <w:rsid w:val="00165268"/>
    <w:rsid w:val="001652A9"/>
    <w:rsid w:val="001654B7"/>
    <w:rsid w:val="00165D0A"/>
    <w:rsid w:val="00166540"/>
    <w:rsid w:val="00170E7B"/>
    <w:rsid w:val="00171C31"/>
    <w:rsid w:val="00171E10"/>
    <w:rsid w:val="00172737"/>
    <w:rsid w:val="00172EBE"/>
    <w:rsid w:val="00176169"/>
    <w:rsid w:val="00176256"/>
    <w:rsid w:val="00176F21"/>
    <w:rsid w:val="001779EF"/>
    <w:rsid w:val="00180974"/>
    <w:rsid w:val="00181541"/>
    <w:rsid w:val="00182519"/>
    <w:rsid w:val="001825D4"/>
    <w:rsid w:val="001825FA"/>
    <w:rsid w:val="00183CD6"/>
    <w:rsid w:val="00184FB7"/>
    <w:rsid w:val="00191F97"/>
    <w:rsid w:val="00192E6F"/>
    <w:rsid w:val="001A06C1"/>
    <w:rsid w:val="001A0AA3"/>
    <w:rsid w:val="001A1F06"/>
    <w:rsid w:val="001A1FF8"/>
    <w:rsid w:val="001A4E1D"/>
    <w:rsid w:val="001A6ED0"/>
    <w:rsid w:val="001B0130"/>
    <w:rsid w:val="001B284E"/>
    <w:rsid w:val="001B2E5E"/>
    <w:rsid w:val="001B2ED1"/>
    <w:rsid w:val="001B31F9"/>
    <w:rsid w:val="001B3A17"/>
    <w:rsid w:val="001B5FE5"/>
    <w:rsid w:val="001B7D04"/>
    <w:rsid w:val="001C1E01"/>
    <w:rsid w:val="001C40D0"/>
    <w:rsid w:val="001D014F"/>
    <w:rsid w:val="001D04F3"/>
    <w:rsid w:val="001D662A"/>
    <w:rsid w:val="001D7459"/>
    <w:rsid w:val="001E2E61"/>
    <w:rsid w:val="001E3D7B"/>
    <w:rsid w:val="001E4668"/>
    <w:rsid w:val="001F1F94"/>
    <w:rsid w:val="001F2E8D"/>
    <w:rsid w:val="001F46F8"/>
    <w:rsid w:val="001F595C"/>
    <w:rsid w:val="001F6E5D"/>
    <w:rsid w:val="001F7DF6"/>
    <w:rsid w:val="0020111E"/>
    <w:rsid w:val="00201A9F"/>
    <w:rsid w:val="002034DB"/>
    <w:rsid w:val="00203B7D"/>
    <w:rsid w:val="002057CD"/>
    <w:rsid w:val="00206A2C"/>
    <w:rsid w:val="00211217"/>
    <w:rsid w:val="00211989"/>
    <w:rsid w:val="0021327C"/>
    <w:rsid w:val="002133EB"/>
    <w:rsid w:val="00213F9D"/>
    <w:rsid w:val="002144C6"/>
    <w:rsid w:val="0021502A"/>
    <w:rsid w:val="00215F35"/>
    <w:rsid w:val="002174E0"/>
    <w:rsid w:val="002201D5"/>
    <w:rsid w:val="00222458"/>
    <w:rsid w:val="00222B1F"/>
    <w:rsid w:val="002255E8"/>
    <w:rsid w:val="0022669F"/>
    <w:rsid w:val="00227D55"/>
    <w:rsid w:val="0023059A"/>
    <w:rsid w:val="0023123D"/>
    <w:rsid w:val="00232075"/>
    <w:rsid w:val="00233395"/>
    <w:rsid w:val="002333FA"/>
    <w:rsid w:val="002337B4"/>
    <w:rsid w:val="00233C39"/>
    <w:rsid w:val="00233DDC"/>
    <w:rsid w:val="00234341"/>
    <w:rsid w:val="00235076"/>
    <w:rsid w:val="002357D8"/>
    <w:rsid w:val="00235875"/>
    <w:rsid w:val="00235AB1"/>
    <w:rsid w:val="00237906"/>
    <w:rsid w:val="002434B5"/>
    <w:rsid w:val="00244DE7"/>
    <w:rsid w:val="002458D3"/>
    <w:rsid w:val="002460FF"/>
    <w:rsid w:val="002462D9"/>
    <w:rsid w:val="002463C5"/>
    <w:rsid w:val="00246F43"/>
    <w:rsid w:val="00247D57"/>
    <w:rsid w:val="0025041C"/>
    <w:rsid w:val="00250903"/>
    <w:rsid w:val="00251E0C"/>
    <w:rsid w:val="00253131"/>
    <w:rsid w:val="00253772"/>
    <w:rsid w:val="002538A9"/>
    <w:rsid w:val="00254BEA"/>
    <w:rsid w:val="00255E35"/>
    <w:rsid w:val="00260619"/>
    <w:rsid w:val="00260625"/>
    <w:rsid w:val="0026124B"/>
    <w:rsid w:val="002613B3"/>
    <w:rsid w:val="00261E83"/>
    <w:rsid w:val="00262BE9"/>
    <w:rsid w:val="00265938"/>
    <w:rsid w:val="002662A4"/>
    <w:rsid w:val="002662F0"/>
    <w:rsid w:val="00266437"/>
    <w:rsid w:val="00266D75"/>
    <w:rsid w:val="00267657"/>
    <w:rsid w:val="00267983"/>
    <w:rsid w:val="00270325"/>
    <w:rsid w:val="00272A2E"/>
    <w:rsid w:val="00273536"/>
    <w:rsid w:val="00273A94"/>
    <w:rsid w:val="00273C84"/>
    <w:rsid w:val="00275EE2"/>
    <w:rsid w:val="00276523"/>
    <w:rsid w:val="00276D58"/>
    <w:rsid w:val="00277D87"/>
    <w:rsid w:val="00280299"/>
    <w:rsid w:val="002820C9"/>
    <w:rsid w:val="00282815"/>
    <w:rsid w:val="0028325D"/>
    <w:rsid w:val="00284584"/>
    <w:rsid w:val="0028518A"/>
    <w:rsid w:val="002859BE"/>
    <w:rsid w:val="00286358"/>
    <w:rsid w:val="00291179"/>
    <w:rsid w:val="002924A2"/>
    <w:rsid w:val="00293FAD"/>
    <w:rsid w:val="00295C00"/>
    <w:rsid w:val="00296ABB"/>
    <w:rsid w:val="002A03ED"/>
    <w:rsid w:val="002A071E"/>
    <w:rsid w:val="002A09F4"/>
    <w:rsid w:val="002A126C"/>
    <w:rsid w:val="002A3158"/>
    <w:rsid w:val="002A53BA"/>
    <w:rsid w:val="002B14DD"/>
    <w:rsid w:val="002B3504"/>
    <w:rsid w:val="002B35DA"/>
    <w:rsid w:val="002B4C6B"/>
    <w:rsid w:val="002B4E9F"/>
    <w:rsid w:val="002B5BDB"/>
    <w:rsid w:val="002B6BB3"/>
    <w:rsid w:val="002B6C71"/>
    <w:rsid w:val="002C181E"/>
    <w:rsid w:val="002C2BB5"/>
    <w:rsid w:val="002C2D1B"/>
    <w:rsid w:val="002C433F"/>
    <w:rsid w:val="002C6237"/>
    <w:rsid w:val="002D28C5"/>
    <w:rsid w:val="002D4DE6"/>
    <w:rsid w:val="002D4EC4"/>
    <w:rsid w:val="002D6D90"/>
    <w:rsid w:val="002D7033"/>
    <w:rsid w:val="002E2D59"/>
    <w:rsid w:val="002E4276"/>
    <w:rsid w:val="002E5896"/>
    <w:rsid w:val="002E6427"/>
    <w:rsid w:val="002E6C9F"/>
    <w:rsid w:val="002E79BC"/>
    <w:rsid w:val="002E7BF9"/>
    <w:rsid w:val="002F0D7C"/>
    <w:rsid w:val="002F1219"/>
    <w:rsid w:val="002F3172"/>
    <w:rsid w:val="002F4CA5"/>
    <w:rsid w:val="002F6515"/>
    <w:rsid w:val="003004CF"/>
    <w:rsid w:val="00300D6E"/>
    <w:rsid w:val="0030398E"/>
    <w:rsid w:val="00303BAC"/>
    <w:rsid w:val="0030690A"/>
    <w:rsid w:val="00307730"/>
    <w:rsid w:val="0030780F"/>
    <w:rsid w:val="00307D5B"/>
    <w:rsid w:val="00310ED7"/>
    <w:rsid w:val="00312259"/>
    <w:rsid w:val="00312376"/>
    <w:rsid w:val="00314748"/>
    <w:rsid w:val="003147D3"/>
    <w:rsid w:val="00317BED"/>
    <w:rsid w:val="00321C37"/>
    <w:rsid w:val="00321E28"/>
    <w:rsid w:val="0032278C"/>
    <w:rsid w:val="0032406F"/>
    <w:rsid w:val="003252CC"/>
    <w:rsid w:val="003255C9"/>
    <w:rsid w:val="003257AA"/>
    <w:rsid w:val="00332A4B"/>
    <w:rsid w:val="00334464"/>
    <w:rsid w:val="00334568"/>
    <w:rsid w:val="00335222"/>
    <w:rsid w:val="00337729"/>
    <w:rsid w:val="00340004"/>
    <w:rsid w:val="003440C3"/>
    <w:rsid w:val="00344230"/>
    <w:rsid w:val="00346502"/>
    <w:rsid w:val="00350247"/>
    <w:rsid w:val="0035148D"/>
    <w:rsid w:val="003561B9"/>
    <w:rsid w:val="00357DA6"/>
    <w:rsid w:val="00360DC5"/>
    <w:rsid w:val="0036178D"/>
    <w:rsid w:val="003655B1"/>
    <w:rsid w:val="00367130"/>
    <w:rsid w:val="00367BD7"/>
    <w:rsid w:val="00372E1A"/>
    <w:rsid w:val="00373B1B"/>
    <w:rsid w:val="00374724"/>
    <w:rsid w:val="00376346"/>
    <w:rsid w:val="00376375"/>
    <w:rsid w:val="003765F9"/>
    <w:rsid w:val="00376AC0"/>
    <w:rsid w:val="00376DB4"/>
    <w:rsid w:val="00376EED"/>
    <w:rsid w:val="00377ACD"/>
    <w:rsid w:val="00381BD1"/>
    <w:rsid w:val="003833FA"/>
    <w:rsid w:val="003838B3"/>
    <w:rsid w:val="00385808"/>
    <w:rsid w:val="003876E2"/>
    <w:rsid w:val="0039010A"/>
    <w:rsid w:val="00390E8A"/>
    <w:rsid w:val="00393C3A"/>
    <w:rsid w:val="00394E9B"/>
    <w:rsid w:val="0039530C"/>
    <w:rsid w:val="00395C13"/>
    <w:rsid w:val="00395FAD"/>
    <w:rsid w:val="003A0A8D"/>
    <w:rsid w:val="003A246D"/>
    <w:rsid w:val="003A2C0E"/>
    <w:rsid w:val="003A69AC"/>
    <w:rsid w:val="003A6E31"/>
    <w:rsid w:val="003B0E45"/>
    <w:rsid w:val="003B13BE"/>
    <w:rsid w:val="003B2E99"/>
    <w:rsid w:val="003B4C88"/>
    <w:rsid w:val="003B5C4D"/>
    <w:rsid w:val="003B7A06"/>
    <w:rsid w:val="003B7D14"/>
    <w:rsid w:val="003C1589"/>
    <w:rsid w:val="003C3F00"/>
    <w:rsid w:val="003C5596"/>
    <w:rsid w:val="003C60EE"/>
    <w:rsid w:val="003C6129"/>
    <w:rsid w:val="003C7CD0"/>
    <w:rsid w:val="003D0486"/>
    <w:rsid w:val="003D199D"/>
    <w:rsid w:val="003D2CAB"/>
    <w:rsid w:val="003D75EA"/>
    <w:rsid w:val="003E033E"/>
    <w:rsid w:val="003E0379"/>
    <w:rsid w:val="003E351B"/>
    <w:rsid w:val="003E3E33"/>
    <w:rsid w:val="003E682F"/>
    <w:rsid w:val="003E71AA"/>
    <w:rsid w:val="003E7367"/>
    <w:rsid w:val="003E77EC"/>
    <w:rsid w:val="003F042C"/>
    <w:rsid w:val="003F0BAC"/>
    <w:rsid w:val="003F3C6E"/>
    <w:rsid w:val="003F4027"/>
    <w:rsid w:val="003F55C4"/>
    <w:rsid w:val="003F6763"/>
    <w:rsid w:val="00401051"/>
    <w:rsid w:val="00401EF7"/>
    <w:rsid w:val="00402250"/>
    <w:rsid w:val="0040326D"/>
    <w:rsid w:val="0040551F"/>
    <w:rsid w:val="00406D97"/>
    <w:rsid w:val="004118D3"/>
    <w:rsid w:val="004153BB"/>
    <w:rsid w:val="004164B8"/>
    <w:rsid w:val="00416AC7"/>
    <w:rsid w:val="004179C3"/>
    <w:rsid w:val="004217D2"/>
    <w:rsid w:val="00422733"/>
    <w:rsid w:val="004234BF"/>
    <w:rsid w:val="00423BC6"/>
    <w:rsid w:val="0042430F"/>
    <w:rsid w:val="00425261"/>
    <w:rsid w:val="00425EB0"/>
    <w:rsid w:val="0042633C"/>
    <w:rsid w:val="004276EC"/>
    <w:rsid w:val="00430A1C"/>
    <w:rsid w:val="00430A5F"/>
    <w:rsid w:val="004322C1"/>
    <w:rsid w:val="0043355F"/>
    <w:rsid w:val="0043380F"/>
    <w:rsid w:val="00434838"/>
    <w:rsid w:val="00435071"/>
    <w:rsid w:val="00435CD3"/>
    <w:rsid w:val="00436170"/>
    <w:rsid w:val="00440BD9"/>
    <w:rsid w:val="004415FF"/>
    <w:rsid w:val="00441AC2"/>
    <w:rsid w:val="0044288C"/>
    <w:rsid w:val="0044339E"/>
    <w:rsid w:val="004443D6"/>
    <w:rsid w:val="0044465D"/>
    <w:rsid w:val="004456EA"/>
    <w:rsid w:val="00446C84"/>
    <w:rsid w:val="00450264"/>
    <w:rsid w:val="00450E90"/>
    <w:rsid w:val="00450F06"/>
    <w:rsid w:val="00451781"/>
    <w:rsid w:val="0045298A"/>
    <w:rsid w:val="00453CBA"/>
    <w:rsid w:val="00454FB2"/>
    <w:rsid w:val="0045525D"/>
    <w:rsid w:val="004563EB"/>
    <w:rsid w:val="00460A2F"/>
    <w:rsid w:val="00462B1B"/>
    <w:rsid w:val="00464902"/>
    <w:rsid w:val="00464CC6"/>
    <w:rsid w:val="00465295"/>
    <w:rsid w:val="004667DF"/>
    <w:rsid w:val="0046748D"/>
    <w:rsid w:val="00467DFF"/>
    <w:rsid w:val="00470496"/>
    <w:rsid w:val="0047236F"/>
    <w:rsid w:val="00473F2F"/>
    <w:rsid w:val="004746C2"/>
    <w:rsid w:val="00474A81"/>
    <w:rsid w:val="004752FB"/>
    <w:rsid w:val="0047586D"/>
    <w:rsid w:val="00480035"/>
    <w:rsid w:val="0048085B"/>
    <w:rsid w:val="00480B96"/>
    <w:rsid w:val="00481128"/>
    <w:rsid w:val="00481668"/>
    <w:rsid w:val="004816E8"/>
    <w:rsid w:val="0048351D"/>
    <w:rsid w:val="00483B25"/>
    <w:rsid w:val="004841C1"/>
    <w:rsid w:val="00484283"/>
    <w:rsid w:val="00485440"/>
    <w:rsid w:val="00486840"/>
    <w:rsid w:val="00486FDF"/>
    <w:rsid w:val="00487BF3"/>
    <w:rsid w:val="00487CF2"/>
    <w:rsid w:val="00487E31"/>
    <w:rsid w:val="00490956"/>
    <w:rsid w:val="00491CB9"/>
    <w:rsid w:val="00492498"/>
    <w:rsid w:val="00492D03"/>
    <w:rsid w:val="00494202"/>
    <w:rsid w:val="00494FAF"/>
    <w:rsid w:val="00495086"/>
    <w:rsid w:val="00495C99"/>
    <w:rsid w:val="00497ADA"/>
    <w:rsid w:val="004A0BBD"/>
    <w:rsid w:val="004A2533"/>
    <w:rsid w:val="004A36DB"/>
    <w:rsid w:val="004A4DD4"/>
    <w:rsid w:val="004A54E1"/>
    <w:rsid w:val="004A712C"/>
    <w:rsid w:val="004B418C"/>
    <w:rsid w:val="004C0122"/>
    <w:rsid w:val="004C1229"/>
    <w:rsid w:val="004C1322"/>
    <w:rsid w:val="004C16A3"/>
    <w:rsid w:val="004C42E6"/>
    <w:rsid w:val="004C430E"/>
    <w:rsid w:val="004C5658"/>
    <w:rsid w:val="004C680F"/>
    <w:rsid w:val="004C6F7E"/>
    <w:rsid w:val="004C7579"/>
    <w:rsid w:val="004D034C"/>
    <w:rsid w:val="004D05B2"/>
    <w:rsid w:val="004D0C08"/>
    <w:rsid w:val="004D14D5"/>
    <w:rsid w:val="004D167B"/>
    <w:rsid w:val="004D1BB9"/>
    <w:rsid w:val="004D25E3"/>
    <w:rsid w:val="004D2F97"/>
    <w:rsid w:val="004D3569"/>
    <w:rsid w:val="004D569A"/>
    <w:rsid w:val="004D7327"/>
    <w:rsid w:val="004E0FDB"/>
    <w:rsid w:val="004E219D"/>
    <w:rsid w:val="004E42E5"/>
    <w:rsid w:val="004E4747"/>
    <w:rsid w:val="004E4DC4"/>
    <w:rsid w:val="004E6663"/>
    <w:rsid w:val="004E7C28"/>
    <w:rsid w:val="004F0EFE"/>
    <w:rsid w:val="004F2B33"/>
    <w:rsid w:val="004F35FB"/>
    <w:rsid w:val="004F3B8E"/>
    <w:rsid w:val="004F5269"/>
    <w:rsid w:val="004F5435"/>
    <w:rsid w:val="004F54EF"/>
    <w:rsid w:val="004F5C24"/>
    <w:rsid w:val="004F5FC4"/>
    <w:rsid w:val="004F6917"/>
    <w:rsid w:val="004F69D0"/>
    <w:rsid w:val="005020B2"/>
    <w:rsid w:val="00504DCC"/>
    <w:rsid w:val="005067C3"/>
    <w:rsid w:val="00507584"/>
    <w:rsid w:val="00507FA2"/>
    <w:rsid w:val="00510E6D"/>
    <w:rsid w:val="0051113D"/>
    <w:rsid w:val="0051540F"/>
    <w:rsid w:val="005161FA"/>
    <w:rsid w:val="00516732"/>
    <w:rsid w:val="005174DF"/>
    <w:rsid w:val="00521223"/>
    <w:rsid w:val="00521938"/>
    <w:rsid w:val="005237E5"/>
    <w:rsid w:val="00523A4A"/>
    <w:rsid w:val="00523ED3"/>
    <w:rsid w:val="00524EF9"/>
    <w:rsid w:val="005259FB"/>
    <w:rsid w:val="00525D80"/>
    <w:rsid w:val="00526A2F"/>
    <w:rsid w:val="005272E7"/>
    <w:rsid w:val="00533293"/>
    <w:rsid w:val="00533D74"/>
    <w:rsid w:val="00533ED8"/>
    <w:rsid w:val="00537922"/>
    <w:rsid w:val="0054008F"/>
    <w:rsid w:val="00540B0F"/>
    <w:rsid w:val="00541140"/>
    <w:rsid w:val="00541A6F"/>
    <w:rsid w:val="0054299B"/>
    <w:rsid w:val="005448CD"/>
    <w:rsid w:val="005453B5"/>
    <w:rsid w:val="00546F5C"/>
    <w:rsid w:val="005514D1"/>
    <w:rsid w:val="00551C7A"/>
    <w:rsid w:val="00554452"/>
    <w:rsid w:val="00555E56"/>
    <w:rsid w:val="00555F05"/>
    <w:rsid w:val="0055703A"/>
    <w:rsid w:val="0055735A"/>
    <w:rsid w:val="005576D9"/>
    <w:rsid w:val="0056017D"/>
    <w:rsid w:val="005661A8"/>
    <w:rsid w:val="005663B1"/>
    <w:rsid w:val="0057074B"/>
    <w:rsid w:val="005725E3"/>
    <w:rsid w:val="00572E86"/>
    <w:rsid w:val="00574D6A"/>
    <w:rsid w:val="00575E2E"/>
    <w:rsid w:val="005770CD"/>
    <w:rsid w:val="00577839"/>
    <w:rsid w:val="00577D27"/>
    <w:rsid w:val="00581ACB"/>
    <w:rsid w:val="00582977"/>
    <w:rsid w:val="00582DB5"/>
    <w:rsid w:val="0058359F"/>
    <w:rsid w:val="00583875"/>
    <w:rsid w:val="00584C4A"/>
    <w:rsid w:val="00584F3E"/>
    <w:rsid w:val="0058537D"/>
    <w:rsid w:val="00585DD3"/>
    <w:rsid w:val="005875E0"/>
    <w:rsid w:val="005904E2"/>
    <w:rsid w:val="00591DAF"/>
    <w:rsid w:val="00592A69"/>
    <w:rsid w:val="00592ABE"/>
    <w:rsid w:val="00593181"/>
    <w:rsid w:val="00594A37"/>
    <w:rsid w:val="005965DE"/>
    <w:rsid w:val="00596840"/>
    <w:rsid w:val="00596F58"/>
    <w:rsid w:val="00597900"/>
    <w:rsid w:val="005A0E76"/>
    <w:rsid w:val="005A107C"/>
    <w:rsid w:val="005A2538"/>
    <w:rsid w:val="005A2CE3"/>
    <w:rsid w:val="005A6475"/>
    <w:rsid w:val="005A67E4"/>
    <w:rsid w:val="005A793C"/>
    <w:rsid w:val="005A797F"/>
    <w:rsid w:val="005A7EF3"/>
    <w:rsid w:val="005B05C1"/>
    <w:rsid w:val="005B148F"/>
    <w:rsid w:val="005B14B4"/>
    <w:rsid w:val="005B1933"/>
    <w:rsid w:val="005B2FAF"/>
    <w:rsid w:val="005B3238"/>
    <w:rsid w:val="005C072C"/>
    <w:rsid w:val="005C0B9F"/>
    <w:rsid w:val="005C12DD"/>
    <w:rsid w:val="005C1CFB"/>
    <w:rsid w:val="005C2866"/>
    <w:rsid w:val="005C3A65"/>
    <w:rsid w:val="005C798B"/>
    <w:rsid w:val="005D13BF"/>
    <w:rsid w:val="005D2953"/>
    <w:rsid w:val="005D30F2"/>
    <w:rsid w:val="005D348B"/>
    <w:rsid w:val="005D34FC"/>
    <w:rsid w:val="005D3993"/>
    <w:rsid w:val="005D4159"/>
    <w:rsid w:val="005D66D4"/>
    <w:rsid w:val="005D71D1"/>
    <w:rsid w:val="005E0877"/>
    <w:rsid w:val="005E1A77"/>
    <w:rsid w:val="005E1D9E"/>
    <w:rsid w:val="005E5631"/>
    <w:rsid w:val="005F18DB"/>
    <w:rsid w:val="005F247C"/>
    <w:rsid w:val="005F427B"/>
    <w:rsid w:val="005F49F9"/>
    <w:rsid w:val="005F5437"/>
    <w:rsid w:val="00602A47"/>
    <w:rsid w:val="006038A8"/>
    <w:rsid w:val="00603AD9"/>
    <w:rsid w:val="0060564A"/>
    <w:rsid w:val="00607DDD"/>
    <w:rsid w:val="0061128C"/>
    <w:rsid w:val="00611784"/>
    <w:rsid w:val="00611C42"/>
    <w:rsid w:val="006126A4"/>
    <w:rsid w:val="0061530E"/>
    <w:rsid w:val="00617AE7"/>
    <w:rsid w:val="00620202"/>
    <w:rsid w:val="0062058C"/>
    <w:rsid w:val="00621B32"/>
    <w:rsid w:val="006224E1"/>
    <w:rsid w:val="00622B73"/>
    <w:rsid w:val="0062535C"/>
    <w:rsid w:val="00625421"/>
    <w:rsid w:val="006261AB"/>
    <w:rsid w:val="00626559"/>
    <w:rsid w:val="00626744"/>
    <w:rsid w:val="00626A60"/>
    <w:rsid w:val="006271A3"/>
    <w:rsid w:val="006308E4"/>
    <w:rsid w:val="006341B3"/>
    <w:rsid w:val="00634ABF"/>
    <w:rsid w:val="0064679D"/>
    <w:rsid w:val="006474CE"/>
    <w:rsid w:val="0065001C"/>
    <w:rsid w:val="00650A34"/>
    <w:rsid w:val="006523EA"/>
    <w:rsid w:val="006529D3"/>
    <w:rsid w:val="00652A0B"/>
    <w:rsid w:val="00653C71"/>
    <w:rsid w:val="00653F55"/>
    <w:rsid w:val="00654D67"/>
    <w:rsid w:val="006557AF"/>
    <w:rsid w:val="00656E57"/>
    <w:rsid w:val="006608F6"/>
    <w:rsid w:val="00660F8F"/>
    <w:rsid w:val="006620B4"/>
    <w:rsid w:val="006625CE"/>
    <w:rsid w:val="00662739"/>
    <w:rsid w:val="006627A0"/>
    <w:rsid w:val="006642CA"/>
    <w:rsid w:val="00664A20"/>
    <w:rsid w:val="00666C3B"/>
    <w:rsid w:val="00666D88"/>
    <w:rsid w:val="0067003A"/>
    <w:rsid w:val="006719A0"/>
    <w:rsid w:val="00671DEC"/>
    <w:rsid w:val="00672EEE"/>
    <w:rsid w:val="00673113"/>
    <w:rsid w:val="006742BE"/>
    <w:rsid w:val="0067502E"/>
    <w:rsid w:val="00677775"/>
    <w:rsid w:val="00682609"/>
    <w:rsid w:val="0068285F"/>
    <w:rsid w:val="00682D05"/>
    <w:rsid w:val="00684169"/>
    <w:rsid w:val="00684207"/>
    <w:rsid w:val="0068469E"/>
    <w:rsid w:val="006849E2"/>
    <w:rsid w:val="0068518B"/>
    <w:rsid w:val="006851C7"/>
    <w:rsid w:val="006875EC"/>
    <w:rsid w:val="006904D9"/>
    <w:rsid w:val="00690747"/>
    <w:rsid w:val="00692E03"/>
    <w:rsid w:val="00694F26"/>
    <w:rsid w:val="00696D64"/>
    <w:rsid w:val="006A4116"/>
    <w:rsid w:val="006A5968"/>
    <w:rsid w:val="006A5971"/>
    <w:rsid w:val="006A60CE"/>
    <w:rsid w:val="006A76E2"/>
    <w:rsid w:val="006A7B86"/>
    <w:rsid w:val="006B004B"/>
    <w:rsid w:val="006B0ECB"/>
    <w:rsid w:val="006B2AA1"/>
    <w:rsid w:val="006B40FA"/>
    <w:rsid w:val="006B4FD1"/>
    <w:rsid w:val="006B66F1"/>
    <w:rsid w:val="006B69C5"/>
    <w:rsid w:val="006B77F5"/>
    <w:rsid w:val="006C002D"/>
    <w:rsid w:val="006C1C86"/>
    <w:rsid w:val="006C336D"/>
    <w:rsid w:val="006C3D1B"/>
    <w:rsid w:val="006C3F62"/>
    <w:rsid w:val="006C4C0D"/>
    <w:rsid w:val="006C628F"/>
    <w:rsid w:val="006D0877"/>
    <w:rsid w:val="006D1CE2"/>
    <w:rsid w:val="006D31B2"/>
    <w:rsid w:val="006D39E5"/>
    <w:rsid w:val="006D56DA"/>
    <w:rsid w:val="006D74F0"/>
    <w:rsid w:val="006D7A9C"/>
    <w:rsid w:val="006E06B5"/>
    <w:rsid w:val="006E177D"/>
    <w:rsid w:val="006E18A1"/>
    <w:rsid w:val="006E3230"/>
    <w:rsid w:val="006E3869"/>
    <w:rsid w:val="006E452C"/>
    <w:rsid w:val="006E5CF6"/>
    <w:rsid w:val="006E610D"/>
    <w:rsid w:val="006E7C49"/>
    <w:rsid w:val="006F0F7C"/>
    <w:rsid w:val="006F2C4C"/>
    <w:rsid w:val="006F3604"/>
    <w:rsid w:val="006F3BD9"/>
    <w:rsid w:val="006F3E27"/>
    <w:rsid w:val="006F4454"/>
    <w:rsid w:val="006F6F41"/>
    <w:rsid w:val="00702067"/>
    <w:rsid w:val="0070214B"/>
    <w:rsid w:val="00703876"/>
    <w:rsid w:val="00704BC7"/>
    <w:rsid w:val="00705113"/>
    <w:rsid w:val="00705DBE"/>
    <w:rsid w:val="00707D4D"/>
    <w:rsid w:val="00710619"/>
    <w:rsid w:val="00711066"/>
    <w:rsid w:val="00714855"/>
    <w:rsid w:val="00714CBB"/>
    <w:rsid w:val="007171B3"/>
    <w:rsid w:val="00717891"/>
    <w:rsid w:val="007204F4"/>
    <w:rsid w:val="00722027"/>
    <w:rsid w:val="0072252A"/>
    <w:rsid w:val="007273A5"/>
    <w:rsid w:val="0073018B"/>
    <w:rsid w:val="0073034E"/>
    <w:rsid w:val="00731796"/>
    <w:rsid w:val="00733117"/>
    <w:rsid w:val="00734370"/>
    <w:rsid w:val="00737B22"/>
    <w:rsid w:val="00740B37"/>
    <w:rsid w:val="00741762"/>
    <w:rsid w:val="00741EB0"/>
    <w:rsid w:val="0074339B"/>
    <w:rsid w:val="00743489"/>
    <w:rsid w:val="00745B54"/>
    <w:rsid w:val="00746854"/>
    <w:rsid w:val="00752844"/>
    <w:rsid w:val="00754E87"/>
    <w:rsid w:val="00755623"/>
    <w:rsid w:val="00757979"/>
    <w:rsid w:val="0076290D"/>
    <w:rsid w:val="007643F3"/>
    <w:rsid w:val="00766334"/>
    <w:rsid w:val="0076636A"/>
    <w:rsid w:val="0076639C"/>
    <w:rsid w:val="00767857"/>
    <w:rsid w:val="00767946"/>
    <w:rsid w:val="00767CDD"/>
    <w:rsid w:val="00770885"/>
    <w:rsid w:val="00770E5F"/>
    <w:rsid w:val="007717B3"/>
    <w:rsid w:val="00772A22"/>
    <w:rsid w:val="007736B0"/>
    <w:rsid w:val="00774038"/>
    <w:rsid w:val="0077422A"/>
    <w:rsid w:val="007751A7"/>
    <w:rsid w:val="00775E27"/>
    <w:rsid w:val="00777B68"/>
    <w:rsid w:val="0078170A"/>
    <w:rsid w:val="00781A50"/>
    <w:rsid w:val="00783ACA"/>
    <w:rsid w:val="00786765"/>
    <w:rsid w:val="007872CC"/>
    <w:rsid w:val="00787A01"/>
    <w:rsid w:val="00787DAD"/>
    <w:rsid w:val="00791646"/>
    <w:rsid w:val="00793698"/>
    <w:rsid w:val="00795FA9"/>
    <w:rsid w:val="007974B0"/>
    <w:rsid w:val="007A13E8"/>
    <w:rsid w:val="007A15D6"/>
    <w:rsid w:val="007A1BAF"/>
    <w:rsid w:val="007A1CA7"/>
    <w:rsid w:val="007A2763"/>
    <w:rsid w:val="007A2E7E"/>
    <w:rsid w:val="007A3DD9"/>
    <w:rsid w:val="007A4847"/>
    <w:rsid w:val="007A48F0"/>
    <w:rsid w:val="007A4F0A"/>
    <w:rsid w:val="007A52B6"/>
    <w:rsid w:val="007A547A"/>
    <w:rsid w:val="007A5DA8"/>
    <w:rsid w:val="007A5E29"/>
    <w:rsid w:val="007A6295"/>
    <w:rsid w:val="007A7153"/>
    <w:rsid w:val="007B3E52"/>
    <w:rsid w:val="007B4984"/>
    <w:rsid w:val="007B6C43"/>
    <w:rsid w:val="007B780B"/>
    <w:rsid w:val="007C4C3D"/>
    <w:rsid w:val="007C6A0B"/>
    <w:rsid w:val="007C77ED"/>
    <w:rsid w:val="007D1CC6"/>
    <w:rsid w:val="007D229A"/>
    <w:rsid w:val="007D27F8"/>
    <w:rsid w:val="007D2FD7"/>
    <w:rsid w:val="007D419C"/>
    <w:rsid w:val="007D4CD5"/>
    <w:rsid w:val="007D5FF3"/>
    <w:rsid w:val="007D668A"/>
    <w:rsid w:val="007E1568"/>
    <w:rsid w:val="007E2417"/>
    <w:rsid w:val="007E2EE6"/>
    <w:rsid w:val="007E3A33"/>
    <w:rsid w:val="007E3B5F"/>
    <w:rsid w:val="007E595D"/>
    <w:rsid w:val="007E5A52"/>
    <w:rsid w:val="007E5C83"/>
    <w:rsid w:val="007E6478"/>
    <w:rsid w:val="007E6C22"/>
    <w:rsid w:val="007F0A10"/>
    <w:rsid w:val="007F0F7E"/>
    <w:rsid w:val="007F2369"/>
    <w:rsid w:val="007F3677"/>
    <w:rsid w:val="007F4595"/>
    <w:rsid w:val="007F4B9B"/>
    <w:rsid w:val="007F598E"/>
    <w:rsid w:val="007F665C"/>
    <w:rsid w:val="007F79C0"/>
    <w:rsid w:val="00801594"/>
    <w:rsid w:val="00801A65"/>
    <w:rsid w:val="00805567"/>
    <w:rsid w:val="008057B2"/>
    <w:rsid w:val="00805A53"/>
    <w:rsid w:val="008065D6"/>
    <w:rsid w:val="00806CA6"/>
    <w:rsid w:val="00810D5B"/>
    <w:rsid w:val="008111BF"/>
    <w:rsid w:val="00812D5C"/>
    <w:rsid w:val="00812D6E"/>
    <w:rsid w:val="00812D6F"/>
    <w:rsid w:val="00813C5D"/>
    <w:rsid w:val="008153C7"/>
    <w:rsid w:val="00817F76"/>
    <w:rsid w:val="00821523"/>
    <w:rsid w:val="0082214F"/>
    <w:rsid w:val="008244B9"/>
    <w:rsid w:val="00825063"/>
    <w:rsid w:val="0083025A"/>
    <w:rsid w:val="00830C78"/>
    <w:rsid w:val="00830DB4"/>
    <w:rsid w:val="00834E94"/>
    <w:rsid w:val="00835479"/>
    <w:rsid w:val="00835F21"/>
    <w:rsid w:val="00836296"/>
    <w:rsid w:val="0083744D"/>
    <w:rsid w:val="00837DFD"/>
    <w:rsid w:val="00840E9B"/>
    <w:rsid w:val="00842692"/>
    <w:rsid w:val="00842892"/>
    <w:rsid w:val="00842BDF"/>
    <w:rsid w:val="008431A4"/>
    <w:rsid w:val="0084372D"/>
    <w:rsid w:val="0084417E"/>
    <w:rsid w:val="00847A76"/>
    <w:rsid w:val="008521C9"/>
    <w:rsid w:val="00853683"/>
    <w:rsid w:val="008538FA"/>
    <w:rsid w:val="00855FE5"/>
    <w:rsid w:val="00856E92"/>
    <w:rsid w:val="00861BEF"/>
    <w:rsid w:val="00861C13"/>
    <w:rsid w:val="00862BEE"/>
    <w:rsid w:val="00863455"/>
    <w:rsid w:val="008636EA"/>
    <w:rsid w:val="00864BE4"/>
    <w:rsid w:val="00870EC1"/>
    <w:rsid w:val="00871701"/>
    <w:rsid w:val="00872D62"/>
    <w:rsid w:val="008730DB"/>
    <w:rsid w:val="0087411A"/>
    <w:rsid w:val="00874C49"/>
    <w:rsid w:val="008766D1"/>
    <w:rsid w:val="00877F08"/>
    <w:rsid w:val="008828FB"/>
    <w:rsid w:val="00882ABC"/>
    <w:rsid w:val="00883435"/>
    <w:rsid w:val="00885415"/>
    <w:rsid w:val="00886B5D"/>
    <w:rsid w:val="00887344"/>
    <w:rsid w:val="00887EC4"/>
    <w:rsid w:val="00892CF9"/>
    <w:rsid w:val="00893947"/>
    <w:rsid w:val="00895462"/>
    <w:rsid w:val="00895CD0"/>
    <w:rsid w:val="008A0549"/>
    <w:rsid w:val="008A0CB1"/>
    <w:rsid w:val="008A1330"/>
    <w:rsid w:val="008A3BC1"/>
    <w:rsid w:val="008A51C0"/>
    <w:rsid w:val="008A5F7F"/>
    <w:rsid w:val="008A7361"/>
    <w:rsid w:val="008A7EF5"/>
    <w:rsid w:val="008B0030"/>
    <w:rsid w:val="008B1E4D"/>
    <w:rsid w:val="008B1FC0"/>
    <w:rsid w:val="008B29CE"/>
    <w:rsid w:val="008B688F"/>
    <w:rsid w:val="008B6A77"/>
    <w:rsid w:val="008C2562"/>
    <w:rsid w:val="008C4A1F"/>
    <w:rsid w:val="008C5540"/>
    <w:rsid w:val="008C6A49"/>
    <w:rsid w:val="008C6C7A"/>
    <w:rsid w:val="008C72C3"/>
    <w:rsid w:val="008D110E"/>
    <w:rsid w:val="008D1283"/>
    <w:rsid w:val="008D1791"/>
    <w:rsid w:val="008D206F"/>
    <w:rsid w:val="008D3DE5"/>
    <w:rsid w:val="008D3F82"/>
    <w:rsid w:val="008D4E33"/>
    <w:rsid w:val="008D51AD"/>
    <w:rsid w:val="008D5821"/>
    <w:rsid w:val="008D75AF"/>
    <w:rsid w:val="008E1671"/>
    <w:rsid w:val="008E21E9"/>
    <w:rsid w:val="008E3E63"/>
    <w:rsid w:val="008E51AB"/>
    <w:rsid w:val="008E68FE"/>
    <w:rsid w:val="008F033D"/>
    <w:rsid w:val="008F0AA7"/>
    <w:rsid w:val="008F0B62"/>
    <w:rsid w:val="008F13AC"/>
    <w:rsid w:val="008F1A1D"/>
    <w:rsid w:val="008F3B7A"/>
    <w:rsid w:val="008F4365"/>
    <w:rsid w:val="008F4662"/>
    <w:rsid w:val="008F4A65"/>
    <w:rsid w:val="008F5CAD"/>
    <w:rsid w:val="008F6DF3"/>
    <w:rsid w:val="008F749C"/>
    <w:rsid w:val="009006DA"/>
    <w:rsid w:val="009009E7"/>
    <w:rsid w:val="009018EF"/>
    <w:rsid w:val="00902187"/>
    <w:rsid w:val="00904B2C"/>
    <w:rsid w:val="00905194"/>
    <w:rsid w:val="0090555A"/>
    <w:rsid w:val="0090592D"/>
    <w:rsid w:val="0090645D"/>
    <w:rsid w:val="009065E7"/>
    <w:rsid w:val="009071C6"/>
    <w:rsid w:val="00907636"/>
    <w:rsid w:val="009116F2"/>
    <w:rsid w:val="009146FF"/>
    <w:rsid w:val="009147B7"/>
    <w:rsid w:val="00914E32"/>
    <w:rsid w:val="009156D9"/>
    <w:rsid w:val="0091578B"/>
    <w:rsid w:val="009177B2"/>
    <w:rsid w:val="00917CC4"/>
    <w:rsid w:val="00917DAB"/>
    <w:rsid w:val="00921DE0"/>
    <w:rsid w:val="00921FBA"/>
    <w:rsid w:val="0092215B"/>
    <w:rsid w:val="00922AA7"/>
    <w:rsid w:val="00923A4F"/>
    <w:rsid w:val="009241B0"/>
    <w:rsid w:val="009247F8"/>
    <w:rsid w:val="009271F5"/>
    <w:rsid w:val="009317B9"/>
    <w:rsid w:val="00932383"/>
    <w:rsid w:val="0093374C"/>
    <w:rsid w:val="00934561"/>
    <w:rsid w:val="00941235"/>
    <w:rsid w:val="00941ADC"/>
    <w:rsid w:val="009440CC"/>
    <w:rsid w:val="00944827"/>
    <w:rsid w:val="00945EC6"/>
    <w:rsid w:val="009472C8"/>
    <w:rsid w:val="009534AB"/>
    <w:rsid w:val="009550FC"/>
    <w:rsid w:val="009555D4"/>
    <w:rsid w:val="00957849"/>
    <w:rsid w:val="00960588"/>
    <w:rsid w:val="0096081B"/>
    <w:rsid w:val="00961665"/>
    <w:rsid w:val="00963610"/>
    <w:rsid w:val="009648B3"/>
    <w:rsid w:val="009652D2"/>
    <w:rsid w:val="00965631"/>
    <w:rsid w:val="00965A77"/>
    <w:rsid w:val="00966D42"/>
    <w:rsid w:val="00967993"/>
    <w:rsid w:val="009717C3"/>
    <w:rsid w:val="00973296"/>
    <w:rsid w:val="00973455"/>
    <w:rsid w:val="009738FB"/>
    <w:rsid w:val="0097472C"/>
    <w:rsid w:val="00976573"/>
    <w:rsid w:val="00976828"/>
    <w:rsid w:val="0097773C"/>
    <w:rsid w:val="0098174A"/>
    <w:rsid w:val="0098269D"/>
    <w:rsid w:val="009848E3"/>
    <w:rsid w:val="00984CF3"/>
    <w:rsid w:val="009863A5"/>
    <w:rsid w:val="009864A5"/>
    <w:rsid w:val="0099024E"/>
    <w:rsid w:val="009915D9"/>
    <w:rsid w:val="0099271E"/>
    <w:rsid w:val="0099276A"/>
    <w:rsid w:val="00993D36"/>
    <w:rsid w:val="0099414B"/>
    <w:rsid w:val="00995146"/>
    <w:rsid w:val="00996144"/>
    <w:rsid w:val="00996989"/>
    <w:rsid w:val="009A1BC6"/>
    <w:rsid w:val="009A1D38"/>
    <w:rsid w:val="009A229D"/>
    <w:rsid w:val="009A2623"/>
    <w:rsid w:val="009A3B80"/>
    <w:rsid w:val="009A44FF"/>
    <w:rsid w:val="009A60DD"/>
    <w:rsid w:val="009A630E"/>
    <w:rsid w:val="009B1359"/>
    <w:rsid w:val="009B47F2"/>
    <w:rsid w:val="009B5601"/>
    <w:rsid w:val="009B58B7"/>
    <w:rsid w:val="009B6D77"/>
    <w:rsid w:val="009B7D7E"/>
    <w:rsid w:val="009C00BD"/>
    <w:rsid w:val="009C0785"/>
    <w:rsid w:val="009C1ADE"/>
    <w:rsid w:val="009C2758"/>
    <w:rsid w:val="009C47C9"/>
    <w:rsid w:val="009C5221"/>
    <w:rsid w:val="009D07E5"/>
    <w:rsid w:val="009D2432"/>
    <w:rsid w:val="009D3047"/>
    <w:rsid w:val="009D46E0"/>
    <w:rsid w:val="009D4ABD"/>
    <w:rsid w:val="009D5C10"/>
    <w:rsid w:val="009D7348"/>
    <w:rsid w:val="009D7A7A"/>
    <w:rsid w:val="009E0866"/>
    <w:rsid w:val="009E0E48"/>
    <w:rsid w:val="009E22F7"/>
    <w:rsid w:val="009E2BCB"/>
    <w:rsid w:val="009E2C06"/>
    <w:rsid w:val="009E32EF"/>
    <w:rsid w:val="009E591E"/>
    <w:rsid w:val="009E5AAF"/>
    <w:rsid w:val="009F1648"/>
    <w:rsid w:val="009F16A6"/>
    <w:rsid w:val="009F340F"/>
    <w:rsid w:val="009F39F1"/>
    <w:rsid w:val="009F53FC"/>
    <w:rsid w:val="009F5773"/>
    <w:rsid w:val="009F67A8"/>
    <w:rsid w:val="009F7E2E"/>
    <w:rsid w:val="00A00637"/>
    <w:rsid w:val="00A01D6F"/>
    <w:rsid w:val="00A02F27"/>
    <w:rsid w:val="00A03408"/>
    <w:rsid w:val="00A04BBF"/>
    <w:rsid w:val="00A05091"/>
    <w:rsid w:val="00A052DB"/>
    <w:rsid w:val="00A056E0"/>
    <w:rsid w:val="00A05CCC"/>
    <w:rsid w:val="00A0660D"/>
    <w:rsid w:val="00A07365"/>
    <w:rsid w:val="00A074C1"/>
    <w:rsid w:val="00A07C92"/>
    <w:rsid w:val="00A07E26"/>
    <w:rsid w:val="00A10234"/>
    <w:rsid w:val="00A1141D"/>
    <w:rsid w:val="00A1146A"/>
    <w:rsid w:val="00A12462"/>
    <w:rsid w:val="00A1327E"/>
    <w:rsid w:val="00A16049"/>
    <w:rsid w:val="00A17107"/>
    <w:rsid w:val="00A22408"/>
    <w:rsid w:val="00A30885"/>
    <w:rsid w:val="00A30FCA"/>
    <w:rsid w:val="00A31E2C"/>
    <w:rsid w:val="00A32394"/>
    <w:rsid w:val="00A330E5"/>
    <w:rsid w:val="00A368ED"/>
    <w:rsid w:val="00A36B52"/>
    <w:rsid w:val="00A4008C"/>
    <w:rsid w:val="00A40919"/>
    <w:rsid w:val="00A41552"/>
    <w:rsid w:val="00A41896"/>
    <w:rsid w:val="00A41C11"/>
    <w:rsid w:val="00A41EC5"/>
    <w:rsid w:val="00A42E2D"/>
    <w:rsid w:val="00A43667"/>
    <w:rsid w:val="00A440CA"/>
    <w:rsid w:val="00A452B2"/>
    <w:rsid w:val="00A4579D"/>
    <w:rsid w:val="00A45F4B"/>
    <w:rsid w:val="00A533EC"/>
    <w:rsid w:val="00A54E8C"/>
    <w:rsid w:val="00A56367"/>
    <w:rsid w:val="00A564AA"/>
    <w:rsid w:val="00A569D4"/>
    <w:rsid w:val="00A56A10"/>
    <w:rsid w:val="00A56C39"/>
    <w:rsid w:val="00A56C5C"/>
    <w:rsid w:val="00A60C23"/>
    <w:rsid w:val="00A60EF4"/>
    <w:rsid w:val="00A61A04"/>
    <w:rsid w:val="00A6241B"/>
    <w:rsid w:val="00A62FA3"/>
    <w:rsid w:val="00A633E6"/>
    <w:rsid w:val="00A64AA4"/>
    <w:rsid w:val="00A66127"/>
    <w:rsid w:val="00A66FDC"/>
    <w:rsid w:val="00A74E79"/>
    <w:rsid w:val="00A767C2"/>
    <w:rsid w:val="00A77390"/>
    <w:rsid w:val="00A77FEB"/>
    <w:rsid w:val="00A800B1"/>
    <w:rsid w:val="00A801FB"/>
    <w:rsid w:val="00A80855"/>
    <w:rsid w:val="00A833B2"/>
    <w:rsid w:val="00A8340E"/>
    <w:rsid w:val="00A836DF"/>
    <w:rsid w:val="00A84CE0"/>
    <w:rsid w:val="00A85903"/>
    <w:rsid w:val="00A8616B"/>
    <w:rsid w:val="00A9059E"/>
    <w:rsid w:val="00A91594"/>
    <w:rsid w:val="00A95EDF"/>
    <w:rsid w:val="00A96142"/>
    <w:rsid w:val="00A97180"/>
    <w:rsid w:val="00A9721B"/>
    <w:rsid w:val="00AA0735"/>
    <w:rsid w:val="00AA28B5"/>
    <w:rsid w:val="00AA5187"/>
    <w:rsid w:val="00AA6D39"/>
    <w:rsid w:val="00AA7021"/>
    <w:rsid w:val="00AB0BEC"/>
    <w:rsid w:val="00AB1FAC"/>
    <w:rsid w:val="00AB4B11"/>
    <w:rsid w:val="00AB5088"/>
    <w:rsid w:val="00AB510C"/>
    <w:rsid w:val="00AB7E81"/>
    <w:rsid w:val="00AC0095"/>
    <w:rsid w:val="00AC2A7F"/>
    <w:rsid w:val="00AC2BA8"/>
    <w:rsid w:val="00AC3334"/>
    <w:rsid w:val="00AC3C72"/>
    <w:rsid w:val="00AC47C8"/>
    <w:rsid w:val="00AC4873"/>
    <w:rsid w:val="00AC5BAA"/>
    <w:rsid w:val="00AC69BC"/>
    <w:rsid w:val="00AC6D79"/>
    <w:rsid w:val="00AC71BA"/>
    <w:rsid w:val="00AC7265"/>
    <w:rsid w:val="00AC73B9"/>
    <w:rsid w:val="00AC7627"/>
    <w:rsid w:val="00AC7632"/>
    <w:rsid w:val="00AD0179"/>
    <w:rsid w:val="00AD1350"/>
    <w:rsid w:val="00AD1990"/>
    <w:rsid w:val="00AD1A79"/>
    <w:rsid w:val="00AD25ED"/>
    <w:rsid w:val="00AD2A6F"/>
    <w:rsid w:val="00AD444D"/>
    <w:rsid w:val="00AD46F2"/>
    <w:rsid w:val="00AD49BB"/>
    <w:rsid w:val="00AD753C"/>
    <w:rsid w:val="00AE01D3"/>
    <w:rsid w:val="00AE063F"/>
    <w:rsid w:val="00AE1102"/>
    <w:rsid w:val="00AE130C"/>
    <w:rsid w:val="00AE52D0"/>
    <w:rsid w:val="00AE634B"/>
    <w:rsid w:val="00AE69B8"/>
    <w:rsid w:val="00AF14D4"/>
    <w:rsid w:val="00AF5165"/>
    <w:rsid w:val="00AF5A5D"/>
    <w:rsid w:val="00AF76B2"/>
    <w:rsid w:val="00B01A74"/>
    <w:rsid w:val="00B01CCB"/>
    <w:rsid w:val="00B02025"/>
    <w:rsid w:val="00B02D49"/>
    <w:rsid w:val="00B03A59"/>
    <w:rsid w:val="00B0556B"/>
    <w:rsid w:val="00B05882"/>
    <w:rsid w:val="00B05BA5"/>
    <w:rsid w:val="00B05E82"/>
    <w:rsid w:val="00B0602E"/>
    <w:rsid w:val="00B117D3"/>
    <w:rsid w:val="00B12F36"/>
    <w:rsid w:val="00B13882"/>
    <w:rsid w:val="00B14298"/>
    <w:rsid w:val="00B14559"/>
    <w:rsid w:val="00B16254"/>
    <w:rsid w:val="00B164C0"/>
    <w:rsid w:val="00B1776C"/>
    <w:rsid w:val="00B202BF"/>
    <w:rsid w:val="00B22922"/>
    <w:rsid w:val="00B22E78"/>
    <w:rsid w:val="00B232CD"/>
    <w:rsid w:val="00B2347C"/>
    <w:rsid w:val="00B27F94"/>
    <w:rsid w:val="00B302CA"/>
    <w:rsid w:val="00B30E3A"/>
    <w:rsid w:val="00B31C34"/>
    <w:rsid w:val="00B3476A"/>
    <w:rsid w:val="00B375FF"/>
    <w:rsid w:val="00B37B95"/>
    <w:rsid w:val="00B37BFF"/>
    <w:rsid w:val="00B40027"/>
    <w:rsid w:val="00B41FA1"/>
    <w:rsid w:val="00B421B6"/>
    <w:rsid w:val="00B4305F"/>
    <w:rsid w:val="00B4316F"/>
    <w:rsid w:val="00B43ACF"/>
    <w:rsid w:val="00B45DB0"/>
    <w:rsid w:val="00B506AD"/>
    <w:rsid w:val="00B50775"/>
    <w:rsid w:val="00B50D9D"/>
    <w:rsid w:val="00B52498"/>
    <w:rsid w:val="00B537F2"/>
    <w:rsid w:val="00B56C48"/>
    <w:rsid w:val="00B5768D"/>
    <w:rsid w:val="00B5769B"/>
    <w:rsid w:val="00B5783F"/>
    <w:rsid w:val="00B61D6E"/>
    <w:rsid w:val="00B63373"/>
    <w:rsid w:val="00B6568F"/>
    <w:rsid w:val="00B656D4"/>
    <w:rsid w:val="00B664A1"/>
    <w:rsid w:val="00B66C88"/>
    <w:rsid w:val="00B6711B"/>
    <w:rsid w:val="00B6714A"/>
    <w:rsid w:val="00B67757"/>
    <w:rsid w:val="00B7016C"/>
    <w:rsid w:val="00B72D65"/>
    <w:rsid w:val="00B758ED"/>
    <w:rsid w:val="00B80E3C"/>
    <w:rsid w:val="00B82891"/>
    <w:rsid w:val="00B85EF1"/>
    <w:rsid w:val="00B86C16"/>
    <w:rsid w:val="00B87130"/>
    <w:rsid w:val="00B901DC"/>
    <w:rsid w:val="00B902B6"/>
    <w:rsid w:val="00B924CA"/>
    <w:rsid w:val="00B9709A"/>
    <w:rsid w:val="00B97738"/>
    <w:rsid w:val="00BA02F6"/>
    <w:rsid w:val="00BA079C"/>
    <w:rsid w:val="00BA0FB9"/>
    <w:rsid w:val="00BA3A6B"/>
    <w:rsid w:val="00BA4DAD"/>
    <w:rsid w:val="00BA5229"/>
    <w:rsid w:val="00BA634A"/>
    <w:rsid w:val="00BA6AB4"/>
    <w:rsid w:val="00BB0163"/>
    <w:rsid w:val="00BB0307"/>
    <w:rsid w:val="00BB2ACF"/>
    <w:rsid w:val="00BB2B25"/>
    <w:rsid w:val="00BB3DE5"/>
    <w:rsid w:val="00BB449F"/>
    <w:rsid w:val="00BB4B9E"/>
    <w:rsid w:val="00BB56D8"/>
    <w:rsid w:val="00BB7EE2"/>
    <w:rsid w:val="00BC0672"/>
    <w:rsid w:val="00BC0A95"/>
    <w:rsid w:val="00BC1E8E"/>
    <w:rsid w:val="00BC3BF5"/>
    <w:rsid w:val="00BC5198"/>
    <w:rsid w:val="00BC5DF8"/>
    <w:rsid w:val="00BC6AA9"/>
    <w:rsid w:val="00BD1F79"/>
    <w:rsid w:val="00BD455B"/>
    <w:rsid w:val="00BD4561"/>
    <w:rsid w:val="00BD5140"/>
    <w:rsid w:val="00BD6B03"/>
    <w:rsid w:val="00BE0F43"/>
    <w:rsid w:val="00BE105C"/>
    <w:rsid w:val="00BE2E5C"/>
    <w:rsid w:val="00BE2F8D"/>
    <w:rsid w:val="00BE419A"/>
    <w:rsid w:val="00BE6112"/>
    <w:rsid w:val="00BE6376"/>
    <w:rsid w:val="00BE7668"/>
    <w:rsid w:val="00BF03A2"/>
    <w:rsid w:val="00BF0F17"/>
    <w:rsid w:val="00BF13F7"/>
    <w:rsid w:val="00BF1C25"/>
    <w:rsid w:val="00BF1E67"/>
    <w:rsid w:val="00BF477D"/>
    <w:rsid w:val="00BF4ED0"/>
    <w:rsid w:val="00BF6D94"/>
    <w:rsid w:val="00C021F0"/>
    <w:rsid w:val="00C03A82"/>
    <w:rsid w:val="00C04166"/>
    <w:rsid w:val="00C045FA"/>
    <w:rsid w:val="00C072B0"/>
    <w:rsid w:val="00C07C21"/>
    <w:rsid w:val="00C07D23"/>
    <w:rsid w:val="00C07EEA"/>
    <w:rsid w:val="00C10D41"/>
    <w:rsid w:val="00C12884"/>
    <w:rsid w:val="00C146E5"/>
    <w:rsid w:val="00C149AC"/>
    <w:rsid w:val="00C14CC4"/>
    <w:rsid w:val="00C15827"/>
    <w:rsid w:val="00C1785A"/>
    <w:rsid w:val="00C22EC0"/>
    <w:rsid w:val="00C24E63"/>
    <w:rsid w:val="00C26389"/>
    <w:rsid w:val="00C263A3"/>
    <w:rsid w:val="00C27B68"/>
    <w:rsid w:val="00C30216"/>
    <w:rsid w:val="00C31B79"/>
    <w:rsid w:val="00C321BC"/>
    <w:rsid w:val="00C337DA"/>
    <w:rsid w:val="00C33E3D"/>
    <w:rsid w:val="00C36220"/>
    <w:rsid w:val="00C37A8D"/>
    <w:rsid w:val="00C40A75"/>
    <w:rsid w:val="00C4193A"/>
    <w:rsid w:val="00C41E83"/>
    <w:rsid w:val="00C41FA4"/>
    <w:rsid w:val="00C42C9D"/>
    <w:rsid w:val="00C4433C"/>
    <w:rsid w:val="00C4469A"/>
    <w:rsid w:val="00C45357"/>
    <w:rsid w:val="00C46C43"/>
    <w:rsid w:val="00C472BF"/>
    <w:rsid w:val="00C4743E"/>
    <w:rsid w:val="00C55739"/>
    <w:rsid w:val="00C5583C"/>
    <w:rsid w:val="00C55E24"/>
    <w:rsid w:val="00C57454"/>
    <w:rsid w:val="00C57E0F"/>
    <w:rsid w:val="00C619A8"/>
    <w:rsid w:val="00C621A8"/>
    <w:rsid w:val="00C6369F"/>
    <w:rsid w:val="00C63E70"/>
    <w:rsid w:val="00C65AF4"/>
    <w:rsid w:val="00C66225"/>
    <w:rsid w:val="00C66DB9"/>
    <w:rsid w:val="00C67CF8"/>
    <w:rsid w:val="00C74658"/>
    <w:rsid w:val="00C76A2A"/>
    <w:rsid w:val="00C76CA8"/>
    <w:rsid w:val="00C772AF"/>
    <w:rsid w:val="00C7745F"/>
    <w:rsid w:val="00C802ED"/>
    <w:rsid w:val="00C8045F"/>
    <w:rsid w:val="00C83157"/>
    <w:rsid w:val="00C83658"/>
    <w:rsid w:val="00C83BB2"/>
    <w:rsid w:val="00C86BA0"/>
    <w:rsid w:val="00C87062"/>
    <w:rsid w:val="00C876EC"/>
    <w:rsid w:val="00C87B6F"/>
    <w:rsid w:val="00C90DE4"/>
    <w:rsid w:val="00C92D25"/>
    <w:rsid w:val="00C93810"/>
    <w:rsid w:val="00C93AD5"/>
    <w:rsid w:val="00C94CB8"/>
    <w:rsid w:val="00C95E2A"/>
    <w:rsid w:val="00C97C41"/>
    <w:rsid w:val="00CA1CF3"/>
    <w:rsid w:val="00CA2CEC"/>
    <w:rsid w:val="00CA373F"/>
    <w:rsid w:val="00CA3CE3"/>
    <w:rsid w:val="00CA4D73"/>
    <w:rsid w:val="00CA67EC"/>
    <w:rsid w:val="00CB00F1"/>
    <w:rsid w:val="00CB05BD"/>
    <w:rsid w:val="00CB2AF4"/>
    <w:rsid w:val="00CB309F"/>
    <w:rsid w:val="00CB4904"/>
    <w:rsid w:val="00CB5F30"/>
    <w:rsid w:val="00CB7544"/>
    <w:rsid w:val="00CB7665"/>
    <w:rsid w:val="00CB7F59"/>
    <w:rsid w:val="00CC03F6"/>
    <w:rsid w:val="00CC1C96"/>
    <w:rsid w:val="00CC2586"/>
    <w:rsid w:val="00CC266E"/>
    <w:rsid w:val="00CC29C7"/>
    <w:rsid w:val="00CC2CA6"/>
    <w:rsid w:val="00CC2F62"/>
    <w:rsid w:val="00CC4577"/>
    <w:rsid w:val="00CC4C2D"/>
    <w:rsid w:val="00CD0B5B"/>
    <w:rsid w:val="00CD18D2"/>
    <w:rsid w:val="00CD2C7A"/>
    <w:rsid w:val="00CD3919"/>
    <w:rsid w:val="00CD3FB7"/>
    <w:rsid w:val="00CD4F78"/>
    <w:rsid w:val="00CD5823"/>
    <w:rsid w:val="00CD6956"/>
    <w:rsid w:val="00CE120D"/>
    <w:rsid w:val="00CE50BD"/>
    <w:rsid w:val="00CE64AC"/>
    <w:rsid w:val="00CE71BB"/>
    <w:rsid w:val="00CE71D0"/>
    <w:rsid w:val="00CF1A8D"/>
    <w:rsid w:val="00CF4BAF"/>
    <w:rsid w:val="00CF6B11"/>
    <w:rsid w:val="00D005BF"/>
    <w:rsid w:val="00D01B1A"/>
    <w:rsid w:val="00D01C3E"/>
    <w:rsid w:val="00D06962"/>
    <w:rsid w:val="00D101EF"/>
    <w:rsid w:val="00D10838"/>
    <w:rsid w:val="00D1145C"/>
    <w:rsid w:val="00D119D0"/>
    <w:rsid w:val="00D158ED"/>
    <w:rsid w:val="00D16C1C"/>
    <w:rsid w:val="00D16DD1"/>
    <w:rsid w:val="00D17F49"/>
    <w:rsid w:val="00D2078E"/>
    <w:rsid w:val="00D21A41"/>
    <w:rsid w:val="00D229FA"/>
    <w:rsid w:val="00D24A68"/>
    <w:rsid w:val="00D2591C"/>
    <w:rsid w:val="00D27286"/>
    <w:rsid w:val="00D30014"/>
    <w:rsid w:val="00D31304"/>
    <w:rsid w:val="00D3208F"/>
    <w:rsid w:val="00D32559"/>
    <w:rsid w:val="00D33171"/>
    <w:rsid w:val="00D341F5"/>
    <w:rsid w:val="00D343C2"/>
    <w:rsid w:val="00D34AA3"/>
    <w:rsid w:val="00D35420"/>
    <w:rsid w:val="00D35BFF"/>
    <w:rsid w:val="00D35D18"/>
    <w:rsid w:val="00D36208"/>
    <w:rsid w:val="00D3659F"/>
    <w:rsid w:val="00D36F7E"/>
    <w:rsid w:val="00D36FF2"/>
    <w:rsid w:val="00D40841"/>
    <w:rsid w:val="00D40FB0"/>
    <w:rsid w:val="00D42308"/>
    <w:rsid w:val="00D42F58"/>
    <w:rsid w:val="00D458FA"/>
    <w:rsid w:val="00D5027A"/>
    <w:rsid w:val="00D50B03"/>
    <w:rsid w:val="00D50C17"/>
    <w:rsid w:val="00D51DAB"/>
    <w:rsid w:val="00D53268"/>
    <w:rsid w:val="00D53411"/>
    <w:rsid w:val="00D53B55"/>
    <w:rsid w:val="00D54321"/>
    <w:rsid w:val="00D55D9B"/>
    <w:rsid w:val="00D601B1"/>
    <w:rsid w:val="00D60790"/>
    <w:rsid w:val="00D629DD"/>
    <w:rsid w:val="00D62BC0"/>
    <w:rsid w:val="00D63573"/>
    <w:rsid w:val="00D66D57"/>
    <w:rsid w:val="00D671F1"/>
    <w:rsid w:val="00D70700"/>
    <w:rsid w:val="00D73806"/>
    <w:rsid w:val="00D77DDA"/>
    <w:rsid w:val="00D802C8"/>
    <w:rsid w:val="00D80BAE"/>
    <w:rsid w:val="00D82AD0"/>
    <w:rsid w:val="00D86275"/>
    <w:rsid w:val="00D90351"/>
    <w:rsid w:val="00D90F72"/>
    <w:rsid w:val="00D913A4"/>
    <w:rsid w:val="00D91469"/>
    <w:rsid w:val="00D924D4"/>
    <w:rsid w:val="00D96D01"/>
    <w:rsid w:val="00DA0050"/>
    <w:rsid w:val="00DA1363"/>
    <w:rsid w:val="00DA1432"/>
    <w:rsid w:val="00DA147C"/>
    <w:rsid w:val="00DA215A"/>
    <w:rsid w:val="00DA2994"/>
    <w:rsid w:val="00DA3F8F"/>
    <w:rsid w:val="00DA641F"/>
    <w:rsid w:val="00DA7DD5"/>
    <w:rsid w:val="00DB40AE"/>
    <w:rsid w:val="00DB50A7"/>
    <w:rsid w:val="00DC0898"/>
    <w:rsid w:val="00DC2B45"/>
    <w:rsid w:val="00DC2F2A"/>
    <w:rsid w:val="00DC44F0"/>
    <w:rsid w:val="00DC57A9"/>
    <w:rsid w:val="00DC5EA4"/>
    <w:rsid w:val="00DC604F"/>
    <w:rsid w:val="00DC6B2F"/>
    <w:rsid w:val="00DD0330"/>
    <w:rsid w:val="00DD24BD"/>
    <w:rsid w:val="00DD2DED"/>
    <w:rsid w:val="00DD35F5"/>
    <w:rsid w:val="00DD4236"/>
    <w:rsid w:val="00DD501B"/>
    <w:rsid w:val="00DE077E"/>
    <w:rsid w:val="00DE19B6"/>
    <w:rsid w:val="00DE39F3"/>
    <w:rsid w:val="00DE4347"/>
    <w:rsid w:val="00DE48BE"/>
    <w:rsid w:val="00DE52AC"/>
    <w:rsid w:val="00DE5678"/>
    <w:rsid w:val="00DE754A"/>
    <w:rsid w:val="00DF15DD"/>
    <w:rsid w:val="00DF17C9"/>
    <w:rsid w:val="00DF200E"/>
    <w:rsid w:val="00DF3F72"/>
    <w:rsid w:val="00DF536B"/>
    <w:rsid w:val="00DF5911"/>
    <w:rsid w:val="00DF5B1A"/>
    <w:rsid w:val="00DF6B5D"/>
    <w:rsid w:val="00E0092A"/>
    <w:rsid w:val="00E00C29"/>
    <w:rsid w:val="00E01895"/>
    <w:rsid w:val="00E01FC4"/>
    <w:rsid w:val="00E0319F"/>
    <w:rsid w:val="00E05B91"/>
    <w:rsid w:val="00E0614F"/>
    <w:rsid w:val="00E10EA1"/>
    <w:rsid w:val="00E11054"/>
    <w:rsid w:val="00E13568"/>
    <w:rsid w:val="00E179BD"/>
    <w:rsid w:val="00E17F72"/>
    <w:rsid w:val="00E25957"/>
    <w:rsid w:val="00E275BB"/>
    <w:rsid w:val="00E31000"/>
    <w:rsid w:val="00E32EB0"/>
    <w:rsid w:val="00E34069"/>
    <w:rsid w:val="00E34320"/>
    <w:rsid w:val="00E36388"/>
    <w:rsid w:val="00E36747"/>
    <w:rsid w:val="00E36D61"/>
    <w:rsid w:val="00E4008A"/>
    <w:rsid w:val="00E403CA"/>
    <w:rsid w:val="00E41592"/>
    <w:rsid w:val="00E41ACE"/>
    <w:rsid w:val="00E41F4D"/>
    <w:rsid w:val="00E42956"/>
    <w:rsid w:val="00E42DA2"/>
    <w:rsid w:val="00E442AE"/>
    <w:rsid w:val="00E444AC"/>
    <w:rsid w:val="00E450D3"/>
    <w:rsid w:val="00E45705"/>
    <w:rsid w:val="00E4666D"/>
    <w:rsid w:val="00E50EE0"/>
    <w:rsid w:val="00E51101"/>
    <w:rsid w:val="00E51A29"/>
    <w:rsid w:val="00E53619"/>
    <w:rsid w:val="00E541CA"/>
    <w:rsid w:val="00E55A67"/>
    <w:rsid w:val="00E60F89"/>
    <w:rsid w:val="00E612FF"/>
    <w:rsid w:val="00E61949"/>
    <w:rsid w:val="00E62398"/>
    <w:rsid w:val="00E63B28"/>
    <w:rsid w:val="00E64270"/>
    <w:rsid w:val="00E64ADE"/>
    <w:rsid w:val="00E65545"/>
    <w:rsid w:val="00E655DE"/>
    <w:rsid w:val="00E66A32"/>
    <w:rsid w:val="00E70D25"/>
    <w:rsid w:val="00E74A1C"/>
    <w:rsid w:val="00E74CD6"/>
    <w:rsid w:val="00E76400"/>
    <w:rsid w:val="00E76738"/>
    <w:rsid w:val="00E812E7"/>
    <w:rsid w:val="00E83FFE"/>
    <w:rsid w:val="00E85505"/>
    <w:rsid w:val="00E85969"/>
    <w:rsid w:val="00E86BC6"/>
    <w:rsid w:val="00E87962"/>
    <w:rsid w:val="00E9049A"/>
    <w:rsid w:val="00E9250C"/>
    <w:rsid w:val="00E92634"/>
    <w:rsid w:val="00E94D12"/>
    <w:rsid w:val="00EA068C"/>
    <w:rsid w:val="00EA1FE2"/>
    <w:rsid w:val="00EA5112"/>
    <w:rsid w:val="00EA7B25"/>
    <w:rsid w:val="00EA7C8C"/>
    <w:rsid w:val="00EB1E37"/>
    <w:rsid w:val="00EB35FA"/>
    <w:rsid w:val="00EB41EC"/>
    <w:rsid w:val="00EB571D"/>
    <w:rsid w:val="00EB5B5B"/>
    <w:rsid w:val="00EB6F44"/>
    <w:rsid w:val="00EC6482"/>
    <w:rsid w:val="00EC7452"/>
    <w:rsid w:val="00EC7945"/>
    <w:rsid w:val="00ED00EF"/>
    <w:rsid w:val="00ED20BC"/>
    <w:rsid w:val="00ED32F7"/>
    <w:rsid w:val="00ED3D93"/>
    <w:rsid w:val="00ED42AF"/>
    <w:rsid w:val="00ED4723"/>
    <w:rsid w:val="00ED75AE"/>
    <w:rsid w:val="00ED7731"/>
    <w:rsid w:val="00EE0467"/>
    <w:rsid w:val="00EE04E0"/>
    <w:rsid w:val="00EE07C7"/>
    <w:rsid w:val="00EE1E7C"/>
    <w:rsid w:val="00EE2154"/>
    <w:rsid w:val="00EE2378"/>
    <w:rsid w:val="00EE36A3"/>
    <w:rsid w:val="00EE3A03"/>
    <w:rsid w:val="00EE5174"/>
    <w:rsid w:val="00EE5713"/>
    <w:rsid w:val="00EE5B40"/>
    <w:rsid w:val="00EE5C9C"/>
    <w:rsid w:val="00EE6CB6"/>
    <w:rsid w:val="00EE7DB2"/>
    <w:rsid w:val="00EF0FD5"/>
    <w:rsid w:val="00EF2169"/>
    <w:rsid w:val="00EF24D9"/>
    <w:rsid w:val="00EF447F"/>
    <w:rsid w:val="00EF5210"/>
    <w:rsid w:val="00EF6E73"/>
    <w:rsid w:val="00F00204"/>
    <w:rsid w:val="00F00395"/>
    <w:rsid w:val="00F0365D"/>
    <w:rsid w:val="00F04080"/>
    <w:rsid w:val="00F05E6E"/>
    <w:rsid w:val="00F06824"/>
    <w:rsid w:val="00F07306"/>
    <w:rsid w:val="00F07557"/>
    <w:rsid w:val="00F07E53"/>
    <w:rsid w:val="00F11357"/>
    <w:rsid w:val="00F11B95"/>
    <w:rsid w:val="00F12744"/>
    <w:rsid w:val="00F12D79"/>
    <w:rsid w:val="00F133B1"/>
    <w:rsid w:val="00F13781"/>
    <w:rsid w:val="00F14C72"/>
    <w:rsid w:val="00F15619"/>
    <w:rsid w:val="00F16AE7"/>
    <w:rsid w:val="00F16F0F"/>
    <w:rsid w:val="00F17A97"/>
    <w:rsid w:val="00F20416"/>
    <w:rsid w:val="00F223B7"/>
    <w:rsid w:val="00F22450"/>
    <w:rsid w:val="00F23E44"/>
    <w:rsid w:val="00F24817"/>
    <w:rsid w:val="00F24DA1"/>
    <w:rsid w:val="00F251D3"/>
    <w:rsid w:val="00F252A5"/>
    <w:rsid w:val="00F264F9"/>
    <w:rsid w:val="00F26827"/>
    <w:rsid w:val="00F27680"/>
    <w:rsid w:val="00F276C3"/>
    <w:rsid w:val="00F30186"/>
    <w:rsid w:val="00F30959"/>
    <w:rsid w:val="00F30A2B"/>
    <w:rsid w:val="00F312A8"/>
    <w:rsid w:val="00F31358"/>
    <w:rsid w:val="00F31E21"/>
    <w:rsid w:val="00F34494"/>
    <w:rsid w:val="00F347FD"/>
    <w:rsid w:val="00F348B3"/>
    <w:rsid w:val="00F42D02"/>
    <w:rsid w:val="00F44830"/>
    <w:rsid w:val="00F44BA5"/>
    <w:rsid w:val="00F460C5"/>
    <w:rsid w:val="00F46D46"/>
    <w:rsid w:val="00F471C6"/>
    <w:rsid w:val="00F505BD"/>
    <w:rsid w:val="00F52505"/>
    <w:rsid w:val="00F5259C"/>
    <w:rsid w:val="00F5396B"/>
    <w:rsid w:val="00F57812"/>
    <w:rsid w:val="00F620A1"/>
    <w:rsid w:val="00F70314"/>
    <w:rsid w:val="00F7066C"/>
    <w:rsid w:val="00F7259D"/>
    <w:rsid w:val="00F73295"/>
    <w:rsid w:val="00F74442"/>
    <w:rsid w:val="00F74A73"/>
    <w:rsid w:val="00F760B7"/>
    <w:rsid w:val="00F766B4"/>
    <w:rsid w:val="00F77203"/>
    <w:rsid w:val="00F80A62"/>
    <w:rsid w:val="00F838B6"/>
    <w:rsid w:val="00F843E7"/>
    <w:rsid w:val="00F84C6F"/>
    <w:rsid w:val="00F85EED"/>
    <w:rsid w:val="00F85EF5"/>
    <w:rsid w:val="00F87C77"/>
    <w:rsid w:val="00F90267"/>
    <w:rsid w:val="00F9474E"/>
    <w:rsid w:val="00F95F27"/>
    <w:rsid w:val="00F9691D"/>
    <w:rsid w:val="00F96DC8"/>
    <w:rsid w:val="00F977B4"/>
    <w:rsid w:val="00F97B0D"/>
    <w:rsid w:val="00F97BD6"/>
    <w:rsid w:val="00FA00E3"/>
    <w:rsid w:val="00FA0961"/>
    <w:rsid w:val="00FA0CC9"/>
    <w:rsid w:val="00FA2D03"/>
    <w:rsid w:val="00FA3F93"/>
    <w:rsid w:val="00FA4DF2"/>
    <w:rsid w:val="00FA5302"/>
    <w:rsid w:val="00FA6269"/>
    <w:rsid w:val="00FB0642"/>
    <w:rsid w:val="00FB140C"/>
    <w:rsid w:val="00FB1517"/>
    <w:rsid w:val="00FB1B9A"/>
    <w:rsid w:val="00FB22EA"/>
    <w:rsid w:val="00FB2D4A"/>
    <w:rsid w:val="00FB367A"/>
    <w:rsid w:val="00FB3766"/>
    <w:rsid w:val="00FB67A2"/>
    <w:rsid w:val="00FB7687"/>
    <w:rsid w:val="00FB7EAF"/>
    <w:rsid w:val="00FC0526"/>
    <w:rsid w:val="00FC3015"/>
    <w:rsid w:val="00FC38F6"/>
    <w:rsid w:val="00FC3A99"/>
    <w:rsid w:val="00FC4895"/>
    <w:rsid w:val="00FC544B"/>
    <w:rsid w:val="00FC58B8"/>
    <w:rsid w:val="00FC5ADD"/>
    <w:rsid w:val="00FC62DB"/>
    <w:rsid w:val="00FC67E9"/>
    <w:rsid w:val="00FC71A6"/>
    <w:rsid w:val="00FC7BA3"/>
    <w:rsid w:val="00FD02C5"/>
    <w:rsid w:val="00FD0433"/>
    <w:rsid w:val="00FD152C"/>
    <w:rsid w:val="00FD5495"/>
    <w:rsid w:val="00FD6817"/>
    <w:rsid w:val="00FD7FF4"/>
    <w:rsid w:val="00FE0034"/>
    <w:rsid w:val="00FE0BF0"/>
    <w:rsid w:val="00FE0FE2"/>
    <w:rsid w:val="00FE25F5"/>
    <w:rsid w:val="00FE298A"/>
    <w:rsid w:val="00FE3AA1"/>
    <w:rsid w:val="00FE5562"/>
    <w:rsid w:val="00FE71D5"/>
    <w:rsid w:val="00FF1217"/>
    <w:rsid w:val="00FF585E"/>
    <w:rsid w:val="00FF6C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F95C7"/>
  <w15:chartTrackingRefBased/>
  <w15:docId w15:val="{1392E7B7-F56E-46D2-A1D2-46910D2C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D38"/>
    <w:pPr>
      <w:spacing w:after="200" w:line="276" w:lineRule="auto"/>
    </w:pPr>
    <w:rPr>
      <w:sz w:val="20"/>
    </w:rPr>
  </w:style>
  <w:style w:type="paragraph" w:styleId="Heading1">
    <w:name w:val="heading 1"/>
    <w:aliases w:val="Primary,Heading 1 no break,h1,No numbers,1,Part,Chapter Heading,First level,T1,Header1,Clause"/>
    <w:basedOn w:val="Normal"/>
    <w:next w:val="Normal"/>
    <w:link w:val="Heading1Char"/>
    <w:qFormat/>
    <w:rsid w:val="009A1D38"/>
    <w:pPr>
      <w:keepNext/>
      <w:numPr>
        <w:numId w:val="5"/>
      </w:numPr>
      <w:spacing w:after="0" w:line="240" w:lineRule="auto"/>
      <w:outlineLvl w:val="0"/>
    </w:pPr>
    <w:rPr>
      <w:rFonts w:ascii="BT Font" w:eastAsia="Times New Roman" w:hAnsi="BT Font" w:cs="Times New Roman"/>
      <w:b/>
      <w:color w:val="7030A0"/>
      <w:sz w:val="32"/>
      <w:szCs w:val="20"/>
    </w:rPr>
  </w:style>
  <w:style w:type="paragraph" w:styleId="Heading2">
    <w:name w:val="heading 2"/>
    <w:aliases w:val="h2,Heading B,H2,l2,list 2,list 2,heading 2TOC,Head 2,List level 2,2,Header 2,Attribute Heading 2,H21,H22,H23,H211,H221,H24,H212,H222,H231,H2111,H2211,H25,H213,H223,H232,H2112,H2212,H26,H214,H224,H233,H2113,H2213,H27,H215,H225,H234,H2114,H2214"/>
    <w:basedOn w:val="Normal"/>
    <w:next w:val="Normal"/>
    <w:link w:val="Heading2Char"/>
    <w:qFormat/>
    <w:rsid w:val="00176169"/>
    <w:pPr>
      <w:keepNext/>
      <w:numPr>
        <w:ilvl w:val="1"/>
        <w:numId w:val="5"/>
      </w:numPr>
      <w:spacing w:after="0" w:line="240" w:lineRule="auto"/>
      <w:outlineLvl w:val="1"/>
    </w:pPr>
    <w:rPr>
      <w:rFonts w:ascii="BT Font" w:eastAsia="Times New Roman" w:hAnsi="BT Font" w:cs="Times New Roman"/>
      <w:b/>
      <w:color w:val="7030A0"/>
      <w:sz w:val="28"/>
      <w:szCs w:val="20"/>
      <w:lang w:eastAsia="en-GB"/>
    </w:rPr>
  </w:style>
  <w:style w:type="paragraph" w:styleId="Heading3">
    <w:name w:val="heading 3"/>
    <w:aliases w:val="3,Section,Annotationen,Sub-section,h3,Side Heading"/>
    <w:basedOn w:val="Normal"/>
    <w:next w:val="Normal"/>
    <w:link w:val="Heading3Char"/>
    <w:qFormat/>
    <w:rsid w:val="00A533EC"/>
    <w:pPr>
      <w:keepNext/>
      <w:numPr>
        <w:ilvl w:val="2"/>
        <w:numId w:val="5"/>
      </w:numPr>
      <w:spacing w:after="0" w:line="240" w:lineRule="auto"/>
      <w:outlineLvl w:val="2"/>
    </w:pPr>
    <w:rPr>
      <w:rFonts w:ascii="BTExtraBold" w:eastAsia="Times New Roman" w:hAnsi="BTExtraBold" w:cs="Times New Roman"/>
      <w:b/>
      <w:color w:val="333399"/>
      <w:szCs w:val="20"/>
    </w:rPr>
  </w:style>
  <w:style w:type="paragraph" w:styleId="Heading4">
    <w:name w:val="heading 4"/>
    <w:basedOn w:val="Normal"/>
    <w:next w:val="Normal"/>
    <w:link w:val="Heading4Char"/>
    <w:qFormat/>
    <w:rsid w:val="00A533EC"/>
    <w:pPr>
      <w:keepNext/>
      <w:numPr>
        <w:ilvl w:val="3"/>
        <w:numId w:val="5"/>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Subheading"/>
    <w:basedOn w:val="Normal"/>
    <w:next w:val="Normal"/>
    <w:link w:val="Heading5Char"/>
    <w:qFormat/>
    <w:rsid w:val="00A533EC"/>
    <w:pPr>
      <w:numPr>
        <w:ilvl w:val="4"/>
        <w:numId w:val="5"/>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A533EC"/>
    <w:pPr>
      <w:numPr>
        <w:ilvl w:val="5"/>
        <w:numId w:val="5"/>
      </w:numPr>
      <w:spacing w:before="240" w:after="60" w:line="240" w:lineRule="auto"/>
      <w:outlineLvl w:val="5"/>
    </w:pPr>
    <w:rPr>
      <w:rFonts w:ascii="Times New Roman" w:eastAsia="Times New Roman" w:hAnsi="Times New Roman" w:cs="Times New Roman"/>
      <w:b/>
      <w:bCs/>
      <w:sz w:val="22"/>
    </w:rPr>
  </w:style>
  <w:style w:type="paragraph" w:styleId="Heading7">
    <w:name w:val="heading 7"/>
    <w:basedOn w:val="Normal"/>
    <w:next w:val="Normal"/>
    <w:link w:val="Heading7Char"/>
    <w:qFormat/>
    <w:rsid w:val="00A533EC"/>
    <w:pPr>
      <w:numPr>
        <w:ilvl w:val="6"/>
        <w:numId w:val="5"/>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A533EC"/>
    <w:pPr>
      <w:numPr>
        <w:ilvl w:val="7"/>
        <w:numId w:val="5"/>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A533EC"/>
    <w:pPr>
      <w:numPr>
        <w:ilvl w:val="8"/>
        <w:numId w:val="5"/>
      </w:num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1DE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5D4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D9B"/>
    <w:rPr>
      <w:sz w:val="20"/>
    </w:rPr>
  </w:style>
  <w:style w:type="paragraph" w:styleId="Footer">
    <w:name w:val="footer"/>
    <w:basedOn w:val="Normal"/>
    <w:link w:val="FooterChar"/>
    <w:uiPriority w:val="99"/>
    <w:unhideWhenUsed/>
    <w:rsid w:val="00D55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D9B"/>
    <w:rPr>
      <w:sz w:val="20"/>
    </w:rPr>
  </w:style>
  <w:style w:type="character" w:customStyle="1" w:styleId="Heading1Char">
    <w:name w:val="Heading 1 Char"/>
    <w:aliases w:val="Primary Char,Heading 1 no break Char,h1 Char,No numbers Char,1 Char,Part Char,Chapter Heading Char,First level Char,T1 Char,Header1 Char,Clause Char"/>
    <w:basedOn w:val="DefaultParagraphFont"/>
    <w:link w:val="Heading1"/>
    <w:rsid w:val="009A1D38"/>
    <w:rPr>
      <w:rFonts w:ascii="BT Font" w:eastAsia="Times New Roman" w:hAnsi="BT Font" w:cs="Times New Roman"/>
      <w:b/>
      <w:color w:val="7030A0"/>
      <w:sz w:val="32"/>
      <w:szCs w:val="20"/>
    </w:rPr>
  </w:style>
  <w:style w:type="character" w:customStyle="1" w:styleId="Heading2Char">
    <w:name w:val="Heading 2 Char"/>
    <w:aliases w:val="h2 Char,Heading B Char,H2 Char,l2 Char,list 2 Char,list 2 Char,heading 2TOC Char,Head 2 Char,List level 2 Char,2 Char,Header 2 Char,Attribute Heading 2 Char,H21 Char,H22 Char,H23 Char,H211 Char,H221 Char,H24 Char,H212 Char,H222 Char"/>
    <w:basedOn w:val="DefaultParagraphFont"/>
    <w:link w:val="Heading2"/>
    <w:rsid w:val="00176169"/>
    <w:rPr>
      <w:rFonts w:ascii="BT Font" w:eastAsia="Times New Roman" w:hAnsi="BT Font" w:cs="Times New Roman"/>
      <w:b/>
      <w:color w:val="7030A0"/>
      <w:sz w:val="28"/>
      <w:szCs w:val="20"/>
      <w:lang w:eastAsia="en-GB"/>
    </w:rPr>
  </w:style>
  <w:style w:type="character" w:customStyle="1" w:styleId="Heading3Char">
    <w:name w:val="Heading 3 Char"/>
    <w:aliases w:val="3 Char,Section Char,Annotationen Char,Sub-section Char,h3 Char,Side Heading Char"/>
    <w:basedOn w:val="DefaultParagraphFont"/>
    <w:link w:val="Heading3"/>
    <w:rsid w:val="00A533EC"/>
    <w:rPr>
      <w:rFonts w:ascii="BTExtraBold" w:eastAsia="Times New Roman" w:hAnsi="BTExtraBold" w:cs="Times New Roman"/>
      <w:b/>
      <w:color w:val="333399"/>
      <w:sz w:val="20"/>
      <w:szCs w:val="20"/>
    </w:rPr>
  </w:style>
  <w:style w:type="character" w:customStyle="1" w:styleId="Heading4Char">
    <w:name w:val="Heading 4 Char"/>
    <w:basedOn w:val="DefaultParagraphFont"/>
    <w:link w:val="Heading4"/>
    <w:rsid w:val="00A533EC"/>
    <w:rPr>
      <w:rFonts w:ascii="Times New Roman" w:eastAsia="Times New Roman" w:hAnsi="Times New Roman" w:cs="Times New Roman"/>
      <w:b/>
      <w:bCs/>
      <w:sz w:val="28"/>
      <w:szCs w:val="28"/>
    </w:rPr>
  </w:style>
  <w:style w:type="character" w:customStyle="1" w:styleId="Heading5Char">
    <w:name w:val="Heading 5 Char"/>
    <w:aliases w:val="Subheading Char"/>
    <w:basedOn w:val="DefaultParagraphFont"/>
    <w:link w:val="Heading5"/>
    <w:rsid w:val="00A533E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533EC"/>
    <w:rPr>
      <w:rFonts w:ascii="Times New Roman" w:eastAsia="Times New Roman" w:hAnsi="Times New Roman" w:cs="Times New Roman"/>
      <w:b/>
      <w:bCs/>
    </w:rPr>
  </w:style>
  <w:style w:type="character" w:customStyle="1" w:styleId="Heading7Char">
    <w:name w:val="Heading 7 Char"/>
    <w:basedOn w:val="DefaultParagraphFont"/>
    <w:link w:val="Heading7"/>
    <w:rsid w:val="00A533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533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533EC"/>
    <w:rPr>
      <w:rFonts w:ascii="Arial" w:eastAsia="Times New Roman" w:hAnsi="Arial" w:cs="Arial"/>
    </w:rPr>
  </w:style>
  <w:style w:type="character" w:styleId="Hyperlink">
    <w:name w:val="Hyperlink"/>
    <w:uiPriority w:val="99"/>
    <w:rsid w:val="00A533EC"/>
    <w:rPr>
      <w:color w:val="0000FF"/>
      <w:u w:val="single"/>
    </w:rPr>
  </w:style>
  <w:style w:type="paragraph" w:customStyle="1" w:styleId="StyleHeading1PrimaryBTBold14ptDarkTealAllcaps">
    <w:name w:val="Style Heading 1Primary + BTBold 14 pt Dark Teal All caps"/>
    <w:basedOn w:val="Heading1"/>
    <w:rsid w:val="00A533EC"/>
    <w:pPr>
      <w:numPr>
        <w:numId w:val="1"/>
      </w:numPr>
    </w:pPr>
    <w:rPr>
      <w:rFonts w:ascii="BTBold" w:hAnsi="BTBold"/>
      <w:bCs/>
      <w:caps/>
      <w:color w:val="003366"/>
      <w:sz w:val="28"/>
    </w:rPr>
  </w:style>
  <w:style w:type="paragraph" w:customStyle="1" w:styleId="StyleHeading2Arial">
    <w:name w:val="Style Heading 2 + Arial"/>
    <w:basedOn w:val="Heading2"/>
    <w:link w:val="StyleHeading2ArialChar"/>
    <w:rsid w:val="00A533EC"/>
    <w:pPr>
      <w:numPr>
        <w:numId w:val="1"/>
      </w:numPr>
    </w:pPr>
    <w:rPr>
      <w:rFonts w:ascii="BTExtraBold" w:hAnsi="BTExtraBold"/>
      <w:bCs/>
      <w:color w:val="333399"/>
      <w:sz w:val="24"/>
      <w:szCs w:val="24"/>
    </w:rPr>
  </w:style>
  <w:style w:type="character" w:customStyle="1" w:styleId="StyleHeading2ArialChar">
    <w:name w:val="Style Heading 2 + Arial Char"/>
    <w:link w:val="StyleHeading2Arial"/>
    <w:rsid w:val="00A533EC"/>
    <w:rPr>
      <w:rFonts w:ascii="BTExtraBold" w:eastAsia="Times New Roman" w:hAnsi="BTExtraBold" w:cs="Times New Roman"/>
      <w:b/>
      <w:bCs/>
      <w:color w:val="333399"/>
      <w:sz w:val="24"/>
      <w:szCs w:val="24"/>
      <w:lang w:eastAsia="en-GB"/>
    </w:rPr>
  </w:style>
  <w:style w:type="paragraph" w:styleId="TOC1">
    <w:name w:val="toc 1"/>
    <w:basedOn w:val="Normal"/>
    <w:next w:val="Normal"/>
    <w:autoRedefine/>
    <w:uiPriority w:val="39"/>
    <w:rsid w:val="0099276A"/>
    <w:pPr>
      <w:tabs>
        <w:tab w:val="left" w:pos="440"/>
        <w:tab w:val="right" w:leader="dot" w:pos="9736"/>
      </w:tabs>
      <w:spacing w:before="120" w:after="120" w:line="240" w:lineRule="auto"/>
    </w:pPr>
    <w:rPr>
      <w:rFonts w:ascii="Times New Roman" w:eastAsia="Times New Roman" w:hAnsi="Times New Roman" w:cs="Times New Roman"/>
      <w:b/>
      <w:bCs/>
      <w:caps/>
      <w:szCs w:val="20"/>
    </w:rPr>
  </w:style>
  <w:style w:type="paragraph" w:styleId="TOC2">
    <w:name w:val="toc 2"/>
    <w:basedOn w:val="Normal"/>
    <w:next w:val="Normal"/>
    <w:autoRedefine/>
    <w:uiPriority w:val="39"/>
    <w:rsid w:val="00A533EC"/>
    <w:pPr>
      <w:spacing w:after="0" w:line="240" w:lineRule="auto"/>
      <w:ind w:left="200"/>
    </w:pPr>
    <w:rPr>
      <w:rFonts w:ascii="Times New Roman" w:eastAsia="Times New Roman" w:hAnsi="Times New Roman" w:cs="Times New Roman"/>
      <w:smallCaps/>
      <w:szCs w:val="20"/>
    </w:rPr>
  </w:style>
  <w:style w:type="paragraph" w:styleId="BodyText3">
    <w:name w:val="Body Text 3"/>
    <w:basedOn w:val="Normal"/>
    <w:link w:val="BodyText3Char"/>
    <w:rsid w:val="00A533E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533EC"/>
    <w:rPr>
      <w:rFonts w:ascii="Times New Roman" w:eastAsia="Times New Roman" w:hAnsi="Times New Roman" w:cs="Times New Roman"/>
      <w:sz w:val="16"/>
      <w:szCs w:val="16"/>
    </w:rPr>
  </w:style>
  <w:style w:type="paragraph" w:customStyle="1" w:styleId="Style1">
    <w:name w:val="Style1"/>
    <w:basedOn w:val="Normal"/>
    <w:autoRedefine/>
    <w:rsid w:val="00A533EC"/>
    <w:pPr>
      <w:framePr w:hSpace="180" w:wrap="around" w:vAnchor="page" w:hAnchor="page" w:x="1490" w:y="3065"/>
      <w:spacing w:after="0" w:line="240" w:lineRule="auto"/>
      <w:ind w:right="-1439"/>
    </w:pPr>
    <w:rPr>
      <w:rFonts w:ascii="Arial" w:eastAsia="Times New Roman" w:hAnsi="Arial" w:cs="Times New Roman"/>
      <w:color w:val="003366"/>
      <w:sz w:val="72"/>
      <w:szCs w:val="20"/>
    </w:rPr>
  </w:style>
  <w:style w:type="character" w:styleId="Emphasis">
    <w:name w:val="Emphasis"/>
    <w:qFormat/>
    <w:rsid w:val="00A533EC"/>
    <w:rPr>
      <w:i/>
      <w:iCs/>
    </w:rPr>
  </w:style>
  <w:style w:type="paragraph" w:styleId="ListParagraph">
    <w:name w:val="List Paragraph"/>
    <w:aliases w:val="List Paragraph Bullet,Bulleted List"/>
    <w:basedOn w:val="Normal"/>
    <w:link w:val="ListParagraphChar"/>
    <w:uiPriority w:val="34"/>
    <w:qFormat/>
    <w:rsid w:val="00A533EC"/>
    <w:pPr>
      <w:spacing w:after="0" w:line="240" w:lineRule="auto"/>
      <w:ind w:left="720"/>
    </w:pPr>
    <w:rPr>
      <w:rFonts w:ascii="Times New Roman" w:eastAsia="Times New Roman" w:hAnsi="Times New Roman" w:cs="Times New Roman"/>
      <w:szCs w:val="20"/>
    </w:rPr>
  </w:style>
  <w:style w:type="paragraph" w:styleId="TOCHeading">
    <w:name w:val="TOC Heading"/>
    <w:basedOn w:val="Heading1"/>
    <w:next w:val="Normal"/>
    <w:uiPriority w:val="39"/>
    <w:unhideWhenUsed/>
    <w:qFormat/>
    <w:rsid w:val="008153C7"/>
    <w:pPr>
      <w:keepLines/>
      <w:numPr>
        <w:numId w:val="0"/>
      </w:numPr>
      <w:spacing w:before="240" w:line="259" w:lineRule="auto"/>
      <w:outlineLvl w:val="9"/>
    </w:pPr>
    <w:rPr>
      <w:rFonts w:asciiTheme="majorHAnsi" w:eastAsiaTheme="majorEastAsia" w:hAnsiTheme="majorHAnsi" w:cstheme="majorBidi"/>
      <w:b w:val="0"/>
      <w:color w:val="2E74B5" w:themeColor="accent1" w:themeShade="BF"/>
      <w:szCs w:val="32"/>
      <w:lang w:val="en-US"/>
    </w:rPr>
  </w:style>
  <w:style w:type="paragraph" w:customStyle="1" w:styleId="GPR3">
    <w:name w:val="GPR3"/>
    <w:basedOn w:val="Heading3"/>
    <w:rsid w:val="009848E3"/>
    <w:pPr>
      <w:keepNext w:val="0"/>
      <w:numPr>
        <w:numId w:val="2"/>
      </w:numPr>
      <w:tabs>
        <w:tab w:val="left" w:pos="3402"/>
      </w:tabs>
      <w:spacing w:before="240" w:after="60"/>
    </w:pPr>
    <w:rPr>
      <w:rFonts w:ascii="Arial" w:hAnsi="Arial"/>
      <w:b w:val="0"/>
      <w:sz w:val="22"/>
    </w:rPr>
  </w:style>
  <w:style w:type="character" w:styleId="UnresolvedMention">
    <w:name w:val="Unresolved Mention"/>
    <w:basedOn w:val="DefaultParagraphFont"/>
    <w:uiPriority w:val="99"/>
    <w:semiHidden/>
    <w:unhideWhenUsed/>
    <w:rsid w:val="00705113"/>
    <w:rPr>
      <w:color w:val="605E5C"/>
      <w:shd w:val="clear" w:color="auto" w:fill="E1DFDD"/>
    </w:rPr>
  </w:style>
  <w:style w:type="character" w:styleId="FollowedHyperlink">
    <w:name w:val="FollowedHyperlink"/>
    <w:basedOn w:val="DefaultParagraphFont"/>
    <w:uiPriority w:val="99"/>
    <w:semiHidden/>
    <w:unhideWhenUsed/>
    <w:rsid w:val="00AD2A6F"/>
    <w:rPr>
      <w:color w:val="954F72" w:themeColor="followedHyperlink"/>
      <w:u w:val="single"/>
    </w:rPr>
  </w:style>
  <w:style w:type="paragraph" w:styleId="BodyText">
    <w:name w:val="Body Text"/>
    <w:basedOn w:val="Normal"/>
    <w:link w:val="BodyTextChar"/>
    <w:uiPriority w:val="99"/>
    <w:unhideWhenUsed/>
    <w:rsid w:val="00AD2A6F"/>
    <w:pPr>
      <w:spacing w:after="120"/>
    </w:pPr>
  </w:style>
  <w:style w:type="character" w:customStyle="1" w:styleId="BodyTextChar">
    <w:name w:val="Body Text Char"/>
    <w:basedOn w:val="DefaultParagraphFont"/>
    <w:link w:val="BodyText"/>
    <w:uiPriority w:val="99"/>
    <w:rsid w:val="00AD2A6F"/>
    <w:rPr>
      <w:sz w:val="20"/>
    </w:rPr>
  </w:style>
  <w:style w:type="paragraph" w:customStyle="1" w:styleId="DocTitle">
    <w:name w:val="Doc Title"/>
    <w:basedOn w:val="Heading1"/>
    <w:rsid w:val="00AD2A6F"/>
    <w:pPr>
      <w:numPr>
        <w:numId w:val="0"/>
      </w:numPr>
      <w:tabs>
        <w:tab w:val="num" w:pos="720"/>
      </w:tabs>
      <w:spacing w:before="480" w:after="120" w:line="300" w:lineRule="atLeast"/>
      <w:ind w:left="720" w:hanging="720"/>
    </w:pPr>
    <w:rPr>
      <w:rFonts w:ascii="Arial" w:hAnsi="Arial"/>
      <w:b w:val="0"/>
      <w:bCs/>
      <w:i/>
      <w:iCs/>
      <w:color w:val="auto"/>
      <w:sz w:val="44"/>
    </w:rPr>
  </w:style>
  <w:style w:type="character" w:styleId="CommentReference">
    <w:name w:val="annotation reference"/>
    <w:basedOn w:val="DefaultParagraphFont"/>
    <w:semiHidden/>
    <w:unhideWhenUsed/>
    <w:rsid w:val="00A45F4B"/>
    <w:rPr>
      <w:sz w:val="16"/>
      <w:szCs w:val="16"/>
    </w:rPr>
  </w:style>
  <w:style w:type="paragraph" w:styleId="CommentText">
    <w:name w:val="annotation text"/>
    <w:basedOn w:val="Normal"/>
    <w:link w:val="CommentTextChar"/>
    <w:unhideWhenUsed/>
    <w:rsid w:val="00A45F4B"/>
    <w:pPr>
      <w:spacing w:line="240" w:lineRule="auto"/>
    </w:pPr>
    <w:rPr>
      <w:szCs w:val="20"/>
    </w:rPr>
  </w:style>
  <w:style w:type="character" w:customStyle="1" w:styleId="CommentTextChar">
    <w:name w:val="Comment Text Char"/>
    <w:basedOn w:val="DefaultParagraphFont"/>
    <w:link w:val="CommentText"/>
    <w:rsid w:val="00A45F4B"/>
    <w:rPr>
      <w:sz w:val="20"/>
      <w:szCs w:val="20"/>
    </w:rPr>
  </w:style>
  <w:style w:type="paragraph" w:styleId="CommentSubject">
    <w:name w:val="annotation subject"/>
    <w:basedOn w:val="CommentText"/>
    <w:next w:val="CommentText"/>
    <w:link w:val="CommentSubjectChar"/>
    <w:uiPriority w:val="99"/>
    <w:semiHidden/>
    <w:unhideWhenUsed/>
    <w:rsid w:val="00A45F4B"/>
    <w:rPr>
      <w:b/>
      <w:bCs/>
    </w:rPr>
  </w:style>
  <w:style w:type="character" w:customStyle="1" w:styleId="CommentSubjectChar">
    <w:name w:val="Comment Subject Char"/>
    <w:basedOn w:val="CommentTextChar"/>
    <w:link w:val="CommentSubject"/>
    <w:uiPriority w:val="99"/>
    <w:semiHidden/>
    <w:rsid w:val="00A45F4B"/>
    <w:rPr>
      <w:b/>
      <w:bCs/>
      <w:sz w:val="20"/>
      <w:szCs w:val="20"/>
    </w:rPr>
  </w:style>
  <w:style w:type="paragraph" w:styleId="Revision">
    <w:name w:val="Revision"/>
    <w:hidden/>
    <w:uiPriority w:val="99"/>
    <w:semiHidden/>
    <w:rsid w:val="00AD444D"/>
    <w:pPr>
      <w:spacing w:after="0" w:line="240" w:lineRule="auto"/>
    </w:pPr>
    <w:rPr>
      <w:sz w:val="20"/>
    </w:rPr>
  </w:style>
  <w:style w:type="character" w:customStyle="1" w:styleId="ui-provider">
    <w:name w:val="ui-provider"/>
    <w:basedOn w:val="DefaultParagraphFont"/>
    <w:rsid w:val="00966D42"/>
  </w:style>
  <w:style w:type="paragraph" w:styleId="TOC3">
    <w:name w:val="toc 3"/>
    <w:basedOn w:val="Normal"/>
    <w:next w:val="Normal"/>
    <w:autoRedefine/>
    <w:uiPriority w:val="39"/>
    <w:unhideWhenUsed/>
    <w:rsid w:val="008F0B62"/>
    <w:pPr>
      <w:spacing w:after="100"/>
      <w:ind w:left="400"/>
    </w:pPr>
  </w:style>
  <w:style w:type="paragraph" w:customStyle="1" w:styleId="Heading">
    <w:name w:val="Heading"/>
    <w:basedOn w:val="Normal"/>
    <w:uiPriority w:val="1"/>
    <w:qFormat/>
    <w:rsid w:val="00F760B7"/>
    <w:pPr>
      <w:keepNext/>
      <w:tabs>
        <w:tab w:val="right" w:pos="7371"/>
      </w:tabs>
      <w:spacing w:after="240" w:line="240" w:lineRule="auto"/>
    </w:pPr>
    <w:rPr>
      <w:rFonts w:ascii="Calibri Light" w:eastAsia="Times New Roman" w:hAnsi="Calibri Light" w:cs="Times New Roman"/>
      <w:b/>
      <w:color w:val="5B9BD5" w:themeColor="accent1"/>
      <w:sz w:val="36"/>
      <w:szCs w:val="24"/>
    </w:rPr>
  </w:style>
  <w:style w:type="paragraph" w:customStyle="1" w:styleId="L5-BodyCopyStyle">
    <w:name w:val="L5 - Body Copy Style"/>
    <w:basedOn w:val="Normal"/>
    <w:link w:val="L5-BodyCopyStyleChar"/>
    <w:qFormat/>
    <w:rsid w:val="00F760B7"/>
    <w:pPr>
      <w:spacing w:after="160" w:line="360" w:lineRule="auto"/>
      <w:jc w:val="both"/>
    </w:pPr>
    <w:rPr>
      <w:rFonts w:ascii="Calibri Light" w:hAnsi="Calibri Light" w:cs="Arial"/>
    </w:rPr>
  </w:style>
  <w:style w:type="character" w:customStyle="1" w:styleId="L5-BodyCopyStyleChar">
    <w:name w:val="L5 - Body Copy Style Char"/>
    <w:basedOn w:val="DefaultParagraphFont"/>
    <w:link w:val="L5-BodyCopyStyle"/>
    <w:rsid w:val="00F760B7"/>
    <w:rPr>
      <w:rFonts w:ascii="Calibri Light" w:hAnsi="Calibri Light" w:cs="Arial"/>
      <w:sz w:val="20"/>
    </w:rPr>
  </w:style>
  <w:style w:type="paragraph" w:customStyle="1" w:styleId="L1MainHeadings">
    <w:name w:val="L1 Main Headings"/>
    <w:basedOn w:val="Normal"/>
    <w:link w:val="L1MainHeadingsChar"/>
    <w:autoRedefine/>
    <w:qFormat/>
    <w:rsid w:val="001C1E01"/>
    <w:pPr>
      <w:pageBreakBefore/>
      <w:spacing w:after="160" w:line="259" w:lineRule="auto"/>
      <w:outlineLvl w:val="0"/>
    </w:pPr>
    <w:rPr>
      <w:rFonts w:ascii="Calibri Light" w:hAnsi="Calibri Light" w:cs="Arial"/>
      <w:b/>
      <w:color w:val="7030A0"/>
      <w:sz w:val="36"/>
    </w:rPr>
  </w:style>
  <w:style w:type="character" w:customStyle="1" w:styleId="L1MainHeadingsChar">
    <w:name w:val="L1 Main Headings Char"/>
    <w:link w:val="L1MainHeadings"/>
    <w:rsid w:val="001C1E01"/>
    <w:rPr>
      <w:rFonts w:ascii="Calibri Light" w:hAnsi="Calibri Light" w:cs="Arial"/>
      <w:b/>
      <w:color w:val="7030A0"/>
      <w:sz w:val="36"/>
    </w:rPr>
  </w:style>
  <w:style w:type="character" w:customStyle="1" w:styleId="cf01">
    <w:name w:val="cf01"/>
    <w:basedOn w:val="DefaultParagraphFont"/>
    <w:rsid w:val="00484283"/>
    <w:rPr>
      <w:rFonts w:ascii="Segoe UI" w:hAnsi="Segoe UI" w:cs="Segoe UI" w:hint="default"/>
      <w:sz w:val="18"/>
      <w:szCs w:val="18"/>
    </w:rPr>
  </w:style>
  <w:style w:type="paragraph" w:customStyle="1" w:styleId="Bullet">
    <w:name w:val="Bullet"/>
    <w:basedOn w:val="Normal"/>
    <w:rsid w:val="000A257A"/>
    <w:pPr>
      <w:numPr>
        <w:numId w:val="9"/>
      </w:numPr>
      <w:spacing w:after="0" w:line="240" w:lineRule="auto"/>
    </w:pPr>
    <w:rPr>
      <w:rFonts w:ascii="Times New Roman" w:eastAsia="Times New Roman" w:hAnsi="Times New Roman" w:cs="Times New Roman"/>
      <w:szCs w:val="20"/>
    </w:rPr>
  </w:style>
  <w:style w:type="paragraph" w:customStyle="1" w:styleId="StyleLeft05">
    <w:name w:val="Style Left:  0.5&quot;"/>
    <w:basedOn w:val="Normal"/>
    <w:rsid w:val="000A257A"/>
    <w:pPr>
      <w:keepLines/>
      <w:spacing w:after="0" w:line="240" w:lineRule="auto"/>
      <w:ind w:left="720"/>
    </w:pPr>
    <w:rPr>
      <w:rFonts w:ascii="Arial" w:eastAsia="Times New Roman" w:hAnsi="Arial" w:cs="Times New Roman"/>
      <w:kern w:val="28"/>
      <w:sz w:val="22"/>
      <w:szCs w:val="20"/>
      <w:lang w:eastAsia="en-GB"/>
    </w:rPr>
  </w:style>
  <w:style w:type="paragraph" w:styleId="NormalWeb">
    <w:name w:val="Normal (Web)"/>
    <w:basedOn w:val="Normal"/>
    <w:uiPriority w:val="99"/>
    <w:rsid w:val="00057741"/>
    <w:pPr>
      <w:spacing w:after="154"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List Paragraph Bullet Char,Bulleted List Char"/>
    <w:basedOn w:val="DefaultParagraphFont"/>
    <w:link w:val="ListParagraph"/>
    <w:locked/>
    <w:rsid w:val="00F00204"/>
    <w:rPr>
      <w:rFonts w:ascii="Times New Roman" w:eastAsia="Times New Roman" w:hAnsi="Times New Roman" w:cs="Times New Roman"/>
      <w:sz w:val="20"/>
      <w:szCs w:val="20"/>
    </w:rPr>
  </w:style>
  <w:style w:type="paragraph" w:customStyle="1" w:styleId="Headingstyle3">
    <w:name w:val="Heading style 3"/>
    <w:basedOn w:val="Heading3"/>
    <w:link w:val="Headingstyle3Char"/>
    <w:qFormat/>
    <w:rsid w:val="00BE105C"/>
    <w:rPr>
      <w:rFonts w:ascii="BT Font" w:hAnsi="BT Font"/>
      <w:sz w:val="24"/>
    </w:rPr>
  </w:style>
  <w:style w:type="paragraph" w:customStyle="1" w:styleId="Style2">
    <w:name w:val="Style2"/>
    <w:basedOn w:val="Headingstyle3"/>
    <w:link w:val="Style2Char"/>
    <w:qFormat/>
    <w:rsid w:val="00BE105C"/>
    <w:rPr>
      <w:color w:val="7030A0"/>
    </w:rPr>
  </w:style>
  <w:style w:type="character" w:customStyle="1" w:styleId="Headingstyle3Char">
    <w:name w:val="Heading style 3 Char"/>
    <w:basedOn w:val="Heading3Char"/>
    <w:link w:val="Headingstyle3"/>
    <w:rsid w:val="00BE105C"/>
    <w:rPr>
      <w:rFonts w:ascii="BT Font" w:eastAsia="Times New Roman" w:hAnsi="BT Font" w:cs="Times New Roman"/>
      <w:b/>
      <w:color w:val="333399"/>
      <w:sz w:val="24"/>
      <w:szCs w:val="20"/>
    </w:rPr>
  </w:style>
  <w:style w:type="character" w:customStyle="1" w:styleId="Style2Char">
    <w:name w:val="Style2 Char"/>
    <w:basedOn w:val="Headingstyle3Char"/>
    <w:link w:val="Style2"/>
    <w:rsid w:val="00BE105C"/>
    <w:rPr>
      <w:rFonts w:ascii="BT Font" w:eastAsia="Times New Roman" w:hAnsi="BT Font" w:cs="Times New Roman"/>
      <w:b/>
      <w:color w:val="7030A0"/>
      <w:sz w:val="24"/>
      <w:szCs w:val="20"/>
    </w:rPr>
  </w:style>
  <w:style w:type="paragraph" w:customStyle="1" w:styleId="pf0">
    <w:name w:val="pf0"/>
    <w:basedOn w:val="Normal"/>
    <w:rsid w:val="00737B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14706C"/>
    <w:pPr>
      <w:spacing w:after="0" w:line="240" w:lineRule="auto"/>
    </w:pPr>
    <w:rPr>
      <w:szCs w:val="20"/>
    </w:rPr>
  </w:style>
  <w:style w:type="character" w:customStyle="1" w:styleId="FootnoteTextChar">
    <w:name w:val="Footnote Text Char"/>
    <w:basedOn w:val="DefaultParagraphFont"/>
    <w:link w:val="FootnoteText"/>
    <w:uiPriority w:val="99"/>
    <w:semiHidden/>
    <w:rsid w:val="0014706C"/>
    <w:rPr>
      <w:sz w:val="20"/>
      <w:szCs w:val="20"/>
    </w:rPr>
  </w:style>
  <w:style w:type="character" w:styleId="FootnoteReference">
    <w:name w:val="footnote reference"/>
    <w:basedOn w:val="DefaultParagraphFont"/>
    <w:uiPriority w:val="99"/>
    <w:semiHidden/>
    <w:unhideWhenUsed/>
    <w:rsid w:val="001470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058">
      <w:bodyDiv w:val="1"/>
      <w:marLeft w:val="0"/>
      <w:marRight w:val="0"/>
      <w:marTop w:val="0"/>
      <w:marBottom w:val="0"/>
      <w:divBdr>
        <w:top w:val="none" w:sz="0" w:space="0" w:color="auto"/>
        <w:left w:val="none" w:sz="0" w:space="0" w:color="auto"/>
        <w:bottom w:val="none" w:sz="0" w:space="0" w:color="auto"/>
        <w:right w:val="none" w:sz="0" w:space="0" w:color="auto"/>
      </w:divBdr>
    </w:div>
    <w:div w:id="77873869">
      <w:bodyDiv w:val="1"/>
      <w:marLeft w:val="0"/>
      <w:marRight w:val="0"/>
      <w:marTop w:val="0"/>
      <w:marBottom w:val="0"/>
      <w:divBdr>
        <w:top w:val="none" w:sz="0" w:space="0" w:color="auto"/>
        <w:left w:val="none" w:sz="0" w:space="0" w:color="auto"/>
        <w:bottom w:val="none" w:sz="0" w:space="0" w:color="auto"/>
        <w:right w:val="none" w:sz="0" w:space="0" w:color="auto"/>
      </w:divBdr>
    </w:div>
    <w:div w:id="206068314">
      <w:bodyDiv w:val="1"/>
      <w:marLeft w:val="0"/>
      <w:marRight w:val="0"/>
      <w:marTop w:val="0"/>
      <w:marBottom w:val="0"/>
      <w:divBdr>
        <w:top w:val="none" w:sz="0" w:space="0" w:color="auto"/>
        <w:left w:val="none" w:sz="0" w:space="0" w:color="auto"/>
        <w:bottom w:val="none" w:sz="0" w:space="0" w:color="auto"/>
        <w:right w:val="none" w:sz="0" w:space="0" w:color="auto"/>
      </w:divBdr>
    </w:div>
    <w:div w:id="334265130">
      <w:bodyDiv w:val="1"/>
      <w:marLeft w:val="0"/>
      <w:marRight w:val="0"/>
      <w:marTop w:val="0"/>
      <w:marBottom w:val="0"/>
      <w:divBdr>
        <w:top w:val="none" w:sz="0" w:space="0" w:color="auto"/>
        <w:left w:val="none" w:sz="0" w:space="0" w:color="auto"/>
        <w:bottom w:val="none" w:sz="0" w:space="0" w:color="auto"/>
        <w:right w:val="none" w:sz="0" w:space="0" w:color="auto"/>
      </w:divBdr>
    </w:div>
    <w:div w:id="336737558">
      <w:bodyDiv w:val="1"/>
      <w:marLeft w:val="0"/>
      <w:marRight w:val="0"/>
      <w:marTop w:val="0"/>
      <w:marBottom w:val="0"/>
      <w:divBdr>
        <w:top w:val="none" w:sz="0" w:space="0" w:color="auto"/>
        <w:left w:val="none" w:sz="0" w:space="0" w:color="auto"/>
        <w:bottom w:val="none" w:sz="0" w:space="0" w:color="auto"/>
        <w:right w:val="none" w:sz="0" w:space="0" w:color="auto"/>
      </w:divBdr>
    </w:div>
    <w:div w:id="417747592">
      <w:bodyDiv w:val="1"/>
      <w:marLeft w:val="0"/>
      <w:marRight w:val="0"/>
      <w:marTop w:val="0"/>
      <w:marBottom w:val="0"/>
      <w:divBdr>
        <w:top w:val="none" w:sz="0" w:space="0" w:color="auto"/>
        <w:left w:val="none" w:sz="0" w:space="0" w:color="auto"/>
        <w:bottom w:val="none" w:sz="0" w:space="0" w:color="auto"/>
        <w:right w:val="none" w:sz="0" w:space="0" w:color="auto"/>
      </w:divBdr>
    </w:div>
    <w:div w:id="445543965">
      <w:bodyDiv w:val="1"/>
      <w:marLeft w:val="0"/>
      <w:marRight w:val="0"/>
      <w:marTop w:val="0"/>
      <w:marBottom w:val="0"/>
      <w:divBdr>
        <w:top w:val="none" w:sz="0" w:space="0" w:color="auto"/>
        <w:left w:val="none" w:sz="0" w:space="0" w:color="auto"/>
        <w:bottom w:val="none" w:sz="0" w:space="0" w:color="auto"/>
        <w:right w:val="none" w:sz="0" w:space="0" w:color="auto"/>
      </w:divBdr>
    </w:div>
    <w:div w:id="464586867">
      <w:bodyDiv w:val="1"/>
      <w:marLeft w:val="0"/>
      <w:marRight w:val="0"/>
      <w:marTop w:val="0"/>
      <w:marBottom w:val="0"/>
      <w:divBdr>
        <w:top w:val="none" w:sz="0" w:space="0" w:color="auto"/>
        <w:left w:val="none" w:sz="0" w:space="0" w:color="auto"/>
        <w:bottom w:val="none" w:sz="0" w:space="0" w:color="auto"/>
        <w:right w:val="none" w:sz="0" w:space="0" w:color="auto"/>
      </w:divBdr>
    </w:div>
    <w:div w:id="528682973">
      <w:bodyDiv w:val="1"/>
      <w:marLeft w:val="0"/>
      <w:marRight w:val="0"/>
      <w:marTop w:val="0"/>
      <w:marBottom w:val="0"/>
      <w:divBdr>
        <w:top w:val="none" w:sz="0" w:space="0" w:color="auto"/>
        <w:left w:val="none" w:sz="0" w:space="0" w:color="auto"/>
        <w:bottom w:val="none" w:sz="0" w:space="0" w:color="auto"/>
        <w:right w:val="none" w:sz="0" w:space="0" w:color="auto"/>
      </w:divBdr>
    </w:div>
    <w:div w:id="531922045">
      <w:bodyDiv w:val="1"/>
      <w:marLeft w:val="0"/>
      <w:marRight w:val="0"/>
      <w:marTop w:val="0"/>
      <w:marBottom w:val="0"/>
      <w:divBdr>
        <w:top w:val="none" w:sz="0" w:space="0" w:color="auto"/>
        <w:left w:val="none" w:sz="0" w:space="0" w:color="auto"/>
        <w:bottom w:val="none" w:sz="0" w:space="0" w:color="auto"/>
        <w:right w:val="none" w:sz="0" w:space="0" w:color="auto"/>
      </w:divBdr>
    </w:div>
    <w:div w:id="554127922">
      <w:bodyDiv w:val="1"/>
      <w:marLeft w:val="0"/>
      <w:marRight w:val="0"/>
      <w:marTop w:val="0"/>
      <w:marBottom w:val="0"/>
      <w:divBdr>
        <w:top w:val="none" w:sz="0" w:space="0" w:color="auto"/>
        <w:left w:val="none" w:sz="0" w:space="0" w:color="auto"/>
        <w:bottom w:val="none" w:sz="0" w:space="0" w:color="auto"/>
        <w:right w:val="none" w:sz="0" w:space="0" w:color="auto"/>
      </w:divBdr>
    </w:div>
    <w:div w:id="581840423">
      <w:bodyDiv w:val="1"/>
      <w:marLeft w:val="0"/>
      <w:marRight w:val="0"/>
      <w:marTop w:val="0"/>
      <w:marBottom w:val="0"/>
      <w:divBdr>
        <w:top w:val="none" w:sz="0" w:space="0" w:color="auto"/>
        <w:left w:val="none" w:sz="0" w:space="0" w:color="auto"/>
        <w:bottom w:val="none" w:sz="0" w:space="0" w:color="auto"/>
        <w:right w:val="none" w:sz="0" w:space="0" w:color="auto"/>
      </w:divBdr>
    </w:div>
    <w:div w:id="616255984">
      <w:bodyDiv w:val="1"/>
      <w:marLeft w:val="0"/>
      <w:marRight w:val="0"/>
      <w:marTop w:val="0"/>
      <w:marBottom w:val="0"/>
      <w:divBdr>
        <w:top w:val="none" w:sz="0" w:space="0" w:color="auto"/>
        <w:left w:val="none" w:sz="0" w:space="0" w:color="auto"/>
        <w:bottom w:val="none" w:sz="0" w:space="0" w:color="auto"/>
        <w:right w:val="none" w:sz="0" w:space="0" w:color="auto"/>
      </w:divBdr>
    </w:div>
    <w:div w:id="624312113">
      <w:bodyDiv w:val="1"/>
      <w:marLeft w:val="0"/>
      <w:marRight w:val="0"/>
      <w:marTop w:val="0"/>
      <w:marBottom w:val="0"/>
      <w:divBdr>
        <w:top w:val="none" w:sz="0" w:space="0" w:color="auto"/>
        <w:left w:val="none" w:sz="0" w:space="0" w:color="auto"/>
        <w:bottom w:val="none" w:sz="0" w:space="0" w:color="auto"/>
        <w:right w:val="none" w:sz="0" w:space="0" w:color="auto"/>
      </w:divBdr>
    </w:div>
    <w:div w:id="624502008">
      <w:bodyDiv w:val="1"/>
      <w:marLeft w:val="0"/>
      <w:marRight w:val="0"/>
      <w:marTop w:val="0"/>
      <w:marBottom w:val="0"/>
      <w:divBdr>
        <w:top w:val="none" w:sz="0" w:space="0" w:color="auto"/>
        <w:left w:val="none" w:sz="0" w:space="0" w:color="auto"/>
        <w:bottom w:val="none" w:sz="0" w:space="0" w:color="auto"/>
        <w:right w:val="none" w:sz="0" w:space="0" w:color="auto"/>
      </w:divBdr>
    </w:div>
    <w:div w:id="652949992">
      <w:bodyDiv w:val="1"/>
      <w:marLeft w:val="0"/>
      <w:marRight w:val="0"/>
      <w:marTop w:val="0"/>
      <w:marBottom w:val="0"/>
      <w:divBdr>
        <w:top w:val="none" w:sz="0" w:space="0" w:color="auto"/>
        <w:left w:val="none" w:sz="0" w:space="0" w:color="auto"/>
        <w:bottom w:val="none" w:sz="0" w:space="0" w:color="auto"/>
        <w:right w:val="none" w:sz="0" w:space="0" w:color="auto"/>
      </w:divBdr>
    </w:div>
    <w:div w:id="662778967">
      <w:bodyDiv w:val="1"/>
      <w:marLeft w:val="0"/>
      <w:marRight w:val="0"/>
      <w:marTop w:val="0"/>
      <w:marBottom w:val="0"/>
      <w:divBdr>
        <w:top w:val="none" w:sz="0" w:space="0" w:color="auto"/>
        <w:left w:val="none" w:sz="0" w:space="0" w:color="auto"/>
        <w:bottom w:val="none" w:sz="0" w:space="0" w:color="auto"/>
        <w:right w:val="none" w:sz="0" w:space="0" w:color="auto"/>
      </w:divBdr>
      <w:divsChild>
        <w:div w:id="1649286203">
          <w:marLeft w:val="0"/>
          <w:marRight w:val="0"/>
          <w:marTop w:val="0"/>
          <w:marBottom w:val="0"/>
          <w:divBdr>
            <w:top w:val="none" w:sz="0" w:space="0" w:color="auto"/>
            <w:left w:val="none" w:sz="0" w:space="0" w:color="auto"/>
            <w:bottom w:val="single" w:sz="24" w:space="0" w:color="auto"/>
            <w:right w:val="none" w:sz="0" w:space="0" w:color="auto"/>
          </w:divBdr>
        </w:div>
        <w:div w:id="853155523">
          <w:marLeft w:val="0"/>
          <w:marRight w:val="600"/>
          <w:marTop w:val="0"/>
          <w:marBottom w:val="0"/>
          <w:divBdr>
            <w:top w:val="none" w:sz="0" w:space="0" w:color="auto"/>
            <w:left w:val="none" w:sz="0" w:space="0" w:color="auto"/>
            <w:bottom w:val="none" w:sz="0" w:space="0" w:color="auto"/>
            <w:right w:val="none" w:sz="0" w:space="0" w:color="auto"/>
          </w:divBdr>
          <w:divsChild>
            <w:div w:id="86469297">
              <w:marLeft w:val="0"/>
              <w:marRight w:val="0"/>
              <w:marTop w:val="0"/>
              <w:marBottom w:val="0"/>
              <w:divBdr>
                <w:top w:val="none" w:sz="0" w:space="0" w:color="auto"/>
                <w:left w:val="none" w:sz="0" w:space="0" w:color="auto"/>
                <w:bottom w:val="none" w:sz="0" w:space="0" w:color="auto"/>
                <w:right w:val="none" w:sz="0" w:space="0" w:color="auto"/>
              </w:divBdr>
              <w:divsChild>
                <w:div w:id="2010861954">
                  <w:marLeft w:val="0"/>
                  <w:marRight w:val="0"/>
                  <w:marTop w:val="0"/>
                  <w:marBottom w:val="0"/>
                  <w:divBdr>
                    <w:top w:val="none" w:sz="0" w:space="0" w:color="auto"/>
                    <w:left w:val="none" w:sz="0" w:space="0" w:color="auto"/>
                    <w:bottom w:val="none" w:sz="0" w:space="0" w:color="auto"/>
                    <w:right w:val="none" w:sz="0" w:space="0" w:color="auto"/>
                  </w:divBdr>
                  <w:divsChild>
                    <w:div w:id="825130713">
                      <w:marLeft w:val="0"/>
                      <w:marRight w:val="0"/>
                      <w:marTop w:val="0"/>
                      <w:marBottom w:val="0"/>
                      <w:divBdr>
                        <w:top w:val="none" w:sz="0" w:space="0" w:color="auto"/>
                        <w:left w:val="none" w:sz="0" w:space="0" w:color="auto"/>
                        <w:bottom w:val="none" w:sz="0" w:space="0" w:color="auto"/>
                        <w:right w:val="none" w:sz="0" w:space="0" w:color="auto"/>
                      </w:divBdr>
                      <w:divsChild>
                        <w:div w:id="348220999">
                          <w:marLeft w:val="0"/>
                          <w:marRight w:val="0"/>
                          <w:marTop w:val="0"/>
                          <w:marBottom w:val="0"/>
                          <w:divBdr>
                            <w:top w:val="none" w:sz="0" w:space="0" w:color="auto"/>
                            <w:left w:val="none" w:sz="0" w:space="0" w:color="auto"/>
                            <w:bottom w:val="none" w:sz="0" w:space="0" w:color="auto"/>
                            <w:right w:val="none" w:sz="0" w:space="0" w:color="auto"/>
                          </w:divBdr>
                          <w:divsChild>
                            <w:div w:id="2382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8862">
      <w:bodyDiv w:val="1"/>
      <w:marLeft w:val="0"/>
      <w:marRight w:val="0"/>
      <w:marTop w:val="0"/>
      <w:marBottom w:val="0"/>
      <w:divBdr>
        <w:top w:val="none" w:sz="0" w:space="0" w:color="auto"/>
        <w:left w:val="none" w:sz="0" w:space="0" w:color="auto"/>
        <w:bottom w:val="none" w:sz="0" w:space="0" w:color="auto"/>
        <w:right w:val="none" w:sz="0" w:space="0" w:color="auto"/>
      </w:divBdr>
    </w:div>
    <w:div w:id="848447491">
      <w:bodyDiv w:val="1"/>
      <w:marLeft w:val="0"/>
      <w:marRight w:val="0"/>
      <w:marTop w:val="0"/>
      <w:marBottom w:val="0"/>
      <w:divBdr>
        <w:top w:val="none" w:sz="0" w:space="0" w:color="auto"/>
        <w:left w:val="none" w:sz="0" w:space="0" w:color="auto"/>
        <w:bottom w:val="none" w:sz="0" w:space="0" w:color="auto"/>
        <w:right w:val="none" w:sz="0" w:space="0" w:color="auto"/>
      </w:divBdr>
    </w:div>
    <w:div w:id="851797260">
      <w:bodyDiv w:val="1"/>
      <w:marLeft w:val="0"/>
      <w:marRight w:val="0"/>
      <w:marTop w:val="0"/>
      <w:marBottom w:val="0"/>
      <w:divBdr>
        <w:top w:val="none" w:sz="0" w:space="0" w:color="auto"/>
        <w:left w:val="none" w:sz="0" w:space="0" w:color="auto"/>
        <w:bottom w:val="none" w:sz="0" w:space="0" w:color="auto"/>
        <w:right w:val="none" w:sz="0" w:space="0" w:color="auto"/>
      </w:divBdr>
    </w:div>
    <w:div w:id="964239655">
      <w:bodyDiv w:val="1"/>
      <w:marLeft w:val="0"/>
      <w:marRight w:val="0"/>
      <w:marTop w:val="0"/>
      <w:marBottom w:val="0"/>
      <w:divBdr>
        <w:top w:val="none" w:sz="0" w:space="0" w:color="auto"/>
        <w:left w:val="none" w:sz="0" w:space="0" w:color="auto"/>
        <w:bottom w:val="none" w:sz="0" w:space="0" w:color="auto"/>
        <w:right w:val="none" w:sz="0" w:space="0" w:color="auto"/>
      </w:divBdr>
    </w:div>
    <w:div w:id="973607202">
      <w:bodyDiv w:val="1"/>
      <w:marLeft w:val="0"/>
      <w:marRight w:val="0"/>
      <w:marTop w:val="0"/>
      <w:marBottom w:val="0"/>
      <w:divBdr>
        <w:top w:val="none" w:sz="0" w:space="0" w:color="auto"/>
        <w:left w:val="none" w:sz="0" w:space="0" w:color="auto"/>
        <w:bottom w:val="none" w:sz="0" w:space="0" w:color="auto"/>
        <w:right w:val="none" w:sz="0" w:space="0" w:color="auto"/>
      </w:divBdr>
    </w:div>
    <w:div w:id="984816605">
      <w:bodyDiv w:val="1"/>
      <w:marLeft w:val="0"/>
      <w:marRight w:val="0"/>
      <w:marTop w:val="0"/>
      <w:marBottom w:val="0"/>
      <w:divBdr>
        <w:top w:val="none" w:sz="0" w:space="0" w:color="auto"/>
        <w:left w:val="none" w:sz="0" w:space="0" w:color="auto"/>
        <w:bottom w:val="none" w:sz="0" w:space="0" w:color="auto"/>
        <w:right w:val="none" w:sz="0" w:space="0" w:color="auto"/>
      </w:divBdr>
    </w:div>
    <w:div w:id="1037971192">
      <w:bodyDiv w:val="1"/>
      <w:marLeft w:val="0"/>
      <w:marRight w:val="0"/>
      <w:marTop w:val="0"/>
      <w:marBottom w:val="0"/>
      <w:divBdr>
        <w:top w:val="none" w:sz="0" w:space="0" w:color="auto"/>
        <w:left w:val="none" w:sz="0" w:space="0" w:color="auto"/>
        <w:bottom w:val="none" w:sz="0" w:space="0" w:color="auto"/>
        <w:right w:val="none" w:sz="0" w:space="0" w:color="auto"/>
      </w:divBdr>
    </w:div>
    <w:div w:id="1042634369">
      <w:bodyDiv w:val="1"/>
      <w:marLeft w:val="0"/>
      <w:marRight w:val="0"/>
      <w:marTop w:val="0"/>
      <w:marBottom w:val="0"/>
      <w:divBdr>
        <w:top w:val="none" w:sz="0" w:space="0" w:color="auto"/>
        <w:left w:val="none" w:sz="0" w:space="0" w:color="auto"/>
        <w:bottom w:val="none" w:sz="0" w:space="0" w:color="auto"/>
        <w:right w:val="none" w:sz="0" w:space="0" w:color="auto"/>
      </w:divBdr>
    </w:div>
    <w:div w:id="1067264043">
      <w:bodyDiv w:val="1"/>
      <w:marLeft w:val="0"/>
      <w:marRight w:val="0"/>
      <w:marTop w:val="0"/>
      <w:marBottom w:val="0"/>
      <w:divBdr>
        <w:top w:val="none" w:sz="0" w:space="0" w:color="auto"/>
        <w:left w:val="none" w:sz="0" w:space="0" w:color="auto"/>
        <w:bottom w:val="none" w:sz="0" w:space="0" w:color="auto"/>
        <w:right w:val="none" w:sz="0" w:space="0" w:color="auto"/>
      </w:divBdr>
    </w:div>
    <w:div w:id="1152795257">
      <w:bodyDiv w:val="1"/>
      <w:marLeft w:val="0"/>
      <w:marRight w:val="0"/>
      <w:marTop w:val="0"/>
      <w:marBottom w:val="0"/>
      <w:divBdr>
        <w:top w:val="none" w:sz="0" w:space="0" w:color="auto"/>
        <w:left w:val="none" w:sz="0" w:space="0" w:color="auto"/>
        <w:bottom w:val="none" w:sz="0" w:space="0" w:color="auto"/>
        <w:right w:val="none" w:sz="0" w:space="0" w:color="auto"/>
      </w:divBdr>
    </w:div>
    <w:div w:id="1210797082">
      <w:bodyDiv w:val="1"/>
      <w:marLeft w:val="0"/>
      <w:marRight w:val="0"/>
      <w:marTop w:val="0"/>
      <w:marBottom w:val="0"/>
      <w:divBdr>
        <w:top w:val="none" w:sz="0" w:space="0" w:color="auto"/>
        <w:left w:val="none" w:sz="0" w:space="0" w:color="auto"/>
        <w:bottom w:val="none" w:sz="0" w:space="0" w:color="auto"/>
        <w:right w:val="none" w:sz="0" w:space="0" w:color="auto"/>
      </w:divBdr>
    </w:div>
    <w:div w:id="1231496740">
      <w:bodyDiv w:val="1"/>
      <w:marLeft w:val="0"/>
      <w:marRight w:val="0"/>
      <w:marTop w:val="0"/>
      <w:marBottom w:val="0"/>
      <w:divBdr>
        <w:top w:val="none" w:sz="0" w:space="0" w:color="auto"/>
        <w:left w:val="none" w:sz="0" w:space="0" w:color="auto"/>
        <w:bottom w:val="none" w:sz="0" w:space="0" w:color="auto"/>
        <w:right w:val="none" w:sz="0" w:space="0" w:color="auto"/>
      </w:divBdr>
    </w:div>
    <w:div w:id="1377896989">
      <w:bodyDiv w:val="1"/>
      <w:marLeft w:val="0"/>
      <w:marRight w:val="0"/>
      <w:marTop w:val="0"/>
      <w:marBottom w:val="0"/>
      <w:divBdr>
        <w:top w:val="none" w:sz="0" w:space="0" w:color="auto"/>
        <w:left w:val="none" w:sz="0" w:space="0" w:color="auto"/>
        <w:bottom w:val="none" w:sz="0" w:space="0" w:color="auto"/>
        <w:right w:val="none" w:sz="0" w:space="0" w:color="auto"/>
      </w:divBdr>
    </w:div>
    <w:div w:id="1616210340">
      <w:bodyDiv w:val="1"/>
      <w:marLeft w:val="0"/>
      <w:marRight w:val="0"/>
      <w:marTop w:val="0"/>
      <w:marBottom w:val="0"/>
      <w:divBdr>
        <w:top w:val="none" w:sz="0" w:space="0" w:color="auto"/>
        <w:left w:val="none" w:sz="0" w:space="0" w:color="auto"/>
        <w:bottom w:val="none" w:sz="0" w:space="0" w:color="auto"/>
        <w:right w:val="none" w:sz="0" w:space="0" w:color="auto"/>
      </w:divBdr>
    </w:div>
    <w:div w:id="1623146798">
      <w:bodyDiv w:val="1"/>
      <w:marLeft w:val="0"/>
      <w:marRight w:val="0"/>
      <w:marTop w:val="0"/>
      <w:marBottom w:val="0"/>
      <w:divBdr>
        <w:top w:val="none" w:sz="0" w:space="0" w:color="auto"/>
        <w:left w:val="none" w:sz="0" w:space="0" w:color="auto"/>
        <w:bottom w:val="none" w:sz="0" w:space="0" w:color="auto"/>
        <w:right w:val="none" w:sz="0" w:space="0" w:color="auto"/>
      </w:divBdr>
    </w:div>
    <w:div w:id="1788887391">
      <w:bodyDiv w:val="1"/>
      <w:marLeft w:val="0"/>
      <w:marRight w:val="0"/>
      <w:marTop w:val="0"/>
      <w:marBottom w:val="0"/>
      <w:divBdr>
        <w:top w:val="none" w:sz="0" w:space="0" w:color="auto"/>
        <w:left w:val="none" w:sz="0" w:space="0" w:color="auto"/>
        <w:bottom w:val="none" w:sz="0" w:space="0" w:color="auto"/>
        <w:right w:val="none" w:sz="0" w:space="0" w:color="auto"/>
      </w:divBdr>
    </w:div>
    <w:div w:id="1846362824">
      <w:bodyDiv w:val="1"/>
      <w:marLeft w:val="0"/>
      <w:marRight w:val="0"/>
      <w:marTop w:val="0"/>
      <w:marBottom w:val="0"/>
      <w:divBdr>
        <w:top w:val="none" w:sz="0" w:space="0" w:color="auto"/>
        <w:left w:val="none" w:sz="0" w:space="0" w:color="auto"/>
        <w:bottom w:val="none" w:sz="0" w:space="0" w:color="auto"/>
        <w:right w:val="none" w:sz="0" w:space="0" w:color="auto"/>
      </w:divBdr>
    </w:div>
    <w:div w:id="1912160100">
      <w:bodyDiv w:val="1"/>
      <w:marLeft w:val="0"/>
      <w:marRight w:val="0"/>
      <w:marTop w:val="0"/>
      <w:marBottom w:val="0"/>
      <w:divBdr>
        <w:top w:val="none" w:sz="0" w:space="0" w:color="auto"/>
        <w:left w:val="none" w:sz="0" w:space="0" w:color="auto"/>
        <w:bottom w:val="none" w:sz="0" w:space="0" w:color="auto"/>
        <w:right w:val="none" w:sz="0" w:space="0" w:color="auto"/>
      </w:divBdr>
    </w:div>
    <w:div w:id="1945263662">
      <w:bodyDiv w:val="1"/>
      <w:marLeft w:val="0"/>
      <w:marRight w:val="0"/>
      <w:marTop w:val="0"/>
      <w:marBottom w:val="0"/>
      <w:divBdr>
        <w:top w:val="none" w:sz="0" w:space="0" w:color="auto"/>
        <w:left w:val="none" w:sz="0" w:space="0" w:color="auto"/>
        <w:bottom w:val="none" w:sz="0" w:space="0" w:color="auto"/>
        <w:right w:val="none" w:sz="0" w:space="0" w:color="auto"/>
      </w:divBdr>
    </w:div>
    <w:div w:id="1949241968">
      <w:bodyDiv w:val="1"/>
      <w:marLeft w:val="0"/>
      <w:marRight w:val="0"/>
      <w:marTop w:val="0"/>
      <w:marBottom w:val="0"/>
      <w:divBdr>
        <w:top w:val="none" w:sz="0" w:space="0" w:color="auto"/>
        <w:left w:val="none" w:sz="0" w:space="0" w:color="auto"/>
        <w:bottom w:val="none" w:sz="0" w:space="0" w:color="auto"/>
        <w:right w:val="none" w:sz="0" w:space="0" w:color="auto"/>
      </w:divBdr>
    </w:div>
    <w:div w:id="1985163448">
      <w:bodyDiv w:val="1"/>
      <w:marLeft w:val="0"/>
      <w:marRight w:val="0"/>
      <w:marTop w:val="0"/>
      <w:marBottom w:val="0"/>
      <w:divBdr>
        <w:top w:val="none" w:sz="0" w:space="0" w:color="auto"/>
        <w:left w:val="none" w:sz="0" w:space="0" w:color="auto"/>
        <w:bottom w:val="none" w:sz="0" w:space="0" w:color="auto"/>
        <w:right w:val="none" w:sz="0" w:space="0" w:color="auto"/>
      </w:divBdr>
    </w:div>
    <w:div w:id="1997299014">
      <w:bodyDiv w:val="1"/>
      <w:marLeft w:val="0"/>
      <w:marRight w:val="0"/>
      <w:marTop w:val="0"/>
      <w:marBottom w:val="0"/>
      <w:divBdr>
        <w:top w:val="none" w:sz="0" w:space="0" w:color="auto"/>
        <w:left w:val="none" w:sz="0" w:space="0" w:color="auto"/>
        <w:bottom w:val="none" w:sz="0" w:space="0" w:color="auto"/>
        <w:right w:val="none" w:sz="0" w:space="0" w:color="auto"/>
      </w:divBdr>
    </w:div>
    <w:div w:id="2027051975">
      <w:bodyDiv w:val="1"/>
      <w:marLeft w:val="0"/>
      <w:marRight w:val="0"/>
      <w:marTop w:val="0"/>
      <w:marBottom w:val="0"/>
      <w:divBdr>
        <w:top w:val="none" w:sz="0" w:space="0" w:color="auto"/>
        <w:left w:val="none" w:sz="0" w:space="0" w:color="auto"/>
        <w:bottom w:val="none" w:sz="0" w:space="0" w:color="auto"/>
        <w:right w:val="none" w:sz="0" w:space="0" w:color="auto"/>
      </w:divBdr>
    </w:div>
    <w:div w:id="2052877680">
      <w:bodyDiv w:val="1"/>
      <w:marLeft w:val="0"/>
      <w:marRight w:val="0"/>
      <w:marTop w:val="0"/>
      <w:marBottom w:val="0"/>
      <w:divBdr>
        <w:top w:val="none" w:sz="0" w:space="0" w:color="auto"/>
        <w:left w:val="none" w:sz="0" w:space="0" w:color="auto"/>
        <w:bottom w:val="none" w:sz="0" w:space="0" w:color="auto"/>
        <w:right w:val="none" w:sz="0" w:space="0" w:color="auto"/>
      </w:divBdr>
    </w:div>
    <w:div w:id="2094813280">
      <w:bodyDiv w:val="1"/>
      <w:marLeft w:val="0"/>
      <w:marRight w:val="0"/>
      <w:marTop w:val="0"/>
      <w:marBottom w:val="0"/>
      <w:divBdr>
        <w:top w:val="none" w:sz="0" w:space="0" w:color="auto"/>
        <w:left w:val="none" w:sz="0" w:space="0" w:color="auto"/>
        <w:bottom w:val="none" w:sz="0" w:space="0" w:color="auto"/>
        <w:right w:val="none" w:sz="0" w:space="0" w:color="auto"/>
      </w:divBdr>
    </w:div>
    <w:div w:id="214403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7.png"/><Relationship Id="rId42" Type="http://schemas.openxmlformats.org/officeDocument/2006/relationships/hyperlink" Target="http://www.offta.org.uk/__data/assets/pdf_file/0020/145712/App-B.pdf" TargetMode="External"/><Relationship Id="rId63" Type="http://schemas.openxmlformats.org/officeDocument/2006/relationships/hyperlink" Target="http://www.offta.org.uk/__data/assets/pdf_file/0020/145712/App-B.pdf" TargetMode="External"/><Relationship Id="rId84" Type="http://schemas.openxmlformats.org/officeDocument/2006/relationships/image" Target="media/image41.png"/><Relationship Id="rId138" Type="http://schemas.openxmlformats.org/officeDocument/2006/relationships/hyperlink" Target="https://eur02.safelinks.protection.outlook.com/?url=https%3A%2F%2Fwww.btwholesale.com%2Fcontact-us.html%23ip-voice-helpdesk-support&amp;data=05%7C02%7Csharon.trigg%40bt.com%7C5f34330a9d3f4fc9750f08dc1901bed8%7Ca7f356889c004d5eba4129f146377ab0%7C0%7C0%7C638412742483203173%7CUnknown%7CTWFpbGZsb3d8eyJWIjoiMC4wLjAwMDAiLCJQIjoiV2luMzIiLCJBTiI6Ik1haWwiLCJXVCI6Mn0%3D%7C3000%7C%7C%7C&amp;sdata=eGFxeB%2FTMHXKQ79sLmpGEgVRpdG01DMG7kOQv%2Bvjqhs%3D&amp;reserved=0" TargetMode="External"/><Relationship Id="rId107" Type="http://schemas.openxmlformats.org/officeDocument/2006/relationships/image" Target="media/image60.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hyperlink" Target="mailto:wolverhamptonnumberportability@bt.com" TargetMode="External"/><Relationship Id="rId53"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58" Type="http://schemas.openxmlformats.org/officeDocument/2006/relationships/image" Target="media/image27.png"/><Relationship Id="rId74" Type="http://schemas.openxmlformats.org/officeDocument/2006/relationships/hyperlink" Target="http://www.offta.org.uk/__data/assets/pdf_file/0027/145746/NGNPE2E-Ops-Process.pdf" TargetMode="External"/><Relationship Id="rId79" Type="http://schemas.openxmlformats.org/officeDocument/2006/relationships/hyperlink" Target="https://www.btwholesale.com/products-and-services/voice/ip-exchange.html" TargetMode="External"/><Relationship Id="rId102" Type="http://schemas.openxmlformats.org/officeDocument/2006/relationships/hyperlink" Target="https://www.btwholesale.com/products-and-services/voice/ip-exchange.html" TargetMode="External"/><Relationship Id="rId123" Type="http://schemas.openxmlformats.org/officeDocument/2006/relationships/hyperlink" Target="https://www.btwholesale.com/products-and-services/voice/ip-exchange.html" TargetMode="External"/><Relationship Id="rId128" Type="http://schemas.openxmlformats.org/officeDocument/2006/relationships/image" Target="cid:image003.png@01D91122.BC287AB0" TargetMode="External"/><Relationship Id="rId5" Type="http://schemas.openxmlformats.org/officeDocument/2006/relationships/customXml" Target="../customXml/item5.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48"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4.png"/><Relationship Id="rId113" Type="http://schemas.openxmlformats.org/officeDocument/2006/relationships/image" Target="media/image66.png"/><Relationship Id="rId118" Type="http://schemas.openxmlformats.org/officeDocument/2006/relationships/image" Target="media/image68.png"/><Relationship Id="rId134" Type="http://schemas.openxmlformats.org/officeDocument/2006/relationships/image" Target="media/image74.png"/><Relationship Id="rId139" Type="http://schemas.openxmlformats.org/officeDocument/2006/relationships/footer" Target="footer1.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hyperlink" Target="http://www.offta.org.uk/best-practice-guide" TargetMode="External"/><Relationship Id="rId38" Type="http://schemas.openxmlformats.org/officeDocument/2006/relationships/image" Target="media/image17.png"/><Relationship Id="rId59" Type="http://schemas.openxmlformats.org/officeDocument/2006/relationships/image" Target="media/image28.png"/><Relationship Id="rId103" Type="http://schemas.openxmlformats.org/officeDocument/2006/relationships/hyperlink" Target="https://www.btwholesale.com/products-and-services/voice/ip-exchange.html" TargetMode="External"/><Relationship Id="rId108" Type="http://schemas.openxmlformats.org/officeDocument/2006/relationships/image" Target="media/image61.png"/><Relationship Id="rId124" Type="http://schemas.openxmlformats.org/officeDocument/2006/relationships/hyperlink" Target="https://eur02.safelinks.protection.outlook.com/?url=https%3A%2F%2Fwww.btwholesale.com%2Fhelp-and-support%2Ffaqs%2Fip-number-porting-faqs.html&amp;data=05%7C01%7Csharon.trigg%40bt.com%7C020414aef7514587332508db509124cf%7Ca7f356889c004d5eba4129f146377ab0%7C0%7C0%7C638192356534243512%7CUnknown%7CTWFpbGZsb3d8eyJWIjoiMC4wLjAwMDAiLCJQIjoiV2luMzIiLCJBTiI6Ik1haWwiLCJXVCI6Mn0%3D%7C3000%7C%7C%7C&amp;sdata=kzHDGFSbsJ6yYQRPEUbweLjUm%2FMUfp%2B49TtwSsvViXY%3D&amp;reserved=0" TargetMode="External"/><Relationship Id="rId129" Type="http://schemas.openxmlformats.org/officeDocument/2006/relationships/image" Target="media/image73.png"/><Relationship Id="rId54" Type="http://schemas.openxmlformats.org/officeDocument/2006/relationships/hyperlink" Target="http://www.offta.org.uk/__data/assets/pdf_file/0020/145712/App-B.pdf" TargetMode="External"/><Relationship Id="rId70" Type="http://schemas.openxmlformats.org/officeDocument/2006/relationships/image" Target="media/image35.png"/><Relationship Id="rId75" Type="http://schemas.openxmlformats.org/officeDocument/2006/relationships/hyperlink" Target="mailto:wolverhamptonnumberportability@bt.com" TargetMode="External"/><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wolverhamptonnumberportability@bt.com" TargetMode="External"/><Relationship Id="rId28" Type="http://schemas.openxmlformats.org/officeDocument/2006/relationships/image" Target="media/image11.png"/><Relationship Id="rId49" Type="http://schemas.openxmlformats.org/officeDocument/2006/relationships/hyperlink" Target="mailto:wolverhamptonnumberportability@bt.com" TargetMode="External"/><Relationship Id="rId114" Type="http://schemas.openxmlformats.org/officeDocument/2006/relationships/hyperlink" Target="http://www.btwholesale.com" TargetMode="External"/><Relationship Id="rId119" Type="http://schemas.openxmlformats.org/officeDocument/2006/relationships/image" Target="media/image69.png"/><Relationship Id="rId44" Type="http://schemas.openxmlformats.org/officeDocument/2006/relationships/image" Target="media/image20.png"/><Relationship Id="rId60" Type="http://schemas.openxmlformats.org/officeDocument/2006/relationships/image" Target="media/image29.png"/><Relationship Id="rId65" Type="http://schemas.openxmlformats.org/officeDocument/2006/relationships/hyperlink" Target="https://www.ofcom.org.uk/phones-telecoms-and-internet/information-for-industry/numbering" TargetMode="External"/><Relationship Id="rId81" Type="http://schemas.openxmlformats.org/officeDocument/2006/relationships/image" Target="media/image38.png"/><Relationship Id="rId86" Type="http://schemas.openxmlformats.org/officeDocument/2006/relationships/image" Target="cid:image001.png@01DA0730.4EA0DA00" TargetMode="External"/><Relationship Id="rId130" Type="http://schemas.openxmlformats.org/officeDocument/2006/relationships/hyperlink" Target="https://www.btwholesale.com/help-and-support/customer-service-plans.html" TargetMode="External"/><Relationship Id="rId135" Type="http://schemas.openxmlformats.org/officeDocument/2006/relationships/image" Target="media/image75.png"/><Relationship Id="rId13" Type="http://schemas.openxmlformats.org/officeDocument/2006/relationships/hyperlink" Target="https://www.btwholesale.com/pages/static/products-services/ip-exchange.htm" TargetMode="External"/><Relationship Id="rId18" Type="http://schemas.openxmlformats.org/officeDocument/2006/relationships/hyperlink" Target="https://www.ofcom.org.uk/phones-telecoms-and-internet/information-for-industry/numbering" TargetMode="External"/><Relationship Id="rId39" Type="http://schemas.openxmlformats.org/officeDocument/2006/relationships/image" Target="media/image18.png"/><Relationship Id="rId109" Type="http://schemas.openxmlformats.org/officeDocument/2006/relationships/image" Target="media/image62.png"/><Relationship Id="rId34" Type="http://schemas.openxmlformats.org/officeDocument/2006/relationships/hyperlink" Target="http://www.offta.org.uk/__data/assets/pdf_file/0020/145730/GNPE2E-Ops-process.pdf" TargetMode="External"/><Relationship Id="rId50"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55" Type="http://schemas.openxmlformats.org/officeDocument/2006/relationships/image" Target="media/image24.png"/><Relationship Id="rId76"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97" Type="http://schemas.openxmlformats.org/officeDocument/2006/relationships/image" Target="media/image53.png"/><Relationship Id="rId104" Type="http://schemas.openxmlformats.org/officeDocument/2006/relationships/image" Target="media/image57.png"/><Relationship Id="rId120" Type="http://schemas.openxmlformats.org/officeDocument/2006/relationships/image" Target="media/image70.png"/><Relationship Id="rId125" Type="http://schemas.openxmlformats.org/officeDocument/2006/relationships/hyperlink" Target="mailto:wolverhamptonnumberportability@bt.com" TargetMode="External"/><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offta.org.uk/__data/assets/word_doc/0035/195875/App-R2-New-CLoA-Template.docx" TargetMode="External"/><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www.btwholesale.com/products-and-services/voice/ip-exchange.html" TargetMode="External"/><Relationship Id="rId40" Type="http://schemas.openxmlformats.org/officeDocument/2006/relationships/image" Target="media/image19.png"/><Relationship Id="rId45" Type="http://schemas.openxmlformats.org/officeDocument/2006/relationships/image" Target="media/image21.png"/><Relationship Id="rId66" Type="http://schemas.openxmlformats.org/officeDocument/2006/relationships/image" Target="media/image31.png"/><Relationship Id="rId87" Type="http://schemas.openxmlformats.org/officeDocument/2006/relationships/image" Target="media/image43.png"/><Relationship Id="rId110" Type="http://schemas.openxmlformats.org/officeDocument/2006/relationships/image" Target="media/image63.png"/><Relationship Id="rId115" Type="http://schemas.openxmlformats.org/officeDocument/2006/relationships/hyperlink" Target="https://www.btwholesale.com/products-and-services/voice/ip-exchange.html" TargetMode="External"/><Relationship Id="rId131" Type="http://schemas.openxmlformats.org/officeDocument/2006/relationships/hyperlink" Target="https://www.ofcom.org.uk/phones-telecoms-and-internet/information-for-industry/numbering" TargetMode="External"/><Relationship Id="rId136" Type="http://schemas.openxmlformats.org/officeDocument/2006/relationships/image" Target="media/image76.png"/><Relationship Id="rId61" Type="http://schemas.openxmlformats.org/officeDocument/2006/relationships/hyperlink" Target="mailto:wolverhamptonnumberportability@bt.com" TargetMode="External"/><Relationship Id="rId82" Type="http://schemas.openxmlformats.org/officeDocument/2006/relationships/image" Target="media/image39.png"/><Relationship Id="rId19" Type="http://schemas.openxmlformats.org/officeDocument/2006/relationships/image" Target="media/image5.png"/><Relationship Id="rId14" Type="http://schemas.openxmlformats.org/officeDocument/2006/relationships/hyperlink" Target="http://www.btwholesale.com" TargetMode="External"/><Relationship Id="rId30" Type="http://schemas.openxmlformats.org/officeDocument/2006/relationships/image" Target="media/image13.png"/><Relationship Id="rId35" Type="http://schemas.openxmlformats.org/officeDocument/2006/relationships/hyperlink" Target="https://www.btwholesale.com/assets/documents/help-and-support/faqs/number-porting-rejection-guide/number-porting-rejection-guide.pdf" TargetMode="External"/><Relationship Id="rId56" Type="http://schemas.openxmlformats.org/officeDocument/2006/relationships/image" Target="media/image25.png"/><Relationship Id="rId77" Type="http://schemas.openxmlformats.org/officeDocument/2006/relationships/hyperlink" Target="http://www.btwholesale.com" TargetMode="External"/><Relationship Id="rId100" Type="http://schemas.openxmlformats.org/officeDocument/2006/relationships/image" Target="media/image55.png"/><Relationship Id="rId105" Type="http://schemas.openxmlformats.org/officeDocument/2006/relationships/image" Target="media/image58.png"/><Relationship Id="rId126"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8" Type="http://schemas.openxmlformats.org/officeDocument/2006/relationships/settings" Target="settings.xml"/><Relationship Id="rId51" Type="http://schemas.openxmlformats.org/officeDocument/2006/relationships/hyperlink" Target="http://www.btwholesale.com" TargetMode="External"/><Relationship Id="rId72" Type="http://schemas.openxmlformats.org/officeDocument/2006/relationships/image" Target="media/image36.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1.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67" Type="http://schemas.openxmlformats.org/officeDocument/2006/relationships/image" Target="media/image32.png"/><Relationship Id="rId116" Type="http://schemas.openxmlformats.org/officeDocument/2006/relationships/hyperlink" Target="mailto:ipexchangesupport@bt.com" TargetMode="External"/><Relationship Id="rId137" Type="http://schemas.openxmlformats.org/officeDocument/2006/relationships/image" Target="media/image77.png"/><Relationship Id="rId20" Type="http://schemas.openxmlformats.org/officeDocument/2006/relationships/image" Target="media/image6.png"/><Relationship Id="rId41" Type="http://schemas.openxmlformats.org/officeDocument/2006/relationships/hyperlink" Target="mailto:wolverhamptonnumberportability@bt.com" TargetMode="External"/><Relationship Id="rId62" Type="http://schemas.openxmlformats.org/officeDocument/2006/relationships/hyperlink" Target="mailto:wolverhamptonexport@bt.com" TargetMode="External"/><Relationship Id="rId83" Type="http://schemas.openxmlformats.org/officeDocument/2006/relationships/image" Target="media/image40.png"/><Relationship Id="rId88" Type="http://schemas.openxmlformats.org/officeDocument/2006/relationships/image" Target="media/image44.png"/><Relationship Id="rId111" Type="http://schemas.openxmlformats.org/officeDocument/2006/relationships/image" Target="media/image64.png"/><Relationship Id="rId132" Type="http://schemas.openxmlformats.org/officeDocument/2006/relationships/hyperlink" Target="http://www.offta.org.uk/best-practice-guide" TargetMode="External"/><Relationship Id="rId15" Type="http://schemas.openxmlformats.org/officeDocument/2006/relationships/image" Target="media/image2.png"/><Relationship Id="rId36" Type="http://schemas.openxmlformats.org/officeDocument/2006/relationships/image" Target="media/image16.png"/><Relationship Id="rId57" Type="http://schemas.openxmlformats.org/officeDocument/2006/relationships/image" Target="media/image26.png"/><Relationship Id="rId106" Type="http://schemas.openxmlformats.org/officeDocument/2006/relationships/image" Target="media/image59.png"/><Relationship Id="rId127" Type="http://schemas.openxmlformats.org/officeDocument/2006/relationships/image" Target="media/image72.png"/><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hyperlink" Target="mailto:wolverhamptonnumberportability@bt.com" TargetMode="External"/><Relationship Id="rId73" Type="http://schemas.openxmlformats.org/officeDocument/2006/relationships/hyperlink" Target="https://eur02.safelinks.protection.outlook.com/?url=https%3A%2F%2Fwww.btwholesale.com%2Fcontact-us.html%23ip-voice-helpdesk-support&amp;data=05%7C01%7Csean.hartley%40bt.com%7Cdf2fe144621740e8b62908dadf39df63%7Ca7f356889c004d5eba4129f146377ab0%7C0%7C0%7C638067736891352091%7CUnknown%7CTWFpbGZsb3d8eyJWIjoiMC4wLjAwMDAiLCJQIjoiV2luMzIiLCJBTiI6Ik1haWwiLCJXVCI6Mn0%3D%7C3000%7C%7C%7C&amp;sdata=CtcnHhO8jxzXuQhHFDZXelTSaRw7RRH%2BEy8Jkb1POkM%3D&amp;reserved=0" TargetMode="External"/><Relationship Id="rId78" Type="http://schemas.openxmlformats.org/officeDocument/2006/relationships/hyperlink" Target="mailto:wolverhamptonexport@bt.com" TargetMode="External"/><Relationship Id="rId94" Type="http://schemas.openxmlformats.org/officeDocument/2006/relationships/image" Target="media/image50.png"/><Relationship Id="rId99" Type="http://schemas.openxmlformats.org/officeDocument/2006/relationships/hyperlink" Target="https://www.btwholesale.com/products-and-services/voice/ip-exchange.html" TargetMode="External"/><Relationship Id="rId101" Type="http://schemas.openxmlformats.org/officeDocument/2006/relationships/image" Target="media/image56.png"/><Relationship Id="rId122" Type="http://schemas.openxmlformats.org/officeDocument/2006/relationships/hyperlink" Target="mailto:wolverhamptonnumberportability@bt.com"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ofcom.org.uk/phones-telecoms-and-internet/information-for-industry/numbering" TargetMode="External"/><Relationship Id="rId47" Type="http://schemas.openxmlformats.org/officeDocument/2006/relationships/image" Target="media/image22.png"/><Relationship Id="rId68" Type="http://schemas.openxmlformats.org/officeDocument/2006/relationships/image" Target="media/image33.png"/><Relationship Id="rId89" Type="http://schemas.openxmlformats.org/officeDocument/2006/relationships/image" Target="media/image45.png"/><Relationship Id="rId112" Type="http://schemas.openxmlformats.org/officeDocument/2006/relationships/image" Target="media/image65.png"/><Relationship Id="rId133" Type="http://schemas.openxmlformats.org/officeDocument/2006/relationships/hyperlink" Target="http://www.btwholesale.com" TargetMode="External"/><Relationship Id="rId1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EEBA915902504B9A829EDAA475F515" ma:contentTypeVersion="0" ma:contentTypeDescription="Create a new document." ma:contentTypeScope="" ma:versionID="16ac941534b4b48cfdfc114eb8065f89">
  <xsd:schema xmlns:xsd="http://www.w3.org/2001/XMLSchema" xmlns:xs="http://www.w3.org/2001/XMLSchema" xmlns:p="http://schemas.microsoft.com/office/2006/metadata/properties" xmlns:ns2="e0e35bac-e255-4a69-af54-5f01336af94f" targetNamespace="http://schemas.microsoft.com/office/2006/metadata/properties" ma:root="true" ma:fieldsID="33fe56127ca13c97cb6d11bb3922b628" ns2:_="">
    <xsd:import namespace="e0e35bac-e255-4a69-af54-5f01336af94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35bac-e255-4a69-af54-5f01336af9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e0e35bac-e255-4a69-af54-5f01336af94f">EAMSX3MUCTUU-1176677965-4</_dlc_DocId>
    <_dlc_DocIdUrl xmlns="e0e35bac-e255-4a69-af54-5f01336af94f">
      <Url>https://office2.bt.com/sites/HCS_HCC_ICS/HCC/Collateral/_layouts/15/DocIdRedir.aspx?ID=EAMSX3MUCTUU-1176677965-4</Url>
      <Description>EAMSX3MUCTUU-1176677965-4</Description>
    </_dlc_DocIdUrl>
  </documentManagement>
</p:properties>
</file>

<file path=customXml/itemProps1.xml><?xml version="1.0" encoding="utf-8"?>
<ds:datastoreItem xmlns:ds="http://schemas.openxmlformats.org/officeDocument/2006/customXml" ds:itemID="{C54E7719-315C-4BF3-A803-DFFF348C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35bac-e255-4a69-af54-5f01336af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30119-6D79-44F7-910B-F5F2A3C5E9FC}">
  <ds:schemaRefs>
    <ds:schemaRef ds:uri="http://schemas.microsoft.com/sharepoint/v3/contenttype/forms"/>
  </ds:schemaRefs>
</ds:datastoreItem>
</file>

<file path=customXml/itemProps3.xml><?xml version="1.0" encoding="utf-8"?>
<ds:datastoreItem xmlns:ds="http://schemas.openxmlformats.org/officeDocument/2006/customXml" ds:itemID="{94D01EBB-6B94-48E0-998C-271994D5F517}">
  <ds:schemaRefs>
    <ds:schemaRef ds:uri="http://schemas.microsoft.com/sharepoint/events"/>
  </ds:schemaRefs>
</ds:datastoreItem>
</file>

<file path=customXml/itemProps4.xml><?xml version="1.0" encoding="utf-8"?>
<ds:datastoreItem xmlns:ds="http://schemas.openxmlformats.org/officeDocument/2006/customXml" ds:itemID="{0F05A6FD-8FB0-4BB4-85CC-54DAC2799EC1}">
  <ds:schemaRefs>
    <ds:schemaRef ds:uri="http://schemas.openxmlformats.org/officeDocument/2006/bibliography"/>
  </ds:schemaRefs>
</ds:datastoreItem>
</file>

<file path=customXml/itemProps5.xml><?xml version="1.0" encoding="utf-8"?>
<ds:datastoreItem xmlns:ds="http://schemas.openxmlformats.org/officeDocument/2006/customXml" ds:itemID="{0760C0B6-036D-4146-92BB-9FCDC404477F}">
  <ds:schemaRefs>
    <ds:schemaRef ds:uri="http://purl.org/dc/elements/1.1/"/>
    <ds:schemaRef ds:uri="http://purl.org/dc/dcmitype/"/>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e0e35bac-e255-4a69-af54-5f01336af94f"/>
  </ds:schemaRefs>
</ds:datastoreItem>
</file>

<file path=docProps/app.xml><?xml version="1.0" encoding="utf-8"?>
<Properties xmlns="http://schemas.openxmlformats.org/officeDocument/2006/extended-properties" xmlns:vt="http://schemas.openxmlformats.org/officeDocument/2006/docPropsVTypes">
  <Template>Normal.dotm</Template>
  <TotalTime>21202</TotalTime>
  <Pages>66</Pages>
  <Words>10841</Words>
  <Characters>61797</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BT Plc</Company>
  <LinksUpToDate>false</LinksUpToDate>
  <CharactersWithSpaces>72494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Hartley,SA,Sean,KDF R</dc:creator>
  <cp:keywords/>
  <dc:description/>
  <cp:lastModifiedBy>Trigg,SE,Sharon,NPHE3 R</cp:lastModifiedBy>
  <cp:revision>314</cp:revision>
  <cp:lastPrinted>2023-03-28T13:23:00Z</cp:lastPrinted>
  <dcterms:created xsi:type="dcterms:W3CDTF">2023-04-20T10:41:00Z</dcterms:created>
  <dcterms:modified xsi:type="dcterms:W3CDTF">2024-01-23T10:31:00Z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0x01010064EEBA915902504B9A829EDAA475F515</vt:lpwstr>
  </property>
  <property fmtid="{D5CDD505-2E9C-101B-9397-08002B2CF9AE}" pid="3" name="_dlc_DocIdItemGuid">
    <vt:lpwstr>2375fa08-f1c8-4621-b569-df314b24fe95</vt:lpwstr>
  </property>
  <property fmtid="{D5CDD505-2E9C-101B-9397-08002B2CF9AE}" pid="4" name="MSIP_Label_55818d02-8d25-4bb9-b27c-e4db64670887_Enabled">
    <vt:lpwstr>true</vt:lpwstr>
  </property>
  <property fmtid="{D5CDD505-2E9C-101B-9397-08002B2CF9AE}" pid="5" name="MSIP_Label_55818d02-8d25-4bb9-b27c-e4db64670887_SetDate">
    <vt:lpwstr>2021-04-07T10:47:19Z</vt:lpwstr>
  </property>
  <property fmtid="{D5CDD505-2E9C-101B-9397-08002B2CF9AE}" pid="6" name="MSIP_Label_55818d02-8d25-4bb9-b27c-e4db64670887_Method">
    <vt:lpwstr>Standard</vt:lpwstr>
  </property>
  <property fmtid="{D5CDD505-2E9C-101B-9397-08002B2CF9AE}" pid="7" name="MSIP_Label_55818d02-8d25-4bb9-b27c-e4db64670887_Name">
    <vt:lpwstr>55818d02-8d25-4bb9-b27c-e4db64670887</vt:lpwstr>
  </property>
  <property fmtid="{D5CDD505-2E9C-101B-9397-08002B2CF9AE}" pid="8" name="MSIP_Label_55818d02-8d25-4bb9-b27c-e4db64670887_SiteId">
    <vt:lpwstr>a7f35688-9c00-4d5e-ba41-29f146377ab0</vt:lpwstr>
  </property>
  <property fmtid="{D5CDD505-2E9C-101B-9397-08002B2CF9AE}" pid="9" name="MSIP_Label_55818d02-8d25-4bb9-b27c-e4db64670887_ActionId">
    <vt:lpwstr>79b98c1e-028c-4a99-a4d9-5eb3205b449f</vt:lpwstr>
  </property>
  <property fmtid="{D5CDD505-2E9C-101B-9397-08002B2CF9AE}" pid="10" name="MSIP_Label_55818d02-8d25-4bb9-b27c-e4db64670887_ContentBits">
    <vt:lpwstr>0</vt:lpwstr>
  </property>
</Properties>
</file>