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Look w:val="0000" w:firstRow="0" w:lastRow="0" w:firstColumn="0" w:lastColumn="0" w:noHBand="0" w:noVBand="0"/>
      </w:tblPr>
      <w:tblGrid>
        <w:gridCol w:w="9287"/>
      </w:tblGrid>
      <w:tr w:rsidR="00D0135F" w14:paraId="2FC69B35" w14:textId="77777777" w:rsidTr="00A4661F">
        <w:trPr>
          <w:trHeight w:hRule="exact" w:val="1430"/>
        </w:trPr>
        <w:tc>
          <w:tcPr>
            <w:tcW w:w="9287" w:type="dxa"/>
            <w:vAlign w:val="center"/>
          </w:tcPr>
          <w:p w14:paraId="31C36356" w14:textId="77777777" w:rsidR="00D0135F" w:rsidRDefault="00D0135F" w:rsidP="002971F0">
            <w:pPr>
              <w:jc w:val="both"/>
            </w:pPr>
          </w:p>
        </w:tc>
      </w:tr>
      <w:tr w:rsidR="00D0135F" w14:paraId="4D251EA9" w14:textId="77777777" w:rsidTr="00A4661F">
        <w:trPr>
          <w:cantSplit/>
          <w:trHeight w:val="1974"/>
        </w:trPr>
        <w:tc>
          <w:tcPr>
            <w:tcW w:w="9287" w:type="dxa"/>
            <w:vAlign w:val="center"/>
          </w:tcPr>
          <w:p w14:paraId="713D063C" w14:textId="77777777" w:rsidR="00D0135F" w:rsidRPr="00536A21" w:rsidRDefault="00536A21" w:rsidP="00A4661F">
            <w:pPr>
              <w:jc w:val="center"/>
              <w:rPr>
                <w:sz w:val="96"/>
                <w:szCs w:val="96"/>
              </w:rPr>
            </w:pPr>
            <w:r w:rsidRPr="00536A21">
              <w:rPr>
                <w:noProof/>
                <w:sz w:val="96"/>
                <w:szCs w:val="96"/>
              </w:rPr>
              <w:t>BT Technology</w:t>
            </w:r>
          </w:p>
        </w:tc>
      </w:tr>
      <w:tr w:rsidR="00D0135F" w14:paraId="497DBD66" w14:textId="77777777">
        <w:trPr>
          <w:trHeight w:val="5336"/>
        </w:trPr>
        <w:tc>
          <w:tcPr>
            <w:tcW w:w="9287" w:type="dxa"/>
            <w:vAlign w:val="center"/>
          </w:tcPr>
          <w:p w14:paraId="241624C5" w14:textId="77777777" w:rsidR="00D0135F" w:rsidRPr="00F6331A" w:rsidRDefault="00FF4F90" w:rsidP="002971F0">
            <w:pPr>
              <w:jc w:val="center"/>
              <w:rPr>
                <w:color w:val="004D5F"/>
                <w:sz w:val="72"/>
              </w:rPr>
            </w:pPr>
            <w:r w:rsidRPr="00F6331A">
              <w:rPr>
                <w:color w:val="004D5F"/>
                <w:sz w:val="72"/>
              </w:rPr>
              <w:t>Interconnect</w:t>
            </w:r>
          </w:p>
          <w:p w14:paraId="008D5836" w14:textId="77777777" w:rsidR="007F16F3" w:rsidRPr="00F6331A" w:rsidRDefault="00D0135F" w:rsidP="002971F0">
            <w:pPr>
              <w:jc w:val="center"/>
              <w:rPr>
                <w:color w:val="004D5F"/>
                <w:sz w:val="72"/>
              </w:rPr>
            </w:pPr>
            <w:r w:rsidRPr="00F6331A">
              <w:rPr>
                <w:color w:val="004D5F"/>
                <w:sz w:val="72"/>
              </w:rPr>
              <w:t xml:space="preserve">Operations </w:t>
            </w:r>
            <w:r w:rsidR="007F16F3" w:rsidRPr="00F6331A">
              <w:rPr>
                <w:color w:val="004D5F"/>
                <w:sz w:val="72"/>
              </w:rPr>
              <w:t>a</w:t>
            </w:r>
            <w:r w:rsidRPr="00F6331A">
              <w:rPr>
                <w:color w:val="004D5F"/>
                <w:sz w:val="72"/>
              </w:rPr>
              <w:t>nd Maintenance Manual</w:t>
            </w:r>
          </w:p>
        </w:tc>
      </w:tr>
      <w:tr w:rsidR="00D0135F" w14:paraId="2C9C0E7E" w14:textId="77777777">
        <w:trPr>
          <w:trHeight w:val="1038"/>
        </w:trPr>
        <w:tc>
          <w:tcPr>
            <w:tcW w:w="9287" w:type="dxa"/>
            <w:vAlign w:val="center"/>
          </w:tcPr>
          <w:p w14:paraId="77D7CB38" w14:textId="754EDEE5" w:rsidR="00D0135F" w:rsidRPr="00D46B2E" w:rsidRDefault="00D0135F" w:rsidP="00A402A4">
            <w:pPr>
              <w:jc w:val="center"/>
              <w:rPr>
                <w:color w:val="92D050"/>
                <w:sz w:val="56"/>
              </w:rPr>
            </w:pPr>
            <w:r w:rsidRPr="00D46B2E">
              <w:rPr>
                <w:color w:val="92D050"/>
                <w:sz w:val="56"/>
              </w:rPr>
              <w:t xml:space="preserve">Issue </w:t>
            </w:r>
            <w:r w:rsidR="00A402A4">
              <w:rPr>
                <w:color w:val="92D050"/>
                <w:sz w:val="56"/>
              </w:rPr>
              <w:t>7</w:t>
            </w:r>
            <w:r w:rsidR="00FF4F90" w:rsidRPr="00D46B2E">
              <w:rPr>
                <w:color w:val="92D050"/>
                <w:sz w:val="56"/>
              </w:rPr>
              <w:t>.0</w:t>
            </w:r>
          </w:p>
        </w:tc>
      </w:tr>
      <w:tr w:rsidR="00D0135F" w14:paraId="58DA5642" w14:textId="77777777">
        <w:trPr>
          <w:trHeight w:val="2798"/>
        </w:trPr>
        <w:tc>
          <w:tcPr>
            <w:tcW w:w="9287" w:type="dxa"/>
            <w:vAlign w:val="center"/>
          </w:tcPr>
          <w:p w14:paraId="79E4C805" w14:textId="77777777" w:rsidR="00D0135F" w:rsidRDefault="00D0135F" w:rsidP="002971F0">
            <w:pPr>
              <w:jc w:val="both"/>
            </w:pPr>
          </w:p>
        </w:tc>
      </w:tr>
    </w:tbl>
    <w:p w14:paraId="4B2C184A" w14:textId="77777777" w:rsidR="00C269AE" w:rsidRDefault="00C269AE" w:rsidP="002971F0">
      <w:pPr>
        <w:tabs>
          <w:tab w:val="left" w:pos="0"/>
        </w:tabs>
        <w:jc w:val="both"/>
        <w:outlineLvl w:val="0"/>
        <w:rPr>
          <w:b/>
          <w:sz w:val="28"/>
        </w:rPr>
      </w:pPr>
    </w:p>
    <w:p w14:paraId="75ACA173" w14:textId="77777777" w:rsidR="00C269AE" w:rsidRDefault="00C269AE">
      <w:pPr>
        <w:rPr>
          <w:b/>
          <w:sz w:val="28"/>
        </w:rPr>
      </w:pPr>
      <w:r>
        <w:rPr>
          <w:b/>
          <w:sz w:val="28"/>
        </w:rPr>
        <w:br w:type="page"/>
      </w:r>
    </w:p>
    <w:p w14:paraId="7ABABF6C" w14:textId="77777777" w:rsidR="00A22429" w:rsidRDefault="00D0135F" w:rsidP="002971F0">
      <w:pPr>
        <w:tabs>
          <w:tab w:val="left" w:pos="0"/>
        </w:tabs>
        <w:jc w:val="both"/>
        <w:outlineLvl w:val="0"/>
        <w:rPr>
          <w:b/>
          <w:sz w:val="28"/>
        </w:rPr>
        <w:sectPr w:rsidR="00A22429" w:rsidSect="00F6331A">
          <w:headerReference w:type="default" r:id="rId14"/>
          <w:pgSz w:w="11907" w:h="16840" w:code="9"/>
          <w:pgMar w:top="1134" w:right="851" w:bottom="1134" w:left="1418" w:header="851" w:footer="851" w:gutter="0"/>
          <w:cols w:space="720"/>
          <w:titlePg/>
          <w:docGrid w:linePitch="299"/>
        </w:sectPr>
      </w:pPr>
      <w:r>
        <w:rPr>
          <w:b/>
          <w:sz w:val="28"/>
        </w:rPr>
        <w:lastRenderedPageBreak/>
        <w:br w:type="page"/>
      </w:r>
    </w:p>
    <w:p w14:paraId="694E7BCE" w14:textId="77777777" w:rsidR="0049627E" w:rsidRPr="00044E12" w:rsidRDefault="0049627E" w:rsidP="002971F0">
      <w:pPr>
        <w:tabs>
          <w:tab w:val="left" w:pos="0"/>
        </w:tabs>
        <w:jc w:val="both"/>
        <w:outlineLvl w:val="0"/>
        <w:rPr>
          <w:b/>
          <w:sz w:val="24"/>
          <w:szCs w:val="28"/>
        </w:rPr>
      </w:pPr>
      <w:r w:rsidRPr="00044E12">
        <w:rPr>
          <w:b/>
          <w:sz w:val="24"/>
          <w:szCs w:val="28"/>
        </w:rPr>
        <w:lastRenderedPageBreak/>
        <w:t>1</w:t>
      </w:r>
      <w:r w:rsidR="00044E12">
        <w:rPr>
          <w:b/>
          <w:sz w:val="24"/>
          <w:szCs w:val="28"/>
        </w:rPr>
        <w:tab/>
      </w:r>
      <w:r w:rsidRPr="00044E12">
        <w:rPr>
          <w:b/>
          <w:sz w:val="24"/>
          <w:szCs w:val="28"/>
        </w:rPr>
        <w:t xml:space="preserve">Document </w:t>
      </w:r>
      <w:r w:rsidR="00044E12">
        <w:rPr>
          <w:b/>
          <w:sz w:val="24"/>
          <w:szCs w:val="28"/>
        </w:rPr>
        <w:t>Control</w:t>
      </w:r>
      <w:r w:rsidRPr="00044E12">
        <w:rPr>
          <w:b/>
          <w:sz w:val="24"/>
          <w:szCs w:val="28"/>
        </w:rPr>
        <w:t xml:space="preserve"> </w:t>
      </w:r>
    </w:p>
    <w:p w14:paraId="02F08B7F" w14:textId="77777777" w:rsidR="0049627E" w:rsidRDefault="0049627E" w:rsidP="002971F0">
      <w:pPr>
        <w:tabs>
          <w:tab w:val="left" w:pos="0"/>
        </w:tabs>
        <w:jc w:val="both"/>
        <w:rPr>
          <w:b/>
          <w:u w:val="single"/>
        </w:rPr>
      </w:pPr>
    </w:p>
    <w:p w14:paraId="61242BB3" w14:textId="77777777" w:rsidR="0049627E" w:rsidRPr="00044E12" w:rsidRDefault="00747462" w:rsidP="002971F0">
      <w:pPr>
        <w:tabs>
          <w:tab w:val="left" w:pos="0"/>
        </w:tabs>
        <w:jc w:val="both"/>
        <w:outlineLvl w:val="1"/>
        <w:rPr>
          <w:b/>
        </w:rPr>
      </w:pPr>
      <w:r w:rsidRPr="00044E12">
        <w:rPr>
          <w:b/>
        </w:rPr>
        <w:t>1.1</w:t>
      </w:r>
      <w:r w:rsidRPr="00044E12">
        <w:rPr>
          <w:b/>
        </w:rPr>
        <w:tab/>
      </w:r>
      <w:r w:rsidR="0049627E" w:rsidRPr="00044E12">
        <w:rPr>
          <w:b/>
        </w:rPr>
        <w:t>Index</w:t>
      </w:r>
    </w:p>
    <w:p w14:paraId="43AD6472" w14:textId="77777777" w:rsidR="0049627E" w:rsidRDefault="0049627E" w:rsidP="002971F0">
      <w:pPr>
        <w:tabs>
          <w:tab w:val="left" w:pos="0"/>
        </w:tabs>
        <w:jc w:val="both"/>
        <w:rPr>
          <w:b/>
        </w:rPr>
      </w:pPr>
      <w:r>
        <w:rPr>
          <w:b/>
        </w:rPr>
        <w:tab/>
      </w:r>
    </w:p>
    <w:tbl>
      <w:tblPr>
        <w:tblW w:w="0" w:type="auto"/>
        <w:jc w:val="center"/>
        <w:tblLayout w:type="fixed"/>
        <w:tblLook w:val="0000" w:firstRow="0" w:lastRow="0" w:firstColumn="0" w:lastColumn="0" w:noHBand="0" w:noVBand="0"/>
      </w:tblPr>
      <w:tblGrid>
        <w:gridCol w:w="817"/>
        <w:gridCol w:w="659"/>
        <w:gridCol w:w="564"/>
        <w:gridCol w:w="428"/>
        <w:gridCol w:w="5011"/>
        <w:gridCol w:w="856"/>
      </w:tblGrid>
      <w:tr w:rsidR="0049627E" w14:paraId="6D4E3945" w14:textId="77777777" w:rsidTr="00090735">
        <w:trPr>
          <w:cantSplit/>
          <w:jc w:val="center"/>
        </w:trPr>
        <w:tc>
          <w:tcPr>
            <w:tcW w:w="1476" w:type="dxa"/>
            <w:gridSpan w:val="2"/>
          </w:tcPr>
          <w:p w14:paraId="6DF341E7" w14:textId="77777777" w:rsidR="0049627E" w:rsidRDefault="0049627E" w:rsidP="002971F0">
            <w:pPr>
              <w:tabs>
                <w:tab w:val="left" w:pos="0"/>
              </w:tabs>
              <w:jc w:val="both"/>
              <w:rPr>
                <w:b/>
              </w:rPr>
            </w:pPr>
            <w:r>
              <w:rPr>
                <w:b/>
              </w:rPr>
              <w:t>Section</w:t>
            </w:r>
          </w:p>
        </w:tc>
        <w:tc>
          <w:tcPr>
            <w:tcW w:w="564" w:type="dxa"/>
          </w:tcPr>
          <w:p w14:paraId="2834289D" w14:textId="77777777" w:rsidR="0049627E" w:rsidRDefault="0049627E" w:rsidP="002971F0">
            <w:pPr>
              <w:tabs>
                <w:tab w:val="left" w:pos="0"/>
              </w:tabs>
              <w:jc w:val="both"/>
              <w:rPr>
                <w:b/>
              </w:rPr>
            </w:pPr>
            <w:r>
              <w:rPr>
                <w:b/>
              </w:rPr>
              <w:t>1</w:t>
            </w:r>
          </w:p>
        </w:tc>
        <w:tc>
          <w:tcPr>
            <w:tcW w:w="428" w:type="dxa"/>
          </w:tcPr>
          <w:p w14:paraId="7406E5E0" w14:textId="77777777" w:rsidR="0049627E" w:rsidRDefault="0049627E" w:rsidP="002971F0">
            <w:pPr>
              <w:pStyle w:val="Heading4"/>
              <w:tabs>
                <w:tab w:val="left" w:pos="0"/>
              </w:tabs>
              <w:spacing w:before="0" w:after="0"/>
              <w:jc w:val="both"/>
            </w:pPr>
            <w:r>
              <w:t>–</w:t>
            </w:r>
          </w:p>
        </w:tc>
        <w:tc>
          <w:tcPr>
            <w:tcW w:w="5867" w:type="dxa"/>
            <w:gridSpan w:val="2"/>
          </w:tcPr>
          <w:p w14:paraId="47ADB038" w14:textId="77777777" w:rsidR="0049627E" w:rsidRDefault="0049627E" w:rsidP="002971F0">
            <w:pPr>
              <w:pStyle w:val="Heading4"/>
              <w:tabs>
                <w:tab w:val="left" w:pos="0"/>
              </w:tabs>
              <w:spacing w:before="0" w:after="0"/>
              <w:jc w:val="both"/>
            </w:pPr>
            <w:r>
              <w:t xml:space="preserve">Document </w:t>
            </w:r>
            <w:r w:rsidR="00044E12">
              <w:t>Control</w:t>
            </w:r>
          </w:p>
        </w:tc>
      </w:tr>
      <w:tr w:rsidR="0049627E" w14:paraId="48A92255" w14:textId="77777777" w:rsidTr="00090735">
        <w:trPr>
          <w:cantSplit/>
          <w:jc w:val="center"/>
        </w:trPr>
        <w:tc>
          <w:tcPr>
            <w:tcW w:w="1476" w:type="dxa"/>
            <w:gridSpan w:val="2"/>
          </w:tcPr>
          <w:p w14:paraId="6CF7FF9A" w14:textId="77777777" w:rsidR="0049627E" w:rsidRDefault="0049627E" w:rsidP="002971F0">
            <w:pPr>
              <w:tabs>
                <w:tab w:val="left" w:pos="0"/>
              </w:tabs>
              <w:jc w:val="both"/>
              <w:rPr>
                <w:b/>
                <w:sz w:val="10"/>
              </w:rPr>
            </w:pPr>
          </w:p>
        </w:tc>
        <w:tc>
          <w:tcPr>
            <w:tcW w:w="6003" w:type="dxa"/>
            <w:gridSpan w:val="3"/>
          </w:tcPr>
          <w:p w14:paraId="0115BAC0" w14:textId="77777777" w:rsidR="0049627E" w:rsidRDefault="0049627E" w:rsidP="002971F0">
            <w:pPr>
              <w:tabs>
                <w:tab w:val="left" w:pos="0"/>
              </w:tabs>
              <w:jc w:val="both"/>
              <w:rPr>
                <w:sz w:val="10"/>
              </w:rPr>
            </w:pPr>
          </w:p>
        </w:tc>
        <w:tc>
          <w:tcPr>
            <w:tcW w:w="856" w:type="dxa"/>
          </w:tcPr>
          <w:p w14:paraId="39A9F858" w14:textId="77777777" w:rsidR="0049627E" w:rsidRDefault="0049627E" w:rsidP="002971F0">
            <w:pPr>
              <w:pStyle w:val="Heading4"/>
              <w:tabs>
                <w:tab w:val="left" w:pos="0"/>
              </w:tabs>
              <w:spacing w:before="0" w:after="0"/>
              <w:jc w:val="both"/>
              <w:rPr>
                <w:sz w:val="10"/>
              </w:rPr>
            </w:pPr>
          </w:p>
        </w:tc>
      </w:tr>
      <w:tr w:rsidR="0049627E" w14:paraId="2F65044D" w14:textId="77777777" w:rsidTr="00090735">
        <w:trPr>
          <w:cantSplit/>
          <w:jc w:val="center"/>
        </w:trPr>
        <w:tc>
          <w:tcPr>
            <w:tcW w:w="1476" w:type="dxa"/>
            <w:gridSpan w:val="2"/>
            <w:vAlign w:val="bottom"/>
          </w:tcPr>
          <w:p w14:paraId="1B96FE6F" w14:textId="77777777" w:rsidR="0049627E" w:rsidRDefault="0049627E" w:rsidP="002971F0">
            <w:pPr>
              <w:tabs>
                <w:tab w:val="left" w:pos="0"/>
              </w:tabs>
              <w:jc w:val="both"/>
              <w:rPr>
                <w:b/>
                <w:sz w:val="20"/>
              </w:rPr>
            </w:pPr>
            <w:r>
              <w:rPr>
                <w:b/>
                <w:sz w:val="20"/>
              </w:rPr>
              <w:t>Sub-Section</w:t>
            </w:r>
          </w:p>
        </w:tc>
        <w:tc>
          <w:tcPr>
            <w:tcW w:w="6003" w:type="dxa"/>
            <w:gridSpan w:val="3"/>
            <w:vAlign w:val="bottom"/>
          </w:tcPr>
          <w:p w14:paraId="0AAB9CDA" w14:textId="77777777" w:rsidR="0049627E" w:rsidRDefault="0049627E" w:rsidP="002971F0">
            <w:pPr>
              <w:tabs>
                <w:tab w:val="left" w:pos="0"/>
              </w:tabs>
              <w:jc w:val="both"/>
              <w:rPr>
                <w:b/>
                <w:sz w:val="20"/>
              </w:rPr>
            </w:pPr>
            <w:r>
              <w:rPr>
                <w:b/>
                <w:sz w:val="20"/>
              </w:rPr>
              <w:t>Title</w:t>
            </w:r>
          </w:p>
        </w:tc>
        <w:tc>
          <w:tcPr>
            <w:tcW w:w="856" w:type="dxa"/>
            <w:vAlign w:val="bottom"/>
          </w:tcPr>
          <w:p w14:paraId="74AD1755" w14:textId="77777777" w:rsidR="0049627E" w:rsidRDefault="0049627E" w:rsidP="002971F0">
            <w:pPr>
              <w:pStyle w:val="Heading4"/>
              <w:tabs>
                <w:tab w:val="left" w:pos="0"/>
              </w:tabs>
              <w:spacing w:before="0" w:after="0"/>
              <w:jc w:val="both"/>
              <w:rPr>
                <w:sz w:val="20"/>
              </w:rPr>
            </w:pPr>
            <w:r>
              <w:rPr>
                <w:sz w:val="20"/>
              </w:rPr>
              <w:t>Page</w:t>
            </w:r>
          </w:p>
        </w:tc>
      </w:tr>
      <w:tr w:rsidR="0049627E" w14:paraId="311BA1A2" w14:textId="77777777" w:rsidTr="00090735">
        <w:trPr>
          <w:cantSplit/>
          <w:jc w:val="center"/>
        </w:trPr>
        <w:tc>
          <w:tcPr>
            <w:tcW w:w="1476" w:type="dxa"/>
            <w:gridSpan w:val="2"/>
          </w:tcPr>
          <w:p w14:paraId="5162D184" w14:textId="77777777" w:rsidR="0049627E" w:rsidRDefault="0049627E" w:rsidP="002971F0">
            <w:pPr>
              <w:tabs>
                <w:tab w:val="left" w:pos="0"/>
              </w:tabs>
              <w:jc w:val="both"/>
              <w:rPr>
                <w:b/>
                <w:sz w:val="10"/>
              </w:rPr>
            </w:pPr>
          </w:p>
        </w:tc>
        <w:tc>
          <w:tcPr>
            <w:tcW w:w="6003" w:type="dxa"/>
            <w:gridSpan w:val="3"/>
          </w:tcPr>
          <w:p w14:paraId="570CA319" w14:textId="77777777" w:rsidR="0049627E" w:rsidRDefault="0049627E" w:rsidP="002971F0">
            <w:pPr>
              <w:tabs>
                <w:tab w:val="left" w:pos="0"/>
              </w:tabs>
              <w:jc w:val="both"/>
              <w:rPr>
                <w:sz w:val="10"/>
              </w:rPr>
            </w:pPr>
          </w:p>
        </w:tc>
        <w:tc>
          <w:tcPr>
            <w:tcW w:w="856" w:type="dxa"/>
          </w:tcPr>
          <w:p w14:paraId="1AD9D060" w14:textId="77777777" w:rsidR="0049627E" w:rsidRDefault="0049627E" w:rsidP="002971F0">
            <w:pPr>
              <w:pStyle w:val="Heading4"/>
              <w:tabs>
                <w:tab w:val="left" w:pos="0"/>
              </w:tabs>
              <w:spacing w:before="0" w:after="0"/>
              <w:jc w:val="both"/>
              <w:rPr>
                <w:sz w:val="10"/>
              </w:rPr>
            </w:pPr>
          </w:p>
        </w:tc>
      </w:tr>
      <w:tr w:rsidR="0049627E" w14:paraId="3C209738" w14:textId="77777777" w:rsidTr="00090735">
        <w:trPr>
          <w:jc w:val="center"/>
        </w:trPr>
        <w:tc>
          <w:tcPr>
            <w:tcW w:w="817" w:type="dxa"/>
          </w:tcPr>
          <w:p w14:paraId="0C148485" w14:textId="77777777" w:rsidR="0049627E" w:rsidRDefault="0049627E" w:rsidP="002971F0">
            <w:pPr>
              <w:tabs>
                <w:tab w:val="left" w:pos="0"/>
              </w:tabs>
              <w:jc w:val="both"/>
              <w:rPr>
                <w:sz w:val="20"/>
              </w:rPr>
            </w:pPr>
          </w:p>
        </w:tc>
        <w:tc>
          <w:tcPr>
            <w:tcW w:w="659" w:type="dxa"/>
          </w:tcPr>
          <w:p w14:paraId="0A2C8C6E" w14:textId="77777777" w:rsidR="0049627E" w:rsidRDefault="0049627E" w:rsidP="002971F0">
            <w:pPr>
              <w:pStyle w:val="Footer"/>
              <w:tabs>
                <w:tab w:val="clear" w:pos="4320"/>
                <w:tab w:val="clear" w:pos="8640"/>
                <w:tab w:val="left" w:pos="0"/>
              </w:tabs>
              <w:jc w:val="both"/>
              <w:rPr>
                <w:sz w:val="20"/>
              </w:rPr>
            </w:pPr>
            <w:r>
              <w:rPr>
                <w:sz w:val="20"/>
              </w:rPr>
              <w:t>1.1</w:t>
            </w:r>
          </w:p>
        </w:tc>
        <w:tc>
          <w:tcPr>
            <w:tcW w:w="6003" w:type="dxa"/>
            <w:gridSpan w:val="3"/>
            <w:vAlign w:val="center"/>
          </w:tcPr>
          <w:p w14:paraId="6A140E95" w14:textId="77777777" w:rsidR="0049627E" w:rsidRDefault="0049627E" w:rsidP="002971F0">
            <w:pPr>
              <w:tabs>
                <w:tab w:val="left" w:pos="0"/>
              </w:tabs>
              <w:rPr>
                <w:sz w:val="20"/>
              </w:rPr>
            </w:pPr>
            <w:r>
              <w:rPr>
                <w:sz w:val="20"/>
              </w:rPr>
              <w:t>Index</w:t>
            </w:r>
          </w:p>
        </w:tc>
        <w:tc>
          <w:tcPr>
            <w:tcW w:w="856" w:type="dxa"/>
          </w:tcPr>
          <w:p w14:paraId="1E8053EE" w14:textId="77777777" w:rsidR="0049627E" w:rsidRDefault="00FE4754" w:rsidP="002971F0">
            <w:pPr>
              <w:tabs>
                <w:tab w:val="left" w:pos="0"/>
              </w:tabs>
              <w:jc w:val="both"/>
              <w:rPr>
                <w:sz w:val="20"/>
              </w:rPr>
            </w:pPr>
            <w:r>
              <w:rPr>
                <w:sz w:val="20"/>
              </w:rPr>
              <w:t>3</w:t>
            </w:r>
          </w:p>
        </w:tc>
      </w:tr>
      <w:tr w:rsidR="0049627E" w14:paraId="35AF0C5D" w14:textId="77777777" w:rsidTr="00090735">
        <w:trPr>
          <w:jc w:val="center"/>
        </w:trPr>
        <w:tc>
          <w:tcPr>
            <w:tcW w:w="817" w:type="dxa"/>
            <w:shd w:val="clear" w:color="auto" w:fill="auto"/>
          </w:tcPr>
          <w:p w14:paraId="49561D4E" w14:textId="77777777" w:rsidR="0049627E" w:rsidRDefault="0049627E" w:rsidP="002971F0">
            <w:pPr>
              <w:tabs>
                <w:tab w:val="left" w:pos="0"/>
              </w:tabs>
              <w:jc w:val="both"/>
              <w:rPr>
                <w:sz w:val="20"/>
              </w:rPr>
            </w:pPr>
          </w:p>
        </w:tc>
        <w:tc>
          <w:tcPr>
            <w:tcW w:w="659" w:type="dxa"/>
            <w:shd w:val="clear" w:color="auto" w:fill="E6E6E6"/>
          </w:tcPr>
          <w:p w14:paraId="07AF0AA3" w14:textId="77777777" w:rsidR="0049627E" w:rsidRDefault="0049627E" w:rsidP="002971F0">
            <w:pPr>
              <w:tabs>
                <w:tab w:val="left" w:pos="0"/>
              </w:tabs>
              <w:jc w:val="both"/>
              <w:rPr>
                <w:sz w:val="20"/>
              </w:rPr>
            </w:pPr>
            <w:r>
              <w:rPr>
                <w:sz w:val="20"/>
              </w:rPr>
              <w:t>1.2</w:t>
            </w:r>
          </w:p>
        </w:tc>
        <w:tc>
          <w:tcPr>
            <w:tcW w:w="6003" w:type="dxa"/>
            <w:gridSpan w:val="3"/>
            <w:shd w:val="clear" w:color="auto" w:fill="E6E6E6"/>
            <w:vAlign w:val="center"/>
          </w:tcPr>
          <w:p w14:paraId="6137C5C3" w14:textId="77777777" w:rsidR="0049627E" w:rsidRDefault="0049627E" w:rsidP="002971F0">
            <w:pPr>
              <w:tabs>
                <w:tab w:val="left" w:pos="0"/>
              </w:tabs>
              <w:rPr>
                <w:sz w:val="20"/>
              </w:rPr>
            </w:pPr>
            <w:r>
              <w:rPr>
                <w:sz w:val="20"/>
              </w:rPr>
              <w:t>Legal Notice</w:t>
            </w:r>
          </w:p>
        </w:tc>
        <w:tc>
          <w:tcPr>
            <w:tcW w:w="856" w:type="dxa"/>
            <w:shd w:val="clear" w:color="auto" w:fill="E6E6E6"/>
          </w:tcPr>
          <w:p w14:paraId="33AAACAC" w14:textId="77777777" w:rsidR="0049627E" w:rsidRDefault="00D46B35" w:rsidP="002971F0">
            <w:pPr>
              <w:tabs>
                <w:tab w:val="left" w:pos="0"/>
              </w:tabs>
              <w:jc w:val="both"/>
              <w:rPr>
                <w:sz w:val="20"/>
              </w:rPr>
            </w:pPr>
            <w:r>
              <w:rPr>
                <w:sz w:val="20"/>
              </w:rPr>
              <w:t>5</w:t>
            </w:r>
          </w:p>
        </w:tc>
      </w:tr>
      <w:tr w:rsidR="0049627E" w14:paraId="3F9A76C6" w14:textId="77777777" w:rsidTr="00090735">
        <w:trPr>
          <w:jc w:val="center"/>
        </w:trPr>
        <w:tc>
          <w:tcPr>
            <w:tcW w:w="817" w:type="dxa"/>
            <w:shd w:val="clear" w:color="auto" w:fill="auto"/>
          </w:tcPr>
          <w:p w14:paraId="177A2960" w14:textId="77777777" w:rsidR="0049627E" w:rsidRDefault="0049627E" w:rsidP="002971F0">
            <w:pPr>
              <w:tabs>
                <w:tab w:val="left" w:pos="0"/>
              </w:tabs>
              <w:jc w:val="both"/>
              <w:rPr>
                <w:sz w:val="20"/>
              </w:rPr>
            </w:pPr>
          </w:p>
        </w:tc>
        <w:tc>
          <w:tcPr>
            <w:tcW w:w="659" w:type="dxa"/>
          </w:tcPr>
          <w:p w14:paraId="4491F655" w14:textId="77777777" w:rsidR="0049627E" w:rsidRDefault="0049627E" w:rsidP="002971F0">
            <w:pPr>
              <w:tabs>
                <w:tab w:val="left" w:pos="0"/>
              </w:tabs>
              <w:jc w:val="both"/>
              <w:rPr>
                <w:sz w:val="20"/>
              </w:rPr>
            </w:pPr>
            <w:r>
              <w:rPr>
                <w:sz w:val="20"/>
              </w:rPr>
              <w:t>1.3</w:t>
            </w:r>
          </w:p>
        </w:tc>
        <w:tc>
          <w:tcPr>
            <w:tcW w:w="6003" w:type="dxa"/>
            <w:gridSpan w:val="3"/>
            <w:vAlign w:val="center"/>
          </w:tcPr>
          <w:p w14:paraId="2EA3E609" w14:textId="77777777" w:rsidR="0049627E" w:rsidRDefault="0049627E" w:rsidP="002971F0">
            <w:pPr>
              <w:tabs>
                <w:tab w:val="left" w:pos="0"/>
              </w:tabs>
              <w:rPr>
                <w:sz w:val="20"/>
              </w:rPr>
            </w:pPr>
            <w:r>
              <w:rPr>
                <w:sz w:val="20"/>
              </w:rPr>
              <w:t>Contractual Significance Statement</w:t>
            </w:r>
          </w:p>
        </w:tc>
        <w:tc>
          <w:tcPr>
            <w:tcW w:w="856" w:type="dxa"/>
          </w:tcPr>
          <w:p w14:paraId="60BCA1DD" w14:textId="77777777" w:rsidR="0049627E" w:rsidRDefault="00D46B35" w:rsidP="002971F0">
            <w:pPr>
              <w:tabs>
                <w:tab w:val="left" w:pos="0"/>
              </w:tabs>
              <w:jc w:val="both"/>
              <w:rPr>
                <w:sz w:val="20"/>
              </w:rPr>
            </w:pPr>
            <w:r>
              <w:rPr>
                <w:sz w:val="20"/>
              </w:rPr>
              <w:t>5</w:t>
            </w:r>
          </w:p>
        </w:tc>
      </w:tr>
      <w:tr w:rsidR="0049627E" w14:paraId="21E7A393" w14:textId="77777777" w:rsidTr="00090735">
        <w:trPr>
          <w:jc w:val="center"/>
        </w:trPr>
        <w:tc>
          <w:tcPr>
            <w:tcW w:w="817" w:type="dxa"/>
            <w:shd w:val="clear" w:color="auto" w:fill="auto"/>
          </w:tcPr>
          <w:p w14:paraId="23CB5B74" w14:textId="77777777" w:rsidR="0049627E" w:rsidRDefault="0049627E" w:rsidP="002971F0">
            <w:pPr>
              <w:tabs>
                <w:tab w:val="left" w:pos="0"/>
              </w:tabs>
              <w:jc w:val="both"/>
              <w:rPr>
                <w:sz w:val="20"/>
              </w:rPr>
            </w:pPr>
          </w:p>
        </w:tc>
        <w:tc>
          <w:tcPr>
            <w:tcW w:w="659" w:type="dxa"/>
            <w:shd w:val="clear" w:color="auto" w:fill="E6E6E6"/>
          </w:tcPr>
          <w:p w14:paraId="4B803C98" w14:textId="77777777" w:rsidR="0049627E" w:rsidRDefault="0049627E" w:rsidP="002971F0">
            <w:pPr>
              <w:tabs>
                <w:tab w:val="left" w:pos="0"/>
              </w:tabs>
              <w:jc w:val="both"/>
              <w:rPr>
                <w:sz w:val="20"/>
              </w:rPr>
            </w:pPr>
            <w:r>
              <w:rPr>
                <w:sz w:val="20"/>
              </w:rPr>
              <w:t>1.4</w:t>
            </w:r>
          </w:p>
        </w:tc>
        <w:tc>
          <w:tcPr>
            <w:tcW w:w="6003" w:type="dxa"/>
            <w:gridSpan w:val="3"/>
            <w:shd w:val="clear" w:color="auto" w:fill="E6E6E6"/>
            <w:vAlign w:val="center"/>
          </w:tcPr>
          <w:p w14:paraId="11A169B0" w14:textId="77777777" w:rsidR="0049627E" w:rsidRDefault="0049627E" w:rsidP="002971F0">
            <w:pPr>
              <w:tabs>
                <w:tab w:val="left" w:pos="0"/>
              </w:tabs>
              <w:rPr>
                <w:sz w:val="20"/>
              </w:rPr>
            </w:pPr>
            <w:r>
              <w:rPr>
                <w:sz w:val="20"/>
              </w:rPr>
              <w:t>Issue Control</w:t>
            </w:r>
          </w:p>
        </w:tc>
        <w:tc>
          <w:tcPr>
            <w:tcW w:w="856" w:type="dxa"/>
            <w:shd w:val="clear" w:color="auto" w:fill="E6E6E6"/>
          </w:tcPr>
          <w:p w14:paraId="78604FF0" w14:textId="77777777" w:rsidR="0049627E" w:rsidRDefault="00D46B35" w:rsidP="002971F0">
            <w:pPr>
              <w:tabs>
                <w:tab w:val="left" w:pos="0"/>
              </w:tabs>
              <w:jc w:val="both"/>
              <w:rPr>
                <w:sz w:val="20"/>
              </w:rPr>
            </w:pPr>
            <w:r>
              <w:rPr>
                <w:sz w:val="20"/>
              </w:rPr>
              <w:t>6</w:t>
            </w:r>
          </w:p>
        </w:tc>
      </w:tr>
      <w:tr w:rsidR="00B97EAB" w14:paraId="59945B18" w14:textId="77777777" w:rsidTr="00090735">
        <w:trPr>
          <w:jc w:val="center"/>
        </w:trPr>
        <w:tc>
          <w:tcPr>
            <w:tcW w:w="817" w:type="dxa"/>
            <w:shd w:val="clear" w:color="auto" w:fill="auto"/>
          </w:tcPr>
          <w:p w14:paraId="4E7AFBC5" w14:textId="77777777" w:rsidR="00B97EAB" w:rsidRDefault="00B97EAB" w:rsidP="002971F0">
            <w:pPr>
              <w:tabs>
                <w:tab w:val="left" w:pos="0"/>
              </w:tabs>
              <w:jc w:val="both"/>
              <w:rPr>
                <w:sz w:val="20"/>
              </w:rPr>
            </w:pPr>
          </w:p>
        </w:tc>
        <w:tc>
          <w:tcPr>
            <w:tcW w:w="659" w:type="dxa"/>
          </w:tcPr>
          <w:p w14:paraId="5F198556" w14:textId="77777777" w:rsidR="00B97EAB" w:rsidRDefault="00B97EAB" w:rsidP="002971F0">
            <w:pPr>
              <w:tabs>
                <w:tab w:val="left" w:pos="0"/>
              </w:tabs>
              <w:jc w:val="both"/>
              <w:rPr>
                <w:sz w:val="20"/>
              </w:rPr>
            </w:pPr>
            <w:r>
              <w:rPr>
                <w:sz w:val="20"/>
              </w:rPr>
              <w:t>1.5</w:t>
            </w:r>
          </w:p>
        </w:tc>
        <w:tc>
          <w:tcPr>
            <w:tcW w:w="6003" w:type="dxa"/>
            <w:gridSpan w:val="3"/>
            <w:vAlign w:val="center"/>
          </w:tcPr>
          <w:p w14:paraId="711D2D19" w14:textId="77777777" w:rsidR="00B97EAB" w:rsidRDefault="00B97EAB" w:rsidP="002971F0">
            <w:pPr>
              <w:tabs>
                <w:tab w:val="left" w:pos="0"/>
              </w:tabs>
              <w:rPr>
                <w:sz w:val="20"/>
              </w:rPr>
            </w:pPr>
            <w:r>
              <w:rPr>
                <w:sz w:val="20"/>
              </w:rPr>
              <w:t>Document History</w:t>
            </w:r>
          </w:p>
        </w:tc>
        <w:tc>
          <w:tcPr>
            <w:tcW w:w="856" w:type="dxa"/>
          </w:tcPr>
          <w:p w14:paraId="075817C3" w14:textId="77777777" w:rsidR="00B97EAB" w:rsidRDefault="00D46B35" w:rsidP="002971F0">
            <w:pPr>
              <w:tabs>
                <w:tab w:val="left" w:pos="0"/>
              </w:tabs>
              <w:jc w:val="both"/>
              <w:rPr>
                <w:sz w:val="20"/>
              </w:rPr>
            </w:pPr>
            <w:r>
              <w:rPr>
                <w:sz w:val="20"/>
              </w:rPr>
              <w:t>6</w:t>
            </w:r>
          </w:p>
        </w:tc>
      </w:tr>
      <w:tr w:rsidR="00B97EAB" w14:paraId="6384764B" w14:textId="77777777" w:rsidTr="00090735">
        <w:trPr>
          <w:jc w:val="center"/>
        </w:trPr>
        <w:tc>
          <w:tcPr>
            <w:tcW w:w="817" w:type="dxa"/>
            <w:shd w:val="clear" w:color="auto" w:fill="auto"/>
          </w:tcPr>
          <w:p w14:paraId="2B779DF5" w14:textId="77777777" w:rsidR="00B97EAB" w:rsidRDefault="00B97EAB" w:rsidP="002971F0">
            <w:pPr>
              <w:tabs>
                <w:tab w:val="left" w:pos="0"/>
              </w:tabs>
              <w:jc w:val="both"/>
              <w:rPr>
                <w:sz w:val="20"/>
              </w:rPr>
            </w:pPr>
          </w:p>
        </w:tc>
        <w:tc>
          <w:tcPr>
            <w:tcW w:w="659" w:type="dxa"/>
            <w:shd w:val="clear" w:color="auto" w:fill="E6E6E6"/>
          </w:tcPr>
          <w:p w14:paraId="26F38B9C" w14:textId="77777777" w:rsidR="00B97EAB" w:rsidRDefault="00B97EAB" w:rsidP="002971F0">
            <w:pPr>
              <w:tabs>
                <w:tab w:val="left" w:pos="0"/>
              </w:tabs>
              <w:jc w:val="both"/>
              <w:rPr>
                <w:sz w:val="20"/>
              </w:rPr>
            </w:pPr>
            <w:r>
              <w:rPr>
                <w:sz w:val="20"/>
              </w:rPr>
              <w:t>1.6</w:t>
            </w:r>
          </w:p>
        </w:tc>
        <w:tc>
          <w:tcPr>
            <w:tcW w:w="6003" w:type="dxa"/>
            <w:gridSpan w:val="3"/>
            <w:shd w:val="clear" w:color="auto" w:fill="E6E6E6"/>
            <w:vAlign w:val="center"/>
          </w:tcPr>
          <w:p w14:paraId="683F9DB6" w14:textId="77777777" w:rsidR="00B97EAB" w:rsidRDefault="00B97EAB" w:rsidP="00F262FF">
            <w:pPr>
              <w:tabs>
                <w:tab w:val="left" w:pos="0"/>
              </w:tabs>
              <w:rPr>
                <w:sz w:val="20"/>
              </w:rPr>
            </w:pPr>
            <w:r>
              <w:rPr>
                <w:sz w:val="20"/>
              </w:rPr>
              <w:t xml:space="preserve">Summary </w:t>
            </w:r>
            <w:r w:rsidR="00F262FF">
              <w:rPr>
                <w:sz w:val="20"/>
              </w:rPr>
              <w:t>o</w:t>
            </w:r>
            <w:r>
              <w:rPr>
                <w:sz w:val="20"/>
              </w:rPr>
              <w:t xml:space="preserve">f Changes </w:t>
            </w:r>
            <w:r w:rsidR="00F262FF">
              <w:rPr>
                <w:sz w:val="20"/>
              </w:rPr>
              <w:t>t</w:t>
            </w:r>
            <w:r>
              <w:rPr>
                <w:sz w:val="20"/>
              </w:rPr>
              <w:t>o Last Issue</w:t>
            </w:r>
          </w:p>
        </w:tc>
        <w:tc>
          <w:tcPr>
            <w:tcW w:w="856" w:type="dxa"/>
            <w:shd w:val="clear" w:color="auto" w:fill="E6E6E6"/>
          </w:tcPr>
          <w:p w14:paraId="6B92383D" w14:textId="77777777" w:rsidR="00B97EAB" w:rsidRDefault="00D46B35" w:rsidP="002971F0">
            <w:pPr>
              <w:tabs>
                <w:tab w:val="left" w:pos="0"/>
              </w:tabs>
              <w:jc w:val="both"/>
              <w:rPr>
                <w:sz w:val="20"/>
              </w:rPr>
            </w:pPr>
            <w:r>
              <w:rPr>
                <w:sz w:val="20"/>
              </w:rPr>
              <w:t>7</w:t>
            </w:r>
          </w:p>
        </w:tc>
      </w:tr>
      <w:tr w:rsidR="00B97EAB" w14:paraId="70039A25" w14:textId="77777777" w:rsidTr="00090735">
        <w:trPr>
          <w:jc w:val="center"/>
        </w:trPr>
        <w:tc>
          <w:tcPr>
            <w:tcW w:w="817" w:type="dxa"/>
            <w:shd w:val="clear" w:color="auto" w:fill="auto"/>
          </w:tcPr>
          <w:p w14:paraId="6BBAF814" w14:textId="77777777" w:rsidR="00B97EAB" w:rsidRDefault="00B97EAB" w:rsidP="002971F0">
            <w:pPr>
              <w:tabs>
                <w:tab w:val="left" w:pos="0"/>
              </w:tabs>
              <w:jc w:val="both"/>
              <w:rPr>
                <w:sz w:val="20"/>
              </w:rPr>
            </w:pPr>
          </w:p>
        </w:tc>
        <w:tc>
          <w:tcPr>
            <w:tcW w:w="659" w:type="dxa"/>
          </w:tcPr>
          <w:p w14:paraId="7ECC197D" w14:textId="77777777" w:rsidR="00B97EAB" w:rsidRDefault="00B97EAB" w:rsidP="002971F0">
            <w:pPr>
              <w:tabs>
                <w:tab w:val="left" w:pos="0"/>
              </w:tabs>
              <w:jc w:val="both"/>
              <w:rPr>
                <w:sz w:val="20"/>
              </w:rPr>
            </w:pPr>
            <w:r>
              <w:rPr>
                <w:sz w:val="20"/>
              </w:rPr>
              <w:t>1.7</w:t>
            </w:r>
          </w:p>
        </w:tc>
        <w:tc>
          <w:tcPr>
            <w:tcW w:w="6003" w:type="dxa"/>
            <w:gridSpan w:val="3"/>
            <w:vAlign w:val="center"/>
          </w:tcPr>
          <w:p w14:paraId="76FAC4EC" w14:textId="77777777" w:rsidR="00B97EAB" w:rsidRDefault="00B97EAB" w:rsidP="002971F0">
            <w:pPr>
              <w:tabs>
                <w:tab w:val="left" w:pos="0"/>
              </w:tabs>
              <w:rPr>
                <w:sz w:val="20"/>
              </w:rPr>
            </w:pPr>
            <w:r>
              <w:rPr>
                <w:sz w:val="20"/>
              </w:rPr>
              <w:t>Author</w:t>
            </w:r>
          </w:p>
        </w:tc>
        <w:tc>
          <w:tcPr>
            <w:tcW w:w="856" w:type="dxa"/>
          </w:tcPr>
          <w:p w14:paraId="0D617CF6" w14:textId="77777777" w:rsidR="00B97EAB" w:rsidRDefault="00D46B35" w:rsidP="002971F0">
            <w:pPr>
              <w:tabs>
                <w:tab w:val="left" w:pos="0"/>
              </w:tabs>
              <w:jc w:val="both"/>
              <w:rPr>
                <w:sz w:val="20"/>
              </w:rPr>
            </w:pPr>
            <w:r>
              <w:rPr>
                <w:sz w:val="20"/>
              </w:rPr>
              <w:t>8</w:t>
            </w:r>
          </w:p>
        </w:tc>
      </w:tr>
      <w:tr w:rsidR="00B97EAB" w14:paraId="02EA00C0" w14:textId="77777777" w:rsidTr="00090735">
        <w:trPr>
          <w:jc w:val="center"/>
        </w:trPr>
        <w:tc>
          <w:tcPr>
            <w:tcW w:w="817" w:type="dxa"/>
            <w:shd w:val="clear" w:color="auto" w:fill="FFFFFF"/>
          </w:tcPr>
          <w:p w14:paraId="553D60CC" w14:textId="77777777" w:rsidR="00B97EAB" w:rsidRDefault="00B97EAB" w:rsidP="002971F0">
            <w:pPr>
              <w:tabs>
                <w:tab w:val="left" w:pos="0"/>
              </w:tabs>
              <w:jc w:val="both"/>
              <w:rPr>
                <w:sz w:val="20"/>
              </w:rPr>
            </w:pPr>
          </w:p>
        </w:tc>
        <w:tc>
          <w:tcPr>
            <w:tcW w:w="659" w:type="dxa"/>
            <w:shd w:val="clear" w:color="auto" w:fill="E6E6E6"/>
          </w:tcPr>
          <w:p w14:paraId="2EB7468E" w14:textId="77777777" w:rsidR="00B97EAB" w:rsidRDefault="00B97EAB" w:rsidP="002971F0">
            <w:pPr>
              <w:tabs>
                <w:tab w:val="left" w:pos="0"/>
              </w:tabs>
              <w:jc w:val="both"/>
              <w:rPr>
                <w:sz w:val="20"/>
              </w:rPr>
            </w:pPr>
            <w:r>
              <w:rPr>
                <w:sz w:val="20"/>
              </w:rPr>
              <w:t>1.8</w:t>
            </w:r>
          </w:p>
        </w:tc>
        <w:tc>
          <w:tcPr>
            <w:tcW w:w="6003" w:type="dxa"/>
            <w:gridSpan w:val="3"/>
            <w:shd w:val="clear" w:color="auto" w:fill="E6E6E6"/>
            <w:vAlign w:val="center"/>
          </w:tcPr>
          <w:p w14:paraId="481A8443" w14:textId="77777777" w:rsidR="00B97EAB" w:rsidRDefault="00B97EAB" w:rsidP="002971F0">
            <w:pPr>
              <w:tabs>
                <w:tab w:val="left" w:pos="0"/>
              </w:tabs>
              <w:rPr>
                <w:sz w:val="20"/>
              </w:rPr>
            </w:pPr>
            <w:r>
              <w:rPr>
                <w:sz w:val="20"/>
              </w:rPr>
              <w:t>Document Review Procedure</w:t>
            </w:r>
          </w:p>
        </w:tc>
        <w:tc>
          <w:tcPr>
            <w:tcW w:w="856" w:type="dxa"/>
            <w:shd w:val="clear" w:color="auto" w:fill="E6E6E6"/>
          </w:tcPr>
          <w:p w14:paraId="3C50CD8A" w14:textId="77777777" w:rsidR="00B97EAB" w:rsidRDefault="00D46B35" w:rsidP="002971F0">
            <w:pPr>
              <w:tabs>
                <w:tab w:val="left" w:pos="0"/>
              </w:tabs>
              <w:jc w:val="both"/>
              <w:rPr>
                <w:sz w:val="20"/>
              </w:rPr>
            </w:pPr>
            <w:r>
              <w:rPr>
                <w:sz w:val="20"/>
              </w:rPr>
              <w:t>8</w:t>
            </w:r>
          </w:p>
        </w:tc>
      </w:tr>
      <w:tr w:rsidR="00B97EAB" w14:paraId="3031EB3D" w14:textId="77777777" w:rsidTr="00090735">
        <w:trPr>
          <w:jc w:val="center"/>
        </w:trPr>
        <w:tc>
          <w:tcPr>
            <w:tcW w:w="817" w:type="dxa"/>
            <w:shd w:val="clear" w:color="auto" w:fill="FFFFFF"/>
          </w:tcPr>
          <w:p w14:paraId="662B8284" w14:textId="77777777" w:rsidR="00B97EAB" w:rsidRDefault="00B97EAB" w:rsidP="002971F0">
            <w:pPr>
              <w:tabs>
                <w:tab w:val="left" w:pos="0"/>
              </w:tabs>
              <w:jc w:val="both"/>
              <w:rPr>
                <w:sz w:val="20"/>
              </w:rPr>
            </w:pPr>
          </w:p>
        </w:tc>
        <w:tc>
          <w:tcPr>
            <w:tcW w:w="659" w:type="dxa"/>
            <w:shd w:val="clear" w:color="auto" w:fill="auto"/>
          </w:tcPr>
          <w:p w14:paraId="2E3AE7B6" w14:textId="77777777" w:rsidR="00B97EAB" w:rsidRDefault="00B97EAB" w:rsidP="002971F0">
            <w:pPr>
              <w:tabs>
                <w:tab w:val="left" w:pos="0"/>
              </w:tabs>
              <w:jc w:val="both"/>
              <w:rPr>
                <w:sz w:val="20"/>
              </w:rPr>
            </w:pPr>
            <w:r>
              <w:rPr>
                <w:sz w:val="20"/>
              </w:rPr>
              <w:t>1.9</w:t>
            </w:r>
          </w:p>
        </w:tc>
        <w:tc>
          <w:tcPr>
            <w:tcW w:w="6003" w:type="dxa"/>
            <w:gridSpan w:val="3"/>
            <w:shd w:val="clear" w:color="auto" w:fill="auto"/>
            <w:vAlign w:val="center"/>
          </w:tcPr>
          <w:p w14:paraId="24D7EEDC" w14:textId="77777777" w:rsidR="00B97EAB" w:rsidRDefault="00B97EAB" w:rsidP="002971F0">
            <w:pPr>
              <w:tabs>
                <w:tab w:val="left" w:pos="0"/>
              </w:tabs>
              <w:rPr>
                <w:sz w:val="20"/>
              </w:rPr>
            </w:pPr>
            <w:r>
              <w:rPr>
                <w:sz w:val="20"/>
              </w:rPr>
              <w:t>Glossary</w:t>
            </w:r>
          </w:p>
        </w:tc>
        <w:tc>
          <w:tcPr>
            <w:tcW w:w="856" w:type="dxa"/>
            <w:shd w:val="clear" w:color="auto" w:fill="auto"/>
          </w:tcPr>
          <w:p w14:paraId="0AF33B2D" w14:textId="77777777" w:rsidR="00B97EAB" w:rsidRDefault="00D46B35" w:rsidP="002971F0">
            <w:pPr>
              <w:tabs>
                <w:tab w:val="left" w:pos="0"/>
              </w:tabs>
              <w:jc w:val="both"/>
              <w:rPr>
                <w:sz w:val="20"/>
              </w:rPr>
            </w:pPr>
            <w:r>
              <w:rPr>
                <w:sz w:val="20"/>
              </w:rPr>
              <w:t>8</w:t>
            </w:r>
          </w:p>
        </w:tc>
      </w:tr>
      <w:tr w:rsidR="00B97EAB" w14:paraId="4E946057" w14:textId="77777777" w:rsidTr="00090735">
        <w:trPr>
          <w:jc w:val="center"/>
        </w:trPr>
        <w:tc>
          <w:tcPr>
            <w:tcW w:w="817" w:type="dxa"/>
            <w:shd w:val="clear" w:color="auto" w:fill="FFFFFF"/>
          </w:tcPr>
          <w:p w14:paraId="061A5E5A" w14:textId="77777777" w:rsidR="00B97EAB" w:rsidRDefault="00B97EAB" w:rsidP="002971F0">
            <w:pPr>
              <w:tabs>
                <w:tab w:val="left" w:pos="0"/>
              </w:tabs>
              <w:jc w:val="both"/>
              <w:rPr>
                <w:sz w:val="20"/>
              </w:rPr>
            </w:pPr>
          </w:p>
        </w:tc>
        <w:tc>
          <w:tcPr>
            <w:tcW w:w="659" w:type="dxa"/>
            <w:shd w:val="clear" w:color="auto" w:fill="E6E6E6"/>
          </w:tcPr>
          <w:p w14:paraId="3CA25858" w14:textId="77777777" w:rsidR="00B97EAB" w:rsidRDefault="00B97EAB" w:rsidP="002971F0">
            <w:pPr>
              <w:tabs>
                <w:tab w:val="left" w:pos="0"/>
              </w:tabs>
              <w:jc w:val="both"/>
              <w:rPr>
                <w:sz w:val="20"/>
              </w:rPr>
            </w:pPr>
            <w:r>
              <w:rPr>
                <w:sz w:val="20"/>
              </w:rPr>
              <w:t>1.10</w:t>
            </w:r>
          </w:p>
        </w:tc>
        <w:tc>
          <w:tcPr>
            <w:tcW w:w="6003" w:type="dxa"/>
            <w:gridSpan w:val="3"/>
            <w:shd w:val="clear" w:color="auto" w:fill="E6E6E6"/>
            <w:vAlign w:val="center"/>
          </w:tcPr>
          <w:p w14:paraId="3B2403E8" w14:textId="77777777" w:rsidR="00B97EAB" w:rsidRDefault="00B97EAB" w:rsidP="002971F0">
            <w:pPr>
              <w:tabs>
                <w:tab w:val="left" w:pos="0"/>
              </w:tabs>
              <w:rPr>
                <w:sz w:val="20"/>
              </w:rPr>
            </w:pPr>
            <w:r>
              <w:rPr>
                <w:sz w:val="20"/>
              </w:rPr>
              <w:t>Foreword</w:t>
            </w:r>
          </w:p>
        </w:tc>
        <w:tc>
          <w:tcPr>
            <w:tcW w:w="856" w:type="dxa"/>
            <w:shd w:val="clear" w:color="auto" w:fill="E6E6E6"/>
          </w:tcPr>
          <w:p w14:paraId="6FB6B03F" w14:textId="77777777" w:rsidR="00B97EAB" w:rsidRDefault="00D46B35" w:rsidP="002971F0">
            <w:pPr>
              <w:tabs>
                <w:tab w:val="left" w:pos="0"/>
              </w:tabs>
              <w:jc w:val="both"/>
              <w:rPr>
                <w:sz w:val="20"/>
              </w:rPr>
            </w:pPr>
            <w:r>
              <w:rPr>
                <w:sz w:val="20"/>
              </w:rPr>
              <w:t>9</w:t>
            </w:r>
          </w:p>
        </w:tc>
      </w:tr>
      <w:tr w:rsidR="00B97EAB" w14:paraId="322D60EA" w14:textId="77777777" w:rsidTr="00044E12">
        <w:trPr>
          <w:jc w:val="center"/>
        </w:trPr>
        <w:tc>
          <w:tcPr>
            <w:tcW w:w="7479" w:type="dxa"/>
            <w:gridSpan w:val="5"/>
          </w:tcPr>
          <w:p w14:paraId="2D40C266" w14:textId="77777777" w:rsidR="00B97EAB" w:rsidRPr="00AA71EE" w:rsidRDefault="00B97EAB" w:rsidP="002971F0">
            <w:pPr>
              <w:tabs>
                <w:tab w:val="left" w:pos="0"/>
              </w:tabs>
              <w:jc w:val="both"/>
              <w:rPr>
                <w:color w:val="FF0000"/>
                <w:sz w:val="20"/>
              </w:rPr>
            </w:pPr>
          </w:p>
        </w:tc>
        <w:tc>
          <w:tcPr>
            <w:tcW w:w="856" w:type="dxa"/>
          </w:tcPr>
          <w:p w14:paraId="286E7FE6" w14:textId="77777777" w:rsidR="00B97EAB" w:rsidRDefault="00B97EAB" w:rsidP="002971F0">
            <w:pPr>
              <w:tabs>
                <w:tab w:val="left" w:pos="0"/>
              </w:tabs>
              <w:jc w:val="both"/>
              <w:rPr>
                <w:sz w:val="20"/>
              </w:rPr>
            </w:pPr>
          </w:p>
        </w:tc>
      </w:tr>
      <w:tr w:rsidR="00B97EAB" w:rsidRPr="003F4ACD" w14:paraId="6CB4EED5" w14:textId="77777777" w:rsidTr="00090735">
        <w:trPr>
          <w:cantSplit/>
          <w:jc w:val="center"/>
        </w:trPr>
        <w:tc>
          <w:tcPr>
            <w:tcW w:w="1476" w:type="dxa"/>
            <w:gridSpan w:val="2"/>
          </w:tcPr>
          <w:p w14:paraId="11EBB9FE" w14:textId="77777777" w:rsidR="00B97EAB" w:rsidRPr="003F4ACD" w:rsidRDefault="00B97EAB" w:rsidP="002971F0">
            <w:pPr>
              <w:tabs>
                <w:tab w:val="left" w:pos="0"/>
              </w:tabs>
              <w:jc w:val="both"/>
              <w:rPr>
                <w:b/>
              </w:rPr>
            </w:pPr>
            <w:r w:rsidRPr="003F4ACD">
              <w:rPr>
                <w:b/>
              </w:rPr>
              <w:t>Section</w:t>
            </w:r>
          </w:p>
        </w:tc>
        <w:tc>
          <w:tcPr>
            <w:tcW w:w="564" w:type="dxa"/>
          </w:tcPr>
          <w:p w14:paraId="1B4AF59B" w14:textId="77777777" w:rsidR="00B97EAB" w:rsidRPr="003F4ACD" w:rsidRDefault="00B97EAB" w:rsidP="002971F0">
            <w:pPr>
              <w:tabs>
                <w:tab w:val="left" w:pos="0"/>
              </w:tabs>
              <w:jc w:val="both"/>
              <w:rPr>
                <w:b/>
              </w:rPr>
            </w:pPr>
            <w:r w:rsidRPr="003F4ACD">
              <w:rPr>
                <w:b/>
              </w:rPr>
              <w:t>2</w:t>
            </w:r>
          </w:p>
        </w:tc>
        <w:tc>
          <w:tcPr>
            <w:tcW w:w="428" w:type="dxa"/>
          </w:tcPr>
          <w:p w14:paraId="25BCF4DB" w14:textId="77777777" w:rsidR="00B97EAB" w:rsidRPr="003F4ACD" w:rsidRDefault="00B97EAB" w:rsidP="002971F0">
            <w:pPr>
              <w:pStyle w:val="Heading4"/>
              <w:tabs>
                <w:tab w:val="left" w:pos="0"/>
              </w:tabs>
              <w:spacing w:before="0" w:after="0"/>
              <w:jc w:val="both"/>
            </w:pPr>
            <w:r w:rsidRPr="003F4ACD">
              <w:t>–</w:t>
            </w:r>
          </w:p>
        </w:tc>
        <w:tc>
          <w:tcPr>
            <w:tcW w:w="5867" w:type="dxa"/>
            <w:gridSpan w:val="2"/>
          </w:tcPr>
          <w:p w14:paraId="5D0A3C37" w14:textId="77777777" w:rsidR="00B97EAB" w:rsidRPr="003F4ACD" w:rsidRDefault="00CB7D9C" w:rsidP="002971F0">
            <w:pPr>
              <w:pStyle w:val="Heading4"/>
              <w:tabs>
                <w:tab w:val="left" w:pos="0"/>
              </w:tabs>
              <w:spacing w:before="0" w:after="0"/>
              <w:jc w:val="both"/>
            </w:pPr>
            <w:r>
              <w:t>Network Management</w:t>
            </w:r>
          </w:p>
        </w:tc>
      </w:tr>
      <w:tr w:rsidR="00B97EAB" w:rsidRPr="003F4ACD" w14:paraId="7790C025" w14:textId="77777777" w:rsidTr="00090735">
        <w:trPr>
          <w:cantSplit/>
          <w:jc w:val="center"/>
        </w:trPr>
        <w:tc>
          <w:tcPr>
            <w:tcW w:w="1476" w:type="dxa"/>
            <w:gridSpan w:val="2"/>
          </w:tcPr>
          <w:p w14:paraId="743B4DF2" w14:textId="77777777" w:rsidR="00B97EAB" w:rsidRPr="003F4ACD" w:rsidRDefault="00B97EAB" w:rsidP="002971F0">
            <w:pPr>
              <w:tabs>
                <w:tab w:val="left" w:pos="0"/>
              </w:tabs>
              <w:jc w:val="both"/>
              <w:rPr>
                <w:b/>
                <w:sz w:val="10"/>
              </w:rPr>
            </w:pPr>
          </w:p>
        </w:tc>
        <w:tc>
          <w:tcPr>
            <w:tcW w:w="6003" w:type="dxa"/>
            <w:gridSpan w:val="3"/>
          </w:tcPr>
          <w:p w14:paraId="222A44C3" w14:textId="77777777" w:rsidR="00B97EAB" w:rsidRPr="003F4ACD" w:rsidRDefault="00B97EAB" w:rsidP="002971F0">
            <w:pPr>
              <w:tabs>
                <w:tab w:val="left" w:pos="0"/>
              </w:tabs>
              <w:jc w:val="both"/>
              <w:rPr>
                <w:b/>
                <w:sz w:val="10"/>
              </w:rPr>
            </w:pPr>
          </w:p>
        </w:tc>
        <w:tc>
          <w:tcPr>
            <w:tcW w:w="856" w:type="dxa"/>
          </w:tcPr>
          <w:p w14:paraId="4A9CAC74" w14:textId="77777777" w:rsidR="00B97EAB" w:rsidRPr="003F4ACD" w:rsidRDefault="00B97EAB" w:rsidP="002971F0">
            <w:pPr>
              <w:pStyle w:val="Heading4"/>
              <w:tabs>
                <w:tab w:val="left" w:pos="0"/>
              </w:tabs>
              <w:spacing w:before="0" w:after="0"/>
              <w:jc w:val="both"/>
              <w:rPr>
                <w:sz w:val="10"/>
              </w:rPr>
            </w:pPr>
          </w:p>
        </w:tc>
      </w:tr>
      <w:tr w:rsidR="00B97EAB" w:rsidRPr="003F4ACD" w14:paraId="3D229CBA" w14:textId="77777777" w:rsidTr="00090735">
        <w:trPr>
          <w:cantSplit/>
          <w:jc w:val="center"/>
        </w:trPr>
        <w:tc>
          <w:tcPr>
            <w:tcW w:w="1476" w:type="dxa"/>
            <w:gridSpan w:val="2"/>
            <w:vAlign w:val="bottom"/>
          </w:tcPr>
          <w:p w14:paraId="07283BC3" w14:textId="77777777" w:rsidR="00B97EAB" w:rsidRPr="003F4ACD" w:rsidRDefault="00B97EAB" w:rsidP="002971F0">
            <w:pPr>
              <w:tabs>
                <w:tab w:val="left" w:pos="0"/>
              </w:tabs>
              <w:jc w:val="both"/>
              <w:rPr>
                <w:b/>
                <w:sz w:val="20"/>
              </w:rPr>
            </w:pPr>
            <w:r w:rsidRPr="003F4ACD">
              <w:rPr>
                <w:b/>
                <w:sz w:val="20"/>
              </w:rPr>
              <w:t>Sub-Section</w:t>
            </w:r>
          </w:p>
        </w:tc>
        <w:tc>
          <w:tcPr>
            <w:tcW w:w="6003" w:type="dxa"/>
            <w:gridSpan w:val="3"/>
            <w:vAlign w:val="bottom"/>
          </w:tcPr>
          <w:p w14:paraId="2D89661B" w14:textId="77777777" w:rsidR="00B97EAB" w:rsidRPr="003F4ACD" w:rsidRDefault="00B97EAB" w:rsidP="002971F0">
            <w:pPr>
              <w:tabs>
                <w:tab w:val="left" w:pos="0"/>
              </w:tabs>
              <w:jc w:val="both"/>
              <w:rPr>
                <w:b/>
                <w:sz w:val="20"/>
              </w:rPr>
            </w:pPr>
            <w:r w:rsidRPr="003F4ACD">
              <w:rPr>
                <w:b/>
                <w:sz w:val="20"/>
              </w:rPr>
              <w:t>Title</w:t>
            </w:r>
          </w:p>
        </w:tc>
        <w:tc>
          <w:tcPr>
            <w:tcW w:w="856" w:type="dxa"/>
            <w:vAlign w:val="center"/>
          </w:tcPr>
          <w:p w14:paraId="0B1EF17A" w14:textId="77777777" w:rsidR="00B97EAB" w:rsidRPr="003F4ACD" w:rsidRDefault="00B97EAB" w:rsidP="002971F0">
            <w:pPr>
              <w:pStyle w:val="Heading4"/>
              <w:tabs>
                <w:tab w:val="left" w:pos="0"/>
              </w:tabs>
              <w:spacing w:before="0" w:after="0"/>
              <w:rPr>
                <w:sz w:val="20"/>
              </w:rPr>
            </w:pPr>
            <w:r w:rsidRPr="003F4ACD">
              <w:rPr>
                <w:sz w:val="20"/>
              </w:rPr>
              <w:t>Page</w:t>
            </w:r>
          </w:p>
        </w:tc>
      </w:tr>
      <w:tr w:rsidR="00B97EAB" w14:paraId="7132B957" w14:textId="77777777" w:rsidTr="00090735">
        <w:trPr>
          <w:cantSplit/>
          <w:jc w:val="center"/>
        </w:trPr>
        <w:tc>
          <w:tcPr>
            <w:tcW w:w="1476" w:type="dxa"/>
            <w:gridSpan w:val="2"/>
          </w:tcPr>
          <w:p w14:paraId="73E36961" w14:textId="77777777" w:rsidR="00B97EAB" w:rsidRPr="001E0958" w:rsidRDefault="00B97EAB" w:rsidP="002971F0">
            <w:pPr>
              <w:tabs>
                <w:tab w:val="left" w:pos="0"/>
              </w:tabs>
              <w:jc w:val="both"/>
              <w:rPr>
                <w:sz w:val="10"/>
              </w:rPr>
            </w:pPr>
          </w:p>
        </w:tc>
        <w:tc>
          <w:tcPr>
            <w:tcW w:w="6003" w:type="dxa"/>
            <w:gridSpan w:val="3"/>
          </w:tcPr>
          <w:p w14:paraId="764E97F6" w14:textId="77777777" w:rsidR="00B97EAB" w:rsidRPr="001E0958" w:rsidRDefault="00B97EAB" w:rsidP="002971F0">
            <w:pPr>
              <w:tabs>
                <w:tab w:val="left" w:pos="0"/>
              </w:tabs>
              <w:jc w:val="both"/>
              <w:rPr>
                <w:sz w:val="10"/>
              </w:rPr>
            </w:pPr>
          </w:p>
        </w:tc>
        <w:tc>
          <w:tcPr>
            <w:tcW w:w="856" w:type="dxa"/>
            <w:vAlign w:val="center"/>
          </w:tcPr>
          <w:p w14:paraId="40289D98" w14:textId="77777777" w:rsidR="00B97EAB" w:rsidRDefault="00B97EAB" w:rsidP="002971F0">
            <w:pPr>
              <w:pStyle w:val="Heading4"/>
              <w:tabs>
                <w:tab w:val="left" w:pos="0"/>
              </w:tabs>
              <w:spacing w:before="0" w:after="0"/>
              <w:rPr>
                <w:sz w:val="10"/>
              </w:rPr>
            </w:pPr>
          </w:p>
        </w:tc>
      </w:tr>
      <w:tr w:rsidR="00B97EAB" w14:paraId="7B6E5A35" w14:textId="77777777" w:rsidTr="00090735">
        <w:trPr>
          <w:jc w:val="center"/>
        </w:trPr>
        <w:tc>
          <w:tcPr>
            <w:tcW w:w="817" w:type="dxa"/>
          </w:tcPr>
          <w:p w14:paraId="41FD38BD" w14:textId="77777777" w:rsidR="00B97EAB" w:rsidRPr="001E0958" w:rsidRDefault="00B97EAB" w:rsidP="002971F0">
            <w:pPr>
              <w:tabs>
                <w:tab w:val="left" w:pos="0"/>
              </w:tabs>
              <w:jc w:val="both"/>
              <w:rPr>
                <w:sz w:val="20"/>
              </w:rPr>
            </w:pPr>
          </w:p>
        </w:tc>
        <w:tc>
          <w:tcPr>
            <w:tcW w:w="659" w:type="dxa"/>
          </w:tcPr>
          <w:p w14:paraId="2A76877F" w14:textId="77777777" w:rsidR="00B97EAB" w:rsidRPr="001E0958" w:rsidRDefault="00B97EAB" w:rsidP="002971F0">
            <w:pPr>
              <w:tabs>
                <w:tab w:val="left" w:pos="0"/>
              </w:tabs>
              <w:jc w:val="both"/>
              <w:rPr>
                <w:sz w:val="20"/>
              </w:rPr>
            </w:pPr>
            <w:r w:rsidRPr="001E0958">
              <w:rPr>
                <w:sz w:val="20"/>
              </w:rPr>
              <w:t>2.1</w:t>
            </w:r>
          </w:p>
        </w:tc>
        <w:tc>
          <w:tcPr>
            <w:tcW w:w="6003" w:type="dxa"/>
            <w:gridSpan w:val="3"/>
            <w:vAlign w:val="center"/>
          </w:tcPr>
          <w:p w14:paraId="2038EF00" w14:textId="77777777" w:rsidR="00B97EAB" w:rsidRPr="001E0958" w:rsidRDefault="00CB7D9C" w:rsidP="002971F0">
            <w:pPr>
              <w:tabs>
                <w:tab w:val="left" w:pos="0"/>
              </w:tabs>
              <w:rPr>
                <w:sz w:val="20"/>
              </w:rPr>
            </w:pPr>
            <w:r>
              <w:rPr>
                <w:sz w:val="20"/>
              </w:rPr>
              <w:t xml:space="preserve">Responsibilities </w:t>
            </w:r>
            <w:r w:rsidR="00B97EAB" w:rsidRPr="001E0958">
              <w:rPr>
                <w:sz w:val="20"/>
              </w:rPr>
              <w:tab/>
            </w:r>
          </w:p>
        </w:tc>
        <w:tc>
          <w:tcPr>
            <w:tcW w:w="856" w:type="dxa"/>
            <w:vAlign w:val="center"/>
          </w:tcPr>
          <w:p w14:paraId="4335A100" w14:textId="77777777" w:rsidR="00B97EAB" w:rsidRDefault="00F262FF" w:rsidP="002971F0">
            <w:pPr>
              <w:tabs>
                <w:tab w:val="left" w:pos="0"/>
              </w:tabs>
              <w:rPr>
                <w:sz w:val="20"/>
              </w:rPr>
            </w:pPr>
            <w:r>
              <w:rPr>
                <w:sz w:val="20"/>
              </w:rPr>
              <w:t>1</w:t>
            </w:r>
            <w:r w:rsidR="00D46B35">
              <w:rPr>
                <w:sz w:val="20"/>
              </w:rPr>
              <w:t>1</w:t>
            </w:r>
          </w:p>
        </w:tc>
      </w:tr>
      <w:tr w:rsidR="00CB7D9C" w14:paraId="04B0510B" w14:textId="77777777" w:rsidTr="00090735">
        <w:trPr>
          <w:jc w:val="center"/>
        </w:trPr>
        <w:tc>
          <w:tcPr>
            <w:tcW w:w="817" w:type="dxa"/>
            <w:shd w:val="clear" w:color="auto" w:fill="auto"/>
          </w:tcPr>
          <w:p w14:paraId="5387A1F5" w14:textId="77777777" w:rsidR="00CB7D9C" w:rsidRPr="001E0958" w:rsidRDefault="00CB7D9C" w:rsidP="002971F0">
            <w:pPr>
              <w:tabs>
                <w:tab w:val="left" w:pos="0"/>
              </w:tabs>
              <w:jc w:val="both"/>
              <w:rPr>
                <w:sz w:val="20"/>
              </w:rPr>
            </w:pPr>
          </w:p>
        </w:tc>
        <w:tc>
          <w:tcPr>
            <w:tcW w:w="659" w:type="dxa"/>
            <w:shd w:val="clear" w:color="auto" w:fill="E0E0E0"/>
          </w:tcPr>
          <w:p w14:paraId="155D13D7" w14:textId="77777777" w:rsidR="00CB7D9C" w:rsidRPr="001E0958" w:rsidRDefault="00CB7D9C" w:rsidP="002971F0">
            <w:pPr>
              <w:tabs>
                <w:tab w:val="left" w:pos="0"/>
              </w:tabs>
              <w:jc w:val="both"/>
              <w:rPr>
                <w:sz w:val="20"/>
              </w:rPr>
            </w:pPr>
            <w:r w:rsidRPr="001E0958">
              <w:rPr>
                <w:sz w:val="20"/>
              </w:rPr>
              <w:t>2.2</w:t>
            </w:r>
          </w:p>
        </w:tc>
        <w:tc>
          <w:tcPr>
            <w:tcW w:w="6003" w:type="dxa"/>
            <w:gridSpan w:val="3"/>
            <w:shd w:val="clear" w:color="auto" w:fill="E0E0E0"/>
            <w:vAlign w:val="center"/>
          </w:tcPr>
          <w:p w14:paraId="2ECEDECC" w14:textId="77777777" w:rsidR="00CB7D9C" w:rsidRPr="001E0958" w:rsidRDefault="00CB7D9C" w:rsidP="002971F0">
            <w:pPr>
              <w:tabs>
                <w:tab w:val="left" w:pos="0"/>
              </w:tabs>
              <w:rPr>
                <w:sz w:val="20"/>
              </w:rPr>
            </w:pPr>
            <w:r>
              <w:rPr>
                <w:sz w:val="20"/>
              </w:rPr>
              <w:t xml:space="preserve">Real Time </w:t>
            </w:r>
            <w:r w:rsidRPr="001E0958">
              <w:rPr>
                <w:sz w:val="20"/>
              </w:rPr>
              <w:t>Network Traffic Management</w:t>
            </w:r>
          </w:p>
        </w:tc>
        <w:tc>
          <w:tcPr>
            <w:tcW w:w="856" w:type="dxa"/>
            <w:shd w:val="clear" w:color="auto" w:fill="E0E0E0"/>
            <w:vAlign w:val="center"/>
          </w:tcPr>
          <w:p w14:paraId="5145FAB8" w14:textId="77777777" w:rsidR="00CB7D9C" w:rsidRDefault="00F262FF" w:rsidP="002971F0">
            <w:pPr>
              <w:tabs>
                <w:tab w:val="left" w:pos="0"/>
              </w:tabs>
              <w:rPr>
                <w:sz w:val="20"/>
              </w:rPr>
            </w:pPr>
            <w:r>
              <w:rPr>
                <w:sz w:val="20"/>
              </w:rPr>
              <w:t>1</w:t>
            </w:r>
            <w:r w:rsidR="00D46B35">
              <w:rPr>
                <w:sz w:val="20"/>
              </w:rPr>
              <w:t>2</w:t>
            </w:r>
          </w:p>
        </w:tc>
      </w:tr>
      <w:tr w:rsidR="00CB7D9C" w14:paraId="52EB5CE0" w14:textId="77777777" w:rsidTr="00090735">
        <w:trPr>
          <w:jc w:val="center"/>
        </w:trPr>
        <w:tc>
          <w:tcPr>
            <w:tcW w:w="817" w:type="dxa"/>
            <w:shd w:val="clear" w:color="auto" w:fill="auto"/>
          </w:tcPr>
          <w:p w14:paraId="7B21D18F" w14:textId="77777777" w:rsidR="00CB7D9C" w:rsidRPr="001E0958" w:rsidRDefault="00CB7D9C" w:rsidP="002971F0">
            <w:pPr>
              <w:tabs>
                <w:tab w:val="left" w:pos="0"/>
              </w:tabs>
              <w:jc w:val="both"/>
              <w:rPr>
                <w:sz w:val="20"/>
              </w:rPr>
            </w:pPr>
          </w:p>
        </w:tc>
        <w:tc>
          <w:tcPr>
            <w:tcW w:w="659" w:type="dxa"/>
            <w:vAlign w:val="center"/>
          </w:tcPr>
          <w:p w14:paraId="5B714E7D" w14:textId="77777777" w:rsidR="00CB7D9C" w:rsidRPr="001E0958" w:rsidRDefault="00CB7D9C" w:rsidP="002971F0">
            <w:pPr>
              <w:tabs>
                <w:tab w:val="left" w:pos="0"/>
              </w:tabs>
              <w:jc w:val="both"/>
              <w:rPr>
                <w:sz w:val="20"/>
              </w:rPr>
            </w:pPr>
            <w:r w:rsidRPr="001E0958">
              <w:rPr>
                <w:sz w:val="20"/>
              </w:rPr>
              <w:t>2.3</w:t>
            </w:r>
          </w:p>
        </w:tc>
        <w:tc>
          <w:tcPr>
            <w:tcW w:w="6003" w:type="dxa"/>
            <w:gridSpan w:val="3"/>
            <w:vAlign w:val="center"/>
          </w:tcPr>
          <w:p w14:paraId="24DCEED9" w14:textId="77777777" w:rsidR="00CB7D9C" w:rsidRPr="001E0958" w:rsidRDefault="00CB7D9C" w:rsidP="002971F0">
            <w:pPr>
              <w:tabs>
                <w:tab w:val="left" w:pos="0"/>
              </w:tabs>
              <w:rPr>
                <w:sz w:val="20"/>
              </w:rPr>
            </w:pPr>
            <w:r>
              <w:rPr>
                <w:sz w:val="20"/>
              </w:rPr>
              <w:t>Large Call Events</w:t>
            </w:r>
          </w:p>
        </w:tc>
        <w:tc>
          <w:tcPr>
            <w:tcW w:w="856" w:type="dxa"/>
            <w:vAlign w:val="center"/>
          </w:tcPr>
          <w:p w14:paraId="4AC3C1B7" w14:textId="77777777" w:rsidR="00CB7D9C" w:rsidRDefault="00F262FF" w:rsidP="002971F0">
            <w:pPr>
              <w:tabs>
                <w:tab w:val="left" w:pos="0"/>
              </w:tabs>
              <w:rPr>
                <w:sz w:val="20"/>
              </w:rPr>
            </w:pPr>
            <w:r>
              <w:rPr>
                <w:sz w:val="20"/>
              </w:rPr>
              <w:t>1</w:t>
            </w:r>
            <w:r w:rsidR="00D46B35">
              <w:rPr>
                <w:sz w:val="20"/>
              </w:rPr>
              <w:t>4</w:t>
            </w:r>
          </w:p>
        </w:tc>
      </w:tr>
      <w:tr w:rsidR="00CB7D9C" w14:paraId="7F98A609" w14:textId="77777777" w:rsidTr="00090735">
        <w:trPr>
          <w:jc w:val="center"/>
        </w:trPr>
        <w:tc>
          <w:tcPr>
            <w:tcW w:w="817" w:type="dxa"/>
          </w:tcPr>
          <w:p w14:paraId="2A56DD96" w14:textId="77777777" w:rsidR="00CB7D9C" w:rsidRPr="001E0958" w:rsidRDefault="00CB7D9C" w:rsidP="002971F0">
            <w:pPr>
              <w:tabs>
                <w:tab w:val="left" w:pos="0"/>
              </w:tabs>
              <w:jc w:val="both"/>
              <w:rPr>
                <w:sz w:val="20"/>
              </w:rPr>
            </w:pPr>
          </w:p>
        </w:tc>
        <w:tc>
          <w:tcPr>
            <w:tcW w:w="659" w:type="dxa"/>
            <w:shd w:val="clear" w:color="auto" w:fill="D9D9D9"/>
            <w:vAlign w:val="center"/>
          </w:tcPr>
          <w:p w14:paraId="617F7FA8" w14:textId="77777777" w:rsidR="00CB7D9C" w:rsidRPr="001E0958" w:rsidRDefault="00CB7D9C" w:rsidP="002971F0">
            <w:pPr>
              <w:tabs>
                <w:tab w:val="left" w:pos="0"/>
              </w:tabs>
              <w:jc w:val="both"/>
              <w:rPr>
                <w:sz w:val="20"/>
              </w:rPr>
            </w:pPr>
            <w:r w:rsidRPr="001E0958">
              <w:rPr>
                <w:sz w:val="20"/>
              </w:rPr>
              <w:t>2.4</w:t>
            </w:r>
          </w:p>
        </w:tc>
        <w:tc>
          <w:tcPr>
            <w:tcW w:w="6003" w:type="dxa"/>
            <w:gridSpan w:val="3"/>
            <w:shd w:val="clear" w:color="auto" w:fill="D9D9D9"/>
            <w:vAlign w:val="center"/>
          </w:tcPr>
          <w:p w14:paraId="73514AC3" w14:textId="77777777" w:rsidR="00CB7D9C" w:rsidRPr="001E0958" w:rsidRDefault="00CB7D9C" w:rsidP="002971F0">
            <w:pPr>
              <w:tabs>
                <w:tab w:val="left" w:pos="0"/>
              </w:tabs>
              <w:rPr>
                <w:sz w:val="20"/>
              </w:rPr>
            </w:pPr>
            <w:r>
              <w:rPr>
                <w:sz w:val="20"/>
              </w:rPr>
              <w:t>Isolation of Networks</w:t>
            </w:r>
          </w:p>
        </w:tc>
        <w:tc>
          <w:tcPr>
            <w:tcW w:w="856" w:type="dxa"/>
            <w:shd w:val="clear" w:color="auto" w:fill="D9D9D9"/>
            <w:vAlign w:val="center"/>
          </w:tcPr>
          <w:p w14:paraId="10AE08EA" w14:textId="77777777" w:rsidR="00CB7D9C" w:rsidRDefault="00F262FF" w:rsidP="002971F0">
            <w:pPr>
              <w:tabs>
                <w:tab w:val="left" w:pos="0"/>
              </w:tabs>
              <w:rPr>
                <w:sz w:val="20"/>
              </w:rPr>
            </w:pPr>
            <w:r>
              <w:rPr>
                <w:sz w:val="20"/>
              </w:rPr>
              <w:t>1</w:t>
            </w:r>
            <w:r w:rsidR="00D46B35">
              <w:rPr>
                <w:sz w:val="20"/>
              </w:rPr>
              <w:t>5</w:t>
            </w:r>
          </w:p>
        </w:tc>
      </w:tr>
      <w:tr w:rsidR="00CB7D9C" w14:paraId="024C39ED" w14:textId="77777777" w:rsidTr="00090735">
        <w:trPr>
          <w:jc w:val="center"/>
        </w:trPr>
        <w:tc>
          <w:tcPr>
            <w:tcW w:w="817" w:type="dxa"/>
            <w:shd w:val="clear" w:color="auto" w:fill="auto"/>
          </w:tcPr>
          <w:p w14:paraId="1E26ADD8" w14:textId="77777777" w:rsidR="00CB7D9C" w:rsidRPr="001E0958" w:rsidRDefault="00CB7D9C" w:rsidP="002971F0">
            <w:pPr>
              <w:tabs>
                <w:tab w:val="left" w:pos="0"/>
              </w:tabs>
              <w:jc w:val="both"/>
              <w:rPr>
                <w:sz w:val="20"/>
              </w:rPr>
            </w:pPr>
          </w:p>
        </w:tc>
        <w:tc>
          <w:tcPr>
            <w:tcW w:w="659" w:type="dxa"/>
            <w:shd w:val="clear" w:color="auto" w:fill="auto"/>
            <w:vAlign w:val="center"/>
          </w:tcPr>
          <w:p w14:paraId="4CE7F3A3" w14:textId="77777777" w:rsidR="00CB7D9C" w:rsidRPr="001E0958" w:rsidRDefault="00CB7D9C" w:rsidP="002971F0">
            <w:pPr>
              <w:tabs>
                <w:tab w:val="left" w:pos="0"/>
              </w:tabs>
              <w:jc w:val="both"/>
              <w:rPr>
                <w:sz w:val="20"/>
              </w:rPr>
            </w:pPr>
            <w:r w:rsidRPr="001E0958">
              <w:rPr>
                <w:sz w:val="20"/>
              </w:rPr>
              <w:t>2.5</w:t>
            </w:r>
          </w:p>
        </w:tc>
        <w:tc>
          <w:tcPr>
            <w:tcW w:w="6003" w:type="dxa"/>
            <w:gridSpan w:val="3"/>
            <w:shd w:val="clear" w:color="auto" w:fill="auto"/>
            <w:vAlign w:val="center"/>
          </w:tcPr>
          <w:p w14:paraId="797A8895" w14:textId="77777777" w:rsidR="00CB7D9C" w:rsidRPr="001E0958" w:rsidRDefault="00CB7D9C" w:rsidP="002971F0">
            <w:pPr>
              <w:tabs>
                <w:tab w:val="left" w:pos="0"/>
              </w:tabs>
            </w:pPr>
            <w:r w:rsidRPr="001E0958">
              <w:rPr>
                <w:sz w:val="20"/>
              </w:rPr>
              <w:t>Planned Engineering Works</w:t>
            </w:r>
          </w:p>
        </w:tc>
        <w:tc>
          <w:tcPr>
            <w:tcW w:w="856" w:type="dxa"/>
            <w:shd w:val="clear" w:color="auto" w:fill="auto"/>
            <w:vAlign w:val="center"/>
          </w:tcPr>
          <w:p w14:paraId="6CD6AA32" w14:textId="77777777" w:rsidR="00CB7D9C" w:rsidRDefault="00F262FF" w:rsidP="00ED33E6">
            <w:pPr>
              <w:tabs>
                <w:tab w:val="left" w:pos="0"/>
              </w:tabs>
            </w:pPr>
            <w:r>
              <w:t>1</w:t>
            </w:r>
            <w:r w:rsidR="00D46B35">
              <w:t>6</w:t>
            </w:r>
          </w:p>
        </w:tc>
      </w:tr>
      <w:tr w:rsidR="00CB7D9C" w14:paraId="3FB5C9F4" w14:textId="77777777" w:rsidTr="00FD3D9F">
        <w:trPr>
          <w:cantSplit/>
          <w:jc w:val="center"/>
        </w:trPr>
        <w:tc>
          <w:tcPr>
            <w:tcW w:w="8335" w:type="dxa"/>
            <w:gridSpan w:val="6"/>
          </w:tcPr>
          <w:p w14:paraId="4156F304" w14:textId="77777777" w:rsidR="00CB7D9C" w:rsidRPr="001E0958" w:rsidRDefault="00CB7D9C" w:rsidP="002971F0">
            <w:pPr>
              <w:pStyle w:val="Heading4"/>
              <w:tabs>
                <w:tab w:val="left" w:pos="0"/>
              </w:tabs>
              <w:spacing w:before="0" w:after="0"/>
              <w:jc w:val="both"/>
              <w:rPr>
                <w:b w:val="0"/>
              </w:rPr>
            </w:pPr>
          </w:p>
        </w:tc>
      </w:tr>
      <w:tr w:rsidR="00CB7D9C" w:rsidRPr="003F4ACD" w14:paraId="05C1662B" w14:textId="77777777" w:rsidTr="00090735">
        <w:trPr>
          <w:cantSplit/>
          <w:jc w:val="center"/>
        </w:trPr>
        <w:tc>
          <w:tcPr>
            <w:tcW w:w="1476" w:type="dxa"/>
            <w:gridSpan w:val="2"/>
          </w:tcPr>
          <w:p w14:paraId="3C117CE4" w14:textId="77777777" w:rsidR="00CB7D9C" w:rsidRPr="003F4ACD" w:rsidRDefault="00CB7D9C" w:rsidP="002971F0">
            <w:pPr>
              <w:tabs>
                <w:tab w:val="left" w:pos="0"/>
              </w:tabs>
              <w:jc w:val="both"/>
              <w:rPr>
                <w:b/>
              </w:rPr>
            </w:pPr>
            <w:r w:rsidRPr="003F4ACD">
              <w:rPr>
                <w:b/>
              </w:rPr>
              <w:t>Section</w:t>
            </w:r>
          </w:p>
        </w:tc>
        <w:tc>
          <w:tcPr>
            <w:tcW w:w="564" w:type="dxa"/>
          </w:tcPr>
          <w:p w14:paraId="05F11C36" w14:textId="77777777" w:rsidR="00CB7D9C" w:rsidRPr="003F4ACD" w:rsidRDefault="00CB7D9C" w:rsidP="002971F0">
            <w:pPr>
              <w:tabs>
                <w:tab w:val="left" w:pos="0"/>
              </w:tabs>
              <w:jc w:val="both"/>
              <w:rPr>
                <w:b/>
              </w:rPr>
            </w:pPr>
            <w:r w:rsidRPr="003F4ACD">
              <w:rPr>
                <w:b/>
              </w:rPr>
              <w:t>3</w:t>
            </w:r>
          </w:p>
        </w:tc>
        <w:tc>
          <w:tcPr>
            <w:tcW w:w="428" w:type="dxa"/>
          </w:tcPr>
          <w:p w14:paraId="0DD3EDE1" w14:textId="77777777" w:rsidR="00CB7D9C" w:rsidRPr="003F4ACD" w:rsidRDefault="00CB7D9C" w:rsidP="002971F0">
            <w:pPr>
              <w:pStyle w:val="Heading4"/>
              <w:tabs>
                <w:tab w:val="left" w:pos="0"/>
              </w:tabs>
              <w:spacing w:before="0" w:after="0"/>
              <w:jc w:val="both"/>
            </w:pPr>
            <w:r w:rsidRPr="003F4ACD">
              <w:t>–</w:t>
            </w:r>
          </w:p>
        </w:tc>
        <w:tc>
          <w:tcPr>
            <w:tcW w:w="5867" w:type="dxa"/>
            <w:gridSpan w:val="2"/>
          </w:tcPr>
          <w:p w14:paraId="1659954D" w14:textId="77777777" w:rsidR="00CB7D9C" w:rsidRPr="003F4ACD" w:rsidRDefault="00F6164D" w:rsidP="002971F0">
            <w:pPr>
              <w:pStyle w:val="Heading4"/>
              <w:tabs>
                <w:tab w:val="left" w:pos="0"/>
              </w:tabs>
              <w:spacing w:before="0" w:after="0"/>
              <w:jc w:val="both"/>
            </w:pPr>
            <w:r>
              <w:t>Fault Management</w:t>
            </w:r>
          </w:p>
        </w:tc>
      </w:tr>
      <w:tr w:rsidR="00CB7D9C" w:rsidRPr="003F4ACD" w14:paraId="1AC95698" w14:textId="77777777" w:rsidTr="00090735">
        <w:trPr>
          <w:cantSplit/>
          <w:jc w:val="center"/>
        </w:trPr>
        <w:tc>
          <w:tcPr>
            <w:tcW w:w="1476" w:type="dxa"/>
            <w:gridSpan w:val="2"/>
          </w:tcPr>
          <w:p w14:paraId="67794620" w14:textId="77777777" w:rsidR="00CB7D9C" w:rsidRPr="003F4ACD" w:rsidRDefault="00CB7D9C" w:rsidP="002971F0">
            <w:pPr>
              <w:tabs>
                <w:tab w:val="left" w:pos="0"/>
              </w:tabs>
              <w:jc w:val="both"/>
              <w:rPr>
                <w:b/>
                <w:sz w:val="10"/>
              </w:rPr>
            </w:pPr>
          </w:p>
        </w:tc>
        <w:tc>
          <w:tcPr>
            <w:tcW w:w="6003" w:type="dxa"/>
            <w:gridSpan w:val="3"/>
          </w:tcPr>
          <w:p w14:paraId="328436E8" w14:textId="77777777" w:rsidR="00CB7D9C" w:rsidRPr="003F4ACD" w:rsidRDefault="00CB7D9C" w:rsidP="002971F0">
            <w:pPr>
              <w:tabs>
                <w:tab w:val="left" w:pos="0"/>
              </w:tabs>
              <w:jc w:val="both"/>
              <w:rPr>
                <w:b/>
                <w:sz w:val="10"/>
              </w:rPr>
            </w:pPr>
          </w:p>
        </w:tc>
        <w:tc>
          <w:tcPr>
            <w:tcW w:w="856" w:type="dxa"/>
          </w:tcPr>
          <w:p w14:paraId="153B30BC" w14:textId="77777777" w:rsidR="00CB7D9C" w:rsidRPr="003F4ACD" w:rsidRDefault="00CB7D9C" w:rsidP="002971F0">
            <w:pPr>
              <w:pStyle w:val="Heading4"/>
              <w:tabs>
                <w:tab w:val="left" w:pos="0"/>
              </w:tabs>
              <w:spacing w:before="0" w:after="0"/>
              <w:jc w:val="both"/>
              <w:rPr>
                <w:sz w:val="10"/>
              </w:rPr>
            </w:pPr>
          </w:p>
        </w:tc>
      </w:tr>
      <w:tr w:rsidR="00CB7D9C" w:rsidRPr="003F4ACD" w14:paraId="44B3A7ED" w14:textId="77777777" w:rsidTr="00090735">
        <w:trPr>
          <w:cantSplit/>
          <w:jc w:val="center"/>
        </w:trPr>
        <w:tc>
          <w:tcPr>
            <w:tcW w:w="1476" w:type="dxa"/>
            <w:gridSpan w:val="2"/>
            <w:vAlign w:val="bottom"/>
          </w:tcPr>
          <w:p w14:paraId="390BC4D5" w14:textId="77777777" w:rsidR="00CB7D9C" w:rsidRPr="003F4ACD" w:rsidRDefault="00CB7D9C" w:rsidP="002971F0">
            <w:pPr>
              <w:tabs>
                <w:tab w:val="left" w:pos="0"/>
              </w:tabs>
              <w:jc w:val="both"/>
              <w:rPr>
                <w:b/>
                <w:sz w:val="20"/>
              </w:rPr>
            </w:pPr>
            <w:r w:rsidRPr="003F4ACD">
              <w:rPr>
                <w:b/>
                <w:sz w:val="20"/>
              </w:rPr>
              <w:t>Sub-Section</w:t>
            </w:r>
          </w:p>
        </w:tc>
        <w:tc>
          <w:tcPr>
            <w:tcW w:w="6003" w:type="dxa"/>
            <w:gridSpan w:val="3"/>
            <w:vAlign w:val="bottom"/>
          </w:tcPr>
          <w:p w14:paraId="138B0163" w14:textId="77777777" w:rsidR="00CB7D9C" w:rsidRPr="003F4ACD" w:rsidRDefault="00CB7D9C" w:rsidP="002971F0">
            <w:pPr>
              <w:tabs>
                <w:tab w:val="left" w:pos="0"/>
              </w:tabs>
              <w:jc w:val="both"/>
              <w:rPr>
                <w:b/>
                <w:sz w:val="20"/>
              </w:rPr>
            </w:pPr>
            <w:r w:rsidRPr="003F4ACD">
              <w:rPr>
                <w:b/>
                <w:sz w:val="20"/>
              </w:rPr>
              <w:t>Title</w:t>
            </w:r>
          </w:p>
        </w:tc>
        <w:tc>
          <w:tcPr>
            <w:tcW w:w="856" w:type="dxa"/>
            <w:vAlign w:val="bottom"/>
          </w:tcPr>
          <w:p w14:paraId="56C0FCEB" w14:textId="77777777" w:rsidR="00CB7D9C" w:rsidRPr="003F4ACD" w:rsidRDefault="00CB7D9C" w:rsidP="002971F0">
            <w:pPr>
              <w:pStyle w:val="Heading4"/>
              <w:tabs>
                <w:tab w:val="left" w:pos="0"/>
              </w:tabs>
              <w:spacing w:before="0" w:after="0"/>
              <w:jc w:val="both"/>
              <w:rPr>
                <w:sz w:val="20"/>
              </w:rPr>
            </w:pPr>
            <w:r w:rsidRPr="003F4ACD">
              <w:rPr>
                <w:sz w:val="20"/>
              </w:rPr>
              <w:t>Page</w:t>
            </w:r>
          </w:p>
        </w:tc>
      </w:tr>
      <w:tr w:rsidR="00CB7D9C" w14:paraId="00D0AF8E" w14:textId="77777777" w:rsidTr="00090735">
        <w:trPr>
          <w:cantSplit/>
          <w:jc w:val="center"/>
        </w:trPr>
        <w:tc>
          <w:tcPr>
            <w:tcW w:w="1476" w:type="dxa"/>
            <w:gridSpan w:val="2"/>
          </w:tcPr>
          <w:p w14:paraId="3B3DFFCC" w14:textId="77777777" w:rsidR="00CB7D9C" w:rsidRPr="001E0958" w:rsidRDefault="00CB7D9C" w:rsidP="002971F0">
            <w:pPr>
              <w:tabs>
                <w:tab w:val="left" w:pos="0"/>
              </w:tabs>
              <w:jc w:val="both"/>
              <w:rPr>
                <w:sz w:val="10"/>
              </w:rPr>
            </w:pPr>
          </w:p>
        </w:tc>
        <w:tc>
          <w:tcPr>
            <w:tcW w:w="6003" w:type="dxa"/>
            <w:gridSpan w:val="3"/>
          </w:tcPr>
          <w:p w14:paraId="548B00A3" w14:textId="77777777" w:rsidR="00CB7D9C" w:rsidRPr="001E0958" w:rsidRDefault="00CB7D9C" w:rsidP="002971F0">
            <w:pPr>
              <w:tabs>
                <w:tab w:val="left" w:pos="0"/>
              </w:tabs>
              <w:jc w:val="both"/>
              <w:rPr>
                <w:sz w:val="10"/>
              </w:rPr>
            </w:pPr>
          </w:p>
        </w:tc>
        <w:tc>
          <w:tcPr>
            <w:tcW w:w="856" w:type="dxa"/>
          </w:tcPr>
          <w:p w14:paraId="73A44AA6" w14:textId="77777777" w:rsidR="00CB7D9C" w:rsidRDefault="00CB7D9C" w:rsidP="002971F0">
            <w:pPr>
              <w:pStyle w:val="Heading4"/>
              <w:tabs>
                <w:tab w:val="left" w:pos="0"/>
              </w:tabs>
              <w:spacing w:before="0" w:after="0"/>
              <w:jc w:val="both"/>
              <w:rPr>
                <w:sz w:val="10"/>
              </w:rPr>
            </w:pPr>
          </w:p>
        </w:tc>
      </w:tr>
      <w:tr w:rsidR="00CB7D9C" w14:paraId="0C1A581D" w14:textId="77777777" w:rsidTr="00090735">
        <w:trPr>
          <w:trHeight w:val="182"/>
          <w:jc w:val="center"/>
        </w:trPr>
        <w:tc>
          <w:tcPr>
            <w:tcW w:w="817" w:type="dxa"/>
          </w:tcPr>
          <w:p w14:paraId="60EB87C4" w14:textId="77777777" w:rsidR="00CB7D9C" w:rsidRPr="001E0958" w:rsidRDefault="00CB7D9C" w:rsidP="002971F0">
            <w:pPr>
              <w:tabs>
                <w:tab w:val="left" w:pos="0"/>
              </w:tabs>
              <w:jc w:val="both"/>
              <w:rPr>
                <w:sz w:val="20"/>
              </w:rPr>
            </w:pPr>
          </w:p>
        </w:tc>
        <w:tc>
          <w:tcPr>
            <w:tcW w:w="659" w:type="dxa"/>
          </w:tcPr>
          <w:p w14:paraId="46C45859" w14:textId="77777777" w:rsidR="00CB7D9C" w:rsidRPr="001E0958" w:rsidRDefault="00CB7D9C" w:rsidP="002971F0">
            <w:pPr>
              <w:tabs>
                <w:tab w:val="left" w:pos="0"/>
              </w:tabs>
              <w:jc w:val="both"/>
              <w:rPr>
                <w:sz w:val="20"/>
              </w:rPr>
            </w:pPr>
            <w:r w:rsidRPr="001E0958">
              <w:rPr>
                <w:sz w:val="20"/>
              </w:rPr>
              <w:t>3.1</w:t>
            </w:r>
          </w:p>
        </w:tc>
        <w:tc>
          <w:tcPr>
            <w:tcW w:w="6003" w:type="dxa"/>
            <w:gridSpan w:val="3"/>
            <w:vAlign w:val="center"/>
          </w:tcPr>
          <w:p w14:paraId="757E3415" w14:textId="77777777" w:rsidR="00CB7D9C" w:rsidRPr="001E0958" w:rsidRDefault="006202B6" w:rsidP="002971F0">
            <w:pPr>
              <w:tabs>
                <w:tab w:val="left" w:pos="0"/>
              </w:tabs>
              <w:rPr>
                <w:sz w:val="20"/>
              </w:rPr>
            </w:pPr>
            <w:r>
              <w:rPr>
                <w:sz w:val="20"/>
              </w:rPr>
              <w:t>Responsibilities</w:t>
            </w:r>
            <w:r w:rsidR="00CB7D9C" w:rsidRPr="001E0958">
              <w:rPr>
                <w:sz w:val="20"/>
              </w:rPr>
              <w:tab/>
            </w:r>
            <w:r w:rsidR="00CB7D9C" w:rsidRPr="001E0958">
              <w:rPr>
                <w:sz w:val="20"/>
              </w:rPr>
              <w:tab/>
            </w:r>
          </w:p>
        </w:tc>
        <w:tc>
          <w:tcPr>
            <w:tcW w:w="856" w:type="dxa"/>
          </w:tcPr>
          <w:p w14:paraId="05A0FD19" w14:textId="77777777" w:rsidR="00CB7D9C" w:rsidRPr="001E0958" w:rsidRDefault="0067139E" w:rsidP="002971F0">
            <w:pPr>
              <w:tabs>
                <w:tab w:val="left" w:pos="0"/>
              </w:tabs>
              <w:jc w:val="both"/>
              <w:rPr>
                <w:sz w:val="20"/>
              </w:rPr>
            </w:pPr>
            <w:r>
              <w:rPr>
                <w:sz w:val="20"/>
              </w:rPr>
              <w:t>1</w:t>
            </w:r>
            <w:r w:rsidR="00D46B35">
              <w:rPr>
                <w:sz w:val="20"/>
              </w:rPr>
              <w:t>9</w:t>
            </w:r>
          </w:p>
        </w:tc>
      </w:tr>
      <w:tr w:rsidR="00CB7D9C" w14:paraId="74D1B6B1" w14:textId="77777777" w:rsidTr="00090735">
        <w:trPr>
          <w:jc w:val="center"/>
        </w:trPr>
        <w:tc>
          <w:tcPr>
            <w:tcW w:w="817" w:type="dxa"/>
            <w:shd w:val="clear" w:color="auto" w:fill="auto"/>
          </w:tcPr>
          <w:p w14:paraId="69B31491" w14:textId="77777777" w:rsidR="00CB7D9C" w:rsidRPr="001E0958" w:rsidRDefault="00CB7D9C" w:rsidP="002971F0">
            <w:pPr>
              <w:tabs>
                <w:tab w:val="left" w:pos="0"/>
              </w:tabs>
              <w:jc w:val="both"/>
              <w:rPr>
                <w:sz w:val="20"/>
              </w:rPr>
            </w:pPr>
          </w:p>
        </w:tc>
        <w:tc>
          <w:tcPr>
            <w:tcW w:w="659" w:type="dxa"/>
            <w:shd w:val="clear" w:color="auto" w:fill="E0E0E0"/>
          </w:tcPr>
          <w:p w14:paraId="1628FC2F" w14:textId="77777777" w:rsidR="00CB7D9C" w:rsidRPr="001E0958" w:rsidRDefault="00CB7D9C" w:rsidP="002971F0">
            <w:pPr>
              <w:tabs>
                <w:tab w:val="left" w:pos="0"/>
              </w:tabs>
              <w:jc w:val="both"/>
              <w:rPr>
                <w:sz w:val="20"/>
              </w:rPr>
            </w:pPr>
            <w:r w:rsidRPr="001E0958">
              <w:rPr>
                <w:sz w:val="20"/>
              </w:rPr>
              <w:t>3.2</w:t>
            </w:r>
          </w:p>
        </w:tc>
        <w:tc>
          <w:tcPr>
            <w:tcW w:w="6003" w:type="dxa"/>
            <w:gridSpan w:val="3"/>
            <w:shd w:val="clear" w:color="auto" w:fill="E0E0E0"/>
            <w:vAlign w:val="center"/>
          </w:tcPr>
          <w:p w14:paraId="3D5F5411" w14:textId="77777777" w:rsidR="00CB7D9C" w:rsidRPr="001E0958" w:rsidRDefault="006202B6" w:rsidP="002971F0">
            <w:pPr>
              <w:tabs>
                <w:tab w:val="left" w:pos="0"/>
              </w:tabs>
              <w:rPr>
                <w:sz w:val="20"/>
              </w:rPr>
            </w:pPr>
            <w:r w:rsidRPr="006202B6">
              <w:rPr>
                <w:sz w:val="20"/>
              </w:rPr>
              <w:t>Fault Progression</w:t>
            </w:r>
          </w:p>
        </w:tc>
        <w:tc>
          <w:tcPr>
            <w:tcW w:w="856" w:type="dxa"/>
            <w:shd w:val="clear" w:color="auto" w:fill="E0E0E0"/>
          </w:tcPr>
          <w:p w14:paraId="0D28E479" w14:textId="77777777" w:rsidR="00CB7D9C" w:rsidRPr="001E0958" w:rsidRDefault="00D46B35" w:rsidP="0067139E">
            <w:pPr>
              <w:tabs>
                <w:tab w:val="left" w:pos="0"/>
              </w:tabs>
              <w:jc w:val="both"/>
              <w:rPr>
                <w:sz w:val="20"/>
              </w:rPr>
            </w:pPr>
            <w:r>
              <w:rPr>
                <w:sz w:val="20"/>
              </w:rPr>
              <w:t>20</w:t>
            </w:r>
          </w:p>
        </w:tc>
      </w:tr>
      <w:tr w:rsidR="00CB7D9C" w14:paraId="6655E768" w14:textId="77777777" w:rsidTr="00090735">
        <w:trPr>
          <w:jc w:val="center"/>
        </w:trPr>
        <w:tc>
          <w:tcPr>
            <w:tcW w:w="817" w:type="dxa"/>
            <w:shd w:val="clear" w:color="auto" w:fill="auto"/>
          </w:tcPr>
          <w:p w14:paraId="2C5AA21B" w14:textId="77777777" w:rsidR="00CB7D9C" w:rsidRPr="001E0958" w:rsidRDefault="00CB7D9C" w:rsidP="002971F0">
            <w:pPr>
              <w:tabs>
                <w:tab w:val="left" w:pos="0"/>
              </w:tabs>
              <w:jc w:val="both"/>
            </w:pPr>
          </w:p>
        </w:tc>
        <w:tc>
          <w:tcPr>
            <w:tcW w:w="659" w:type="dxa"/>
          </w:tcPr>
          <w:p w14:paraId="2C09BEC0" w14:textId="77777777" w:rsidR="00CB7D9C" w:rsidRPr="001E0958" w:rsidRDefault="00CB7D9C" w:rsidP="002971F0">
            <w:pPr>
              <w:tabs>
                <w:tab w:val="left" w:pos="0"/>
              </w:tabs>
              <w:jc w:val="both"/>
            </w:pPr>
            <w:r w:rsidRPr="001E0958">
              <w:rPr>
                <w:sz w:val="20"/>
              </w:rPr>
              <w:t>3.</w:t>
            </w:r>
            <w:r w:rsidR="00F262FF">
              <w:rPr>
                <w:sz w:val="20"/>
              </w:rPr>
              <w:t>3</w:t>
            </w:r>
          </w:p>
        </w:tc>
        <w:tc>
          <w:tcPr>
            <w:tcW w:w="6003" w:type="dxa"/>
            <w:gridSpan w:val="3"/>
            <w:vAlign w:val="center"/>
          </w:tcPr>
          <w:p w14:paraId="0CE79688" w14:textId="77777777" w:rsidR="00CB7D9C" w:rsidRPr="001E0958" w:rsidRDefault="00CB7D9C" w:rsidP="002971F0">
            <w:pPr>
              <w:tabs>
                <w:tab w:val="left" w:pos="0"/>
              </w:tabs>
            </w:pPr>
            <w:r w:rsidRPr="001E0958">
              <w:rPr>
                <w:sz w:val="20"/>
              </w:rPr>
              <w:t xml:space="preserve">Major Service </w:t>
            </w:r>
            <w:r>
              <w:rPr>
                <w:sz w:val="20"/>
              </w:rPr>
              <w:t>Outage</w:t>
            </w:r>
          </w:p>
        </w:tc>
        <w:tc>
          <w:tcPr>
            <w:tcW w:w="856" w:type="dxa"/>
          </w:tcPr>
          <w:p w14:paraId="2B869D86" w14:textId="77777777" w:rsidR="00CB7D9C" w:rsidRPr="001E0958" w:rsidRDefault="00F262FF" w:rsidP="0067139E">
            <w:pPr>
              <w:tabs>
                <w:tab w:val="left" w:pos="0"/>
              </w:tabs>
              <w:jc w:val="both"/>
              <w:rPr>
                <w:sz w:val="20"/>
              </w:rPr>
            </w:pPr>
            <w:r>
              <w:rPr>
                <w:sz w:val="20"/>
              </w:rPr>
              <w:t>2</w:t>
            </w:r>
            <w:r w:rsidR="00D46B35">
              <w:rPr>
                <w:sz w:val="20"/>
              </w:rPr>
              <w:t>4</w:t>
            </w:r>
          </w:p>
        </w:tc>
      </w:tr>
      <w:tr w:rsidR="00CB7D9C" w14:paraId="703B963F" w14:textId="77777777" w:rsidTr="00090735">
        <w:trPr>
          <w:jc w:val="center"/>
        </w:trPr>
        <w:tc>
          <w:tcPr>
            <w:tcW w:w="817" w:type="dxa"/>
            <w:shd w:val="clear" w:color="auto" w:fill="auto"/>
          </w:tcPr>
          <w:p w14:paraId="089B76CC" w14:textId="77777777" w:rsidR="00CB7D9C" w:rsidRPr="001E0958" w:rsidRDefault="00CB7D9C" w:rsidP="002971F0">
            <w:pPr>
              <w:tabs>
                <w:tab w:val="left" w:pos="0"/>
              </w:tabs>
              <w:jc w:val="both"/>
            </w:pPr>
          </w:p>
        </w:tc>
        <w:tc>
          <w:tcPr>
            <w:tcW w:w="659" w:type="dxa"/>
            <w:shd w:val="clear" w:color="auto" w:fill="E0E0E0"/>
          </w:tcPr>
          <w:p w14:paraId="4F2926CE" w14:textId="77777777" w:rsidR="00CB7D9C" w:rsidRPr="001E0958" w:rsidRDefault="00CB7D9C" w:rsidP="002971F0">
            <w:pPr>
              <w:tabs>
                <w:tab w:val="left" w:pos="0"/>
              </w:tabs>
              <w:jc w:val="both"/>
            </w:pPr>
            <w:r w:rsidRPr="001E0958">
              <w:rPr>
                <w:sz w:val="20"/>
              </w:rPr>
              <w:t>3.</w:t>
            </w:r>
            <w:r w:rsidR="00F262FF">
              <w:rPr>
                <w:sz w:val="20"/>
              </w:rPr>
              <w:t>4</w:t>
            </w:r>
          </w:p>
        </w:tc>
        <w:tc>
          <w:tcPr>
            <w:tcW w:w="6003" w:type="dxa"/>
            <w:gridSpan w:val="3"/>
            <w:shd w:val="clear" w:color="auto" w:fill="E0E0E0"/>
            <w:vAlign w:val="center"/>
          </w:tcPr>
          <w:p w14:paraId="78C29D9A" w14:textId="77777777" w:rsidR="00CB7D9C" w:rsidRPr="001E0958" w:rsidRDefault="00CB7D9C" w:rsidP="002971F0">
            <w:pPr>
              <w:tabs>
                <w:tab w:val="left" w:pos="0"/>
              </w:tabs>
            </w:pPr>
            <w:r w:rsidRPr="001E0958">
              <w:rPr>
                <w:sz w:val="20"/>
              </w:rPr>
              <w:t>Special Fault Investigation</w:t>
            </w:r>
          </w:p>
        </w:tc>
        <w:tc>
          <w:tcPr>
            <w:tcW w:w="856" w:type="dxa"/>
            <w:shd w:val="clear" w:color="auto" w:fill="E0E0E0"/>
          </w:tcPr>
          <w:p w14:paraId="5D2504F2" w14:textId="77777777" w:rsidR="00CB7D9C" w:rsidRPr="001E0958" w:rsidRDefault="00F262FF" w:rsidP="0067139E">
            <w:pPr>
              <w:tabs>
                <w:tab w:val="left" w:pos="0"/>
              </w:tabs>
              <w:jc w:val="both"/>
              <w:rPr>
                <w:sz w:val="20"/>
              </w:rPr>
            </w:pPr>
            <w:r>
              <w:rPr>
                <w:sz w:val="20"/>
              </w:rPr>
              <w:t>2</w:t>
            </w:r>
            <w:r w:rsidR="00D46B35">
              <w:rPr>
                <w:sz w:val="20"/>
              </w:rPr>
              <w:t>4</w:t>
            </w:r>
          </w:p>
        </w:tc>
      </w:tr>
      <w:tr w:rsidR="006202B6" w14:paraId="1449EF7A" w14:textId="77777777" w:rsidTr="00090735">
        <w:trPr>
          <w:jc w:val="center"/>
        </w:trPr>
        <w:tc>
          <w:tcPr>
            <w:tcW w:w="817" w:type="dxa"/>
            <w:shd w:val="clear" w:color="auto" w:fill="auto"/>
          </w:tcPr>
          <w:p w14:paraId="38FFE307" w14:textId="77777777" w:rsidR="006202B6" w:rsidRPr="001E0958" w:rsidRDefault="006202B6" w:rsidP="002971F0">
            <w:pPr>
              <w:tabs>
                <w:tab w:val="left" w:pos="0"/>
              </w:tabs>
              <w:jc w:val="both"/>
            </w:pPr>
          </w:p>
        </w:tc>
        <w:tc>
          <w:tcPr>
            <w:tcW w:w="659" w:type="dxa"/>
            <w:shd w:val="clear" w:color="auto" w:fill="auto"/>
          </w:tcPr>
          <w:p w14:paraId="4BB54C00" w14:textId="77777777" w:rsidR="006202B6" w:rsidRPr="001E0958" w:rsidRDefault="00F262FF" w:rsidP="002971F0">
            <w:pPr>
              <w:tabs>
                <w:tab w:val="left" w:pos="0"/>
              </w:tabs>
              <w:jc w:val="both"/>
              <w:rPr>
                <w:sz w:val="20"/>
              </w:rPr>
            </w:pPr>
            <w:r>
              <w:rPr>
                <w:sz w:val="20"/>
              </w:rPr>
              <w:t>3.5</w:t>
            </w:r>
          </w:p>
        </w:tc>
        <w:tc>
          <w:tcPr>
            <w:tcW w:w="6003" w:type="dxa"/>
            <w:gridSpan w:val="3"/>
            <w:shd w:val="clear" w:color="auto" w:fill="auto"/>
            <w:vAlign w:val="center"/>
          </w:tcPr>
          <w:p w14:paraId="05316848" w14:textId="77777777" w:rsidR="006202B6" w:rsidRPr="001E0958" w:rsidRDefault="00F262FF" w:rsidP="002971F0">
            <w:pPr>
              <w:tabs>
                <w:tab w:val="left" w:pos="0"/>
              </w:tabs>
              <w:rPr>
                <w:sz w:val="20"/>
              </w:rPr>
            </w:pPr>
            <w:r>
              <w:rPr>
                <w:sz w:val="20"/>
              </w:rPr>
              <w:t>Signalling Faults</w:t>
            </w:r>
          </w:p>
        </w:tc>
        <w:tc>
          <w:tcPr>
            <w:tcW w:w="856" w:type="dxa"/>
            <w:shd w:val="clear" w:color="auto" w:fill="auto"/>
          </w:tcPr>
          <w:p w14:paraId="537A422F" w14:textId="77777777" w:rsidR="006202B6" w:rsidRDefault="00F262FF" w:rsidP="0067139E">
            <w:pPr>
              <w:tabs>
                <w:tab w:val="left" w:pos="0"/>
              </w:tabs>
              <w:jc w:val="both"/>
              <w:rPr>
                <w:sz w:val="20"/>
              </w:rPr>
            </w:pPr>
            <w:r>
              <w:rPr>
                <w:sz w:val="20"/>
              </w:rPr>
              <w:t>2</w:t>
            </w:r>
            <w:r w:rsidR="00D46B35">
              <w:rPr>
                <w:sz w:val="20"/>
              </w:rPr>
              <w:t>5</w:t>
            </w:r>
          </w:p>
        </w:tc>
      </w:tr>
      <w:tr w:rsidR="00F262FF" w14:paraId="2F53C1E5" w14:textId="77777777" w:rsidTr="002F7B2A">
        <w:trPr>
          <w:jc w:val="center"/>
        </w:trPr>
        <w:tc>
          <w:tcPr>
            <w:tcW w:w="817" w:type="dxa"/>
            <w:shd w:val="clear" w:color="auto" w:fill="auto"/>
          </w:tcPr>
          <w:p w14:paraId="7374CC19" w14:textId="77777777" w:rsidR="00F262FF" w:rsidRPr="001E0958" w:rsidRDefault="00F262FF" w:rsidP="002F7B2A">
            <w:pPr>
              <w:tabs>
                <w:tab w:val="left" w:pos="0"/>
              </w:tabs>
              <w:jc w:val="both"/>
            </w:pPr>
          </w:p>
        </w:tc>
        <w:tc>
          <w:tcPr>
            <w:tcW w:w="659" w:type="dxa"/>
            <w:shd w:val="clear" w:color="auto" w:fill="auto"/>
          </w:tcPr>
          <w:p w14:paraId="62C6BE6F" w14:textId="77777777" w:rsidR="00F262FF" w:rsidRPr="001E0958" w:rsidRDefault="00F262FF" w:rsidP="002F7B2A">
            <w:pPr>
              <w:tabs>
                <w:tab w:val="left" w:pos="0"/>
              </w:tabs>
              <w:jc w:val="both"/>
              <w:rPr>
                <w:sz w:val="20"/>
              </w:rPr>
            </w:pPr>
          </w:p>
        </w:tc>
        <w:tc>
          <w:tcPr>
            <w:tcW w:w="6003" w:type="dxa"/>
            <w:gridSpan w:val="3"/>
            <w:shd w:val="clear" w:color="auto" w:fill="auto"/>
            <w:vAlign w:val="center"/>
          </w:tcPr>
          <w:p w14:paraId="7D84A321" w14:textId="77777777" w:rsidR="00F262FF" w:rsidRPr="001E0958" w:rsidRDefault="00F262FF" w:rsidP="002F7B2A">
            <w:pPr>
              <w:tabs>
                <w:tab w:val="left" w:pos="0"/>
              </w:tabs>
              <w:rPr>
                <w:sz w:val="20"/>
              </w:rPr>
            </w:pPr>
          </w:p>
        </w:tc>
        <w:tc>
          <w:tcPr>
            <w:tcW w:w="856" w:type="dxa"/>
            <w:shd w:val="clear" w:color="auto" w:fill="auto"/>
          </w:tcPr>
          <w:p w14:paraId="64731E06" w14:textId="77777777" w:rsidR="00F262FF" w:rsidRDefault="00F262FF" w:rsidP="002F7B2A">
            <w:pPr>
              <w:tabs>
                <w:tab w:val="left" w:pos="0"/>
              </w:tabs>
              <w:jc w:val="both"/>
              <w:rPr>
                <w:sz w:val="20"/>
              </w:rPr>
            </w:pPr>
          </w:p>
        </w:tc>
      </w:tr>
      <w:tr w:rsidR="006202B6" w:rsidRPr="003F4ACD" w14:paraId="6CB78CE7" w14:textId="77777777" w:rsidTr="00090735">
        <w:trPr>
          <w:cantSplit/>
          <w:jc w:val="center"/>
        </w:trPr>
        <w:tc>
          <w:tcPr>
            <w:tcW w:w="1476" w:type="dxa"/>
            <w:gridSpan w:val="2"/>
          </w:tcPr>
          <w:p w14:paraId="3B422F61" w14:textId="77777777" w:rsidR="006202B6" w:rsidRPr="003F4ACD" w:rsidRDefault="006202B6" w:rsidP="002971F0">
            <w:pPr>
              <w:tabs>
                <w:tab w:val="left" w:pos="0"/>
              </w:tabs>
              <w:jc w:val="both"/>
              <w:rPr>
                <w:b/>
              </w:rPr>
            </w:pPr>
            <w:r w:rsidRPr="003F4ACD">
              <w:rPr>
                <w:b/>
              </w:rPr>
              <w:t>Section</w:t>
            </w:r>
          </w:p>
        </w:tc>
        <w:tc>
          <w:tcPr>
            <w:tcW w:w="564" w:type="dxa"/>
          </w:tcPr>
          <w:p w14:paraId="75207720" w14:textId="77777777" w:rsidR="006202B6" w:rsidRPr="003F4ACD" w:rsidRDefault="006202B6" w:rsidP="002971F0">
            <w:pPr>
              <w:tabs>
                <w:tab w:val="left" w:pos="0"/>
              </w:tabs>
              <w:jc w:val="both"/>
              <w:rPr>
                <w:b/>
              </w:rPr>
            </w:pPr>
            <w:r>
              <w:rPr>
                <w:b/>
              </w:rPr>
              <w:t>4</w:t>
            </w:r>
          </w:p>
        </w:tc>
        <w:tc>
          <w:tcPr>
            <w:tcW w:w="428" w:type="dxa"/>
          </w:tcPr>
          <w:p w14:paraId="7986ED20" w14:textId="77777777" w:rsidR="006202B6" w:rsidRPr="003F4ACD" w:rsidRDefault="006202B6" w:rsidP="002971F0">
            <w:pPr>
              <w:pStyle w:val="Heading4"/>
              <w:tabs>
                <w:tab w:val="left" w:pos="0"/>
              </w:tabs>
              <w:spacing w:before="0" w:after="0"/>
              <w:jc w:val="both"/>
            </w:pPr>
            <w:r w:rsidRPr="003F4ACD">
              <w:t>–</w:t>
            </w:r>
          </w:p>
        </w:tc>
        <w:tc>
          <w:tcPr>
            <w:tcW w:w="5867" w:type="dxa"/>
            <w:gridSpan w:val="2"/>
          </w:tcPr>
          <w:p w14:paraId="4843D10C" w14:textId="77777777" w:rsidR="006202B6" w:rsidRPr="003F4ACD" w:rsidRDefault="006202B6" w:rsidP="002971F0">
            <w:pPr>
              <w:pStyle w:val="Heading4"/>
              <w:tabs>
                <w:tab w:val="left" w:pos="0"/>
              </w:tabs>
              <w:spacing w:before="0" w:after="0"/>
              <w:jc w:val="both"/>
            </w:pPr>
            <w:r w:rsidRPr="006202B6">
              <w:t>Call Trace</w:t>
            </w:r>
          </w:p>
        </w:tc>
      </w:tr>
      <w:tr w:rsidR="006202B6" w:rsidRPr="003F4ACD" w14:paraId="3613291F" w14:textId="77777777" w:rsidTr="00090735">
        <w:trPr>
          <w:cantSplit/>
          <w:jc w:val="center"/>
        </w:trPr>
        <w:tc>
          <w:tcPr>
            <w:tcW w:w="1476" w:type="dxa"/>
            <w:gridSpan w:val="2"/>
          </w:tcPr>
          <w:p w14:paraId="58A56810" w14:textId="77777777" w:rsidR="006202B6" w:rsidRPr="003F4ACD" w:rsidRDefault="006202B6" w:rsidP="002971F0">
            <w:pPr>
              <w:tabs>
                <w:tab w:val="left" w:pos="0"/>
              </w:tabs>
              <w:jc w:val="both"/>
              <w:rPr>
                <w:b/>
                <w:sz w:val="10"/>
              </w:rPr>
            </w:pPr>
          </w:p>
        </w:tc>
        <w:tc>
          <w:tcPr>
            <w:tcW w:w="6003" w:type="dxa"/>
            <w:gridSpan w:val="3"/>
          </w:tcPr>
          <w:p w14:paraId="5C960840" w14:textId="77777777" w:rsidR="006202B6" w:rsidRPr="003F4ACD" w:rsidRDefault="006202B6" w:rsidP="002971F0">
            <w:pPr>
              <w:tabs>
                <w:tab w:val="left" w:pos="0"/>
              </w:tabs>
              <w:jc w:val="both"/>
              <w:rPr>
                <w:b/>
                <w:sz w:val="10"/>
              </w:rPr>
            </w:pPr>
          </w:p>
        </w:tc>
        <w:tc>
          <w:tcPr>
            <w:tcW w:w="856" w:type="dxa"/>
          </w:tcPr>
          <w:p w14:paraId="02C7624F" w14:textId="77777777" w:rsidR="006202B6" w:rsidRPr="003F4ACD" w:rsidRDefault="006202B6" w:rsidP="002971F0">
            <w:pPr>
              <w:pStyle w:val="Heading4"/>
              <w:tabs>
                <w:tab w:val="left" w:pos="0"/>
              </w:tabs>
              <w:spacing w:before="0" w:after="0"/>
              <w:jc w:val="both"/>
              <w:rPr>
                <w:sz w:val="10"/>
              </w:rPr>
            </w:pPr>
          </w:p>
        </w:tc>
      </w:tr>
      <w:tr w:rsidR="006202B6" w:rsidRPr="003F4ACD" w14:paraId="418B7539" w14:textId="77777777" w:rsidTr="00090735">
        <w:trPr>
          <w:cantSplit/>
          <w:jc w:val="center"/>
        </w:trPr>
        <w:tc>
          <w:tcPr>
            <w:tcW w:w="1476" w:type="dxa"/>
            <w:gridSpan w:val="2"/>
            <w:vAlign w:val="bottom"/>
          </w:tcPr>
          <w:p w14:paraId="181D5B7D" w14:textId="77777777" w:rsidR="006202B6" w:rsidRPr="003F4ACD" w:rsidRDefault="006202B6" w:rsidP="002971F0">
            <w:pPr>
              <w:tabs>
                <w:tab w:val="left" w:pos="0"/>
              </w:tabs>
              <w:jc w:val="both"/>
              <w:rPr>
                <w:b/>
                <w:sz w:val="20"/>
              </w:rPr>
            </w:pPr>
            <w:r w:rsidRPr="003F4ACD">
              <w:rPr>
                <w:b/>
                <w:sz w:val="20"/>
              </w:rPr>
              <w:t>Sub-Section</w:t>
            </w:r>
          </w:p>
        </w:tc>
        <w:tc>
          <w:tcPr>
            <w:tcW w:w="6003" w:type="dxa"/>
            <w:gridSpan w:val="3"/>
            <w:vAlign w:val="bottom"/>
          </w:tcPr>
          <w:p w14:paraId="394B90FE" w14:textId="77777777" w:rsidR="006202B6" w:rsidRPr="003F4ACD" w:rsidRDefault="006202B6" w:rsidP="002971F0">
            <w:pPr>
              <w:tabs>
                <w:tab w:val="left" w:pos="0"/>
              </w:tabs>
              <w:jc w:val="both"/>
              <w:rPr>
                <w:b/>
                <w:sz w:val="20"/>
              </w:rPr>
            </w:pPr>
            <w:r w:rsidRPr="003F4ACD">
              <w:rPr>
                <w:b/>
                <w:sz w:val="20"/>
              </w:rPr>
              <w:t>Title</w:t>
            </w:r>
          </w:p>
        </w:tc>
        <w:tc>
          <w:tcPr>
            <w:tcW w:w="856" w:type="dxa"/>
            <w:vAlign w:val="bottom"/>
          </w:tcPr>
          <w:p w14:paraId="23063E29" w14:textId="77777777" w:rsidR="006202B6" w:rsidRPr="003F4ACD" w:rsidRDefault="006202B6" w:rsidP="002971F0">
            <w:pPr>
              <w:pStyle w:val="Heading4"/>
              <w:tabs>
                <w:tab w:val="left" w:pos="0"/>
              </w:tabs>
              <w:spacing w:before="0" w:after="0"/>
              <w:jc w:val="both"/>
              <w:rPr>
                <w:sz w:val="20"/>
              </w:rPr>
            </w:pPr>
            <w:r w:rsidRPr="003F4ACD">
              <w:rPr>
                <w:sz w:val="20"/>
              </w:rPr>
              <w:t>Page</w:t>
            </w:r>
          </w:p>
        </w:tc>
      </w:tr>
      <w:tr w:rsidR="006202B6" w14:paraId="7F152ACC" w14:textId="77777777" w:rsidTr="00090735">
        <w:trPr>
          <w:cantSplit/>
          <w:jc w:val="center"/>
        </w:trPr>
        <w:tc>
          <w:tcPr>
            <w:tcW w:w="1476" w:type="dxa"/>
            <w:gridSpan w:val="2"/>
          </w:tcPr>
          <w:p w14:paraId="1E1CECBE" w14:textId="77777777" w:rsidR="006202B6" w:rsidRPr="001E0958" w:rsidRDefault="006202B6" w:rsidP="002971F0">
            <w:pPr>
              <w:tabs>
                <w:tab w:val="left" w:pos="0"/>
              </w:tabs>
              <w:jc w:val="both"/>
              <w:rPr>
                <w:sz w:val="10"/>
              </w:rPr>
            </w:pPr>
          </w:p>
        </w:tc>
        <w:tc>
          <w:tcPr>
            <w:tcW w:w="6003" w:type="dxa"/>
            <w:gridSpan w:val="3"/>
          </w:tcPr>
          <w:p w14:paraId="56B2F11D" w14:textId="77777777" w:rsidR="006202B6" w:rsidRPr="001E0958" w:rsidRDefault="006202B6" w:rsidP="002971F0">
            <w:pPr>
              <w:tabs>
                <w:tab w:val="left" w:pos="0"/>
              </w:tabs>
              <w:jc w:val="both"/>
              <w:rPr>
                <w:sz w:val="10"/>
              </w:rPr>
            </w:pPr>
          </w:p>
        </w:tc>
        <w:tc>
          <w:tcPr>
            <w:tcW w:w="856" w:type="dxa"/>
          </w:tcPr>
          <w:p w14:paraId="29D8D94D" w14:textId="77777777" w:rsidR="006202B6" w:rsidRDefault="006202B6" w:rsidP="002971F0">
            <w:pPr>
              <w:pStyle w:val="Heading4"/>
              <w:tabs>
                <w:tab w:val="left" w:pos="0"/>
              </w:tabs>
              <w:spacing w:before="0" w:after="0"/>
              <w:jc w:val="both"/>
              <w:rPr>
                <w:sz w:val="10"/>
              </w:rPr>
            </w:pPr>
          </w:p>
        </w:tc>
      </w:tr>
      <w:tr w:rsidR="00CB7D9C" w14:paraId="27B3BE44" w14:textId="77777777" w:rsidTr="00090735">
        <w:trPr>
          <w:jc w:val="center"/>
        </w:trPr>
        <w:tc>
          <w:tcPr>
            <w:tcW w:w="817" w:type="dxa"/>
            <w:shd w:val="clear" w:color="auto" w:fill="auto"/>
          </w:tcPr>
          <w:p w14:paraId="6A17CD6B" w14:textId="77777777" w:rsidR="00CB7D9C" w:rsidRPr="001E0958" w:rsidRDefault="00CB7D9C" w:rsidP="002971F0">
            <w:pPr>
              <w:tabs>
                <w:tab w:val="left" w:pos="0"/>
              </w:tabs>
              <w:jc w:val="both"/>
            </w:pPr>
          </w:p>
        </w:tc>
        <w:tc>
          <w:tcPr>
            <w:tcW w:w="659" w:type="dxa"/>
            <w:shd w:val="clear" w:color="auto" w:fill="E0E0E0"/>
          </w:tcPr>
          <w:p w14:paraId="2E305EB5" w14:textId="77777777" w:rsidR="00CB7D9C" w:rsidRPr="001E0958" w:rsidRDefault="006202B6" w:rsidP="002971F0">
            <w:pPr>
              <w:tabs>
                <w:tab w:val="left" w:pos="0"/>
              </w:tabs>
              <w:jc w:val="both"/>
            </w:pPr>
            <w:r>
              <w:rPr>
                <w:sz w:val="20"/>
              </w:rPr>
              <w:t>4</w:t>
            </w:r>
            <w:r w:rsidR="00CB7D9C" w:rsidRPr="001E0958">
              <w:rPr>
                <w:sz w:val="20"/>
              </w:rPr>
              <w:t>.1</w:t>
            </w:r>
          </w:p>
        </w:tc>
        <w:tc>
          <w:tcPr>
            <w:tcW w:w="6003" w:type="dxa"/>
            <w:gridSpan w:val="3"/>
            <w:shd w:val="clear" w:color="auto" w:fill="E0E0E0"/>
            <w:vAlign w:val="center"/>
          </w:tcPr>
          <w:p w14:paraId="10AE219F" w14:textId="77777777" w:rsidR="00CB7D9C" w:rsidRPr="001E0958" w:rsidRDefault="00090735" w:rsidP="002971F0">
            <w:pPr>
              <w:tabs>
                <w:tab w:val="left" w:pos="0"/>
              </w:tabs>
            </w:pPr>
            <w:r>
              <w:rPr>
                <w:sz w:val="20"/>
              </w:rPr>
              <w:t>Responsibilities</w:t>
            </w:r>
          </w:p>
        </w:tc>
        <w:tc>
          <w:tcPr>
            <w:tcW w:w="856" w:type="dxa"/>
            <w:shd w:val="clear" w:color="auto" w:fill="E0E0E0"/>
          </w:tcPr>
          <w:p w14:paraId="034C7867" w14:textId="77777777" w:rsidR="00CB7D9C" w:rsidRPr="001E0958" w:rsidRDefault="00F262FF" w:rsidP="0067139E">
            <w:pPr>
              <w:tabs>
                <w:tab w:val="left" w:pos="0"/>
              </w:tabs>
              <w:jc w:val="both"/>
              <w:rPr>
                <w:sz w:val="20"/>
              </w:rPr>
            </w:pPr>
            <w:r>
              <w:rPr>
                <w:sz w:val="20"/>
              </w:rPr>
              <w:t>2</w:t>
            </w:r>
            <w:r w:rsidR="00D46B35">
              <w:rPr>
                <w:sz w:val="20"/>
              </w:rPr>
              <w:t>7</w:t>
            </w:r>
          </w:p>
        </w:tc>
      </w:tr>
      <w:tr w:rsidR="00CB7D9C" w14:paraId="7724180B" w14:textId="77777777" w:rsidTr="00090735">
        <w:trPr>
          <w:jc w:val="center"/>
        </w:trPr>
        <w:tc>
          <w:tcPr>
            <w:tcW w:w="817" w:type="dxa"/>
            <w:shd w:val="clear" w:color="auto" w:fill="auto"/>
          </w:tcPr>
          <w:p w14:paraId="35970F0C" w14:textId="77777777" w:rsidR="00CB7D9C" w:rsidRPr="001E0958" w:rsidRDefault="00CB7D9C" w:rsidP="002971F0">
            <w:pPr>
              <w:tabs>
                <w:tab w:val="left" w:pos="0"/>
              </w:tabs>
              <w:jc w:val="both"/>
              <w:rPr>
                <w:sz w:val="20"/>
              </w:rPr>
            </w:pPr>
          </w:p>
        </w:tc>
        <w:tc>
          <w:tcPr>
            <w:tcW w:w="659" w:type="dxa"/>
            <w:shd w:val="clear" w:color="auto" w:fill="auto"/>
          </w:tcPr>
          <w:p w14:paraId="7F290FC1" w14:textId="77777777" w:rsidR="00CB7D9C" w:rsidRPr="001E0958" w:rsidRDefault="006202B6" w:rsidP="002971F0">
            <w:pPr>
              <w:tabs>
                <w:tab w:val="left" w:pos="0"/>
              </w:tabs>
              <w:jc w:val="both"/>
            </w:pPr>
            <w:r>
              <w:rPr>
                <w:sz w:val="20"/>
              </w:rPr>
              <w:t>4</w:t>
            </w:r>
            <w:r w:rsidR="00CB7D9C" w:rsidRPr="001E0958">
              <w:rPr>
                <w:sz w:val="20"/>
              </w:rPr>
              <w:t>.</w:t>
            </w:r>
            <w:r>
              <w:rPr>
                <w:sz w:val="20"/>
              </w:rPr>
              <w:t>2</w:t>
            </w:r>
          </w:p>
        </w:tc>
        <w:tc>
          <w:tcPr>
            <w:tcW w:w="6003" w:type="dxa"/>
            <w:gridSpan w:val="3"/>
            <w:shd w:val="clear" w:color="auto" w:fill="auto"/>
            <w:vAlign w:val="center"/>
          </w:tcPr>
          <w:p w14:paraId="654E5B7E" w14:textId="77777777" w:rsidR="00CB7D9C" w:rsidRPr="001E0958" w:rsidRDefault="00090735" w:rsidP="002971F0">
            <w:pPr>
              <w:tabs>
                <w:tab w:val="left" w:pos="0"/>
              </w:tabs>
              <w:rPr>
                <w:sz w:val="20"/>
              </w:rPr>
            </w:pPr>
            <w:r w:rsidRPr="00090735">
              <w:rPr>
                <w:sz w:val="20"/>
              </w:rPr>
              <w:t>Categories</w:t>
            </w:r>
            <w:r w:rsidR="00FF40E6">
              <w:rPr>
                <w:sz w:val="20"/>
              </w:rPr>
              <w:t xml:space="preserve"> &amp; Priorities</w:t>
            </w:r>
          </w:p>
        </w:tc>
        <w:tc>
          <w:tcPr>
            <w:tcW w:w="856" w:type="dxa"/>
            <w:shd w:val="clear" w:color="auto" w:fill="auto"/>
          </w:tcPr>
          <w:p w14:paraId="0A18DEB2" w14:textId="77777777" w:rsidR="00CB7D9C" w:rsidRDefault="00F262FF" w:rsidP="0067139E">
            <w:pPr>
              <w:tabs>
                <w:tab w:val="left" w:pos="0"/>
              </w:tabs>
              <w:jc w:val="both"/>
              <w:rPr>
                <w:sz w:val="20"/>
              </w:rPr>
            </w:pPr>
            <w:r>
              <w:rPr>
                <w:sz w:val="20"/>
              </w:rPr>
              <w:t>2</w:t>
            </w:r>
            <w:r w:rsidR="00D46B35">
              <w:rPr>
                <w:sz w:val="20"/>
              </w:rPr>
              <w:t>7</w:t>
            </w:r>
          </w:p>
        </w:tc>
      </w:tr>
      <w:tr w:rsidR="00CB7D9C" w14:paraId="0974DB2E" w14:textId="77777777" w:rsidTr="00090735">
        <w:trPr>
          <w:jc w:val="center"/>
        </w:trPr>
        <w:tc>
          <w:tcPr>
            <w:tcW w:w="817" w:type="dxa"/>
          </w:tcPr>
          <w:p w14:paraId="3EBB65D7" w14:textId="77777777" w:rsidR="00CB7D9C" w:rsidRPr="001E0958" w:rsidRDefault="00CB7D9C" w:rsidP="002971F0">
            <w:pPr>
              <w:tabs>
                <w:tab w:val="left" w:pos="0"/>
              </w:tabs>
              <w:jc w:val="both"/>
            </w:pPr>
          </w:p>
        </w:tc>
        <w:tc>
          <w:tcPr>
            <w:tcW w:w="659" w:type="dxa"/>
            <w:shd w:val="clear" w:color="auto" w:fill="D9D9D9"/>
          </w:tcPr>
          <w:p w14:paraId="363ECF15" w14:textId="77777777" w:rsidR="00CB7D9C" w:rsidRPr="001E0958" w:rsidRDefault="006202B6" w:rsidP="002971F0">
            <w:pPr>
              <w:tabs>
                <w:tab w:val="left" w:pos="0"/>
              </w:tabs>
              <w:jc w:val="both"/>
            </w:pPr>
            <w:r>
              <w:rPr>
                <w:sz w:val="20"/>
              </w:rPr>
              <w:t>4.3</w:t>
            </w:r>
          </w:p>
        </w:tc>
        <w:tc>
          <w:tcPr>
            <w:tcW w:w="6003" w:type="dxa"/>
            <w:gridSpan w:val="3"/>
            <w:shd w:val="clear" w:color="auto" w:fill="D9D9D9"/>
            <w:vAlign w:val="center"/>
          </w:tcPr>
          <w:p w14:paraId="229B3AA3" w14:textId="77777777" w:rsidR="00CB7D9C" w:rsidRPr="001E0958" w:rsidRDefault="00FF40E6" w:rsidP="002971F0">
            <w:pPr>
              <w:tabs>
                <w:tab w:val="left" w:pos="0"/>
              </w:tabs>
            </w:pPr>
            <w:r>
              <w:t>Malicious</w:t>
            </w:r>
            <w:r w:rsidR="00090735" w:rsidRPr="00090735">
              <w:t xml:space="preserve"> Call Trace</w:t>
            </w:r>
          </w:p>
        </w:tc>
        <w:tc>
          <w:tcPr>
            <w:tcW w:w="856" w:type="dxa"/>
            <w:shd w:val="clear" w:color="auto" w:fill="D9D9D9"/>
          </w:tcPr>
          <w:p w14:paraId="3825492B" w14:textId="77777777" w:rsidR="00CB7D9C" w:rsidRPr="001E0958" w:rsidRDefault="00F262FF" w:rsidP="0067139E">
            <w:pPr>
              <w:tabs>
                <w:tab w:val="left" w:pos="0"/>
              </w:tabs>
              <w:jc w:val="both"/>
            </w:pPr>
            <w:r>
              <w:t>2</w:t>
            </w:r>
            <w:r w:rsidR="00D46B35">
              <w:t>8</w:t>
            </w:r>
          </w:p>
        </w:tc>
      </w:tr>
      <w:tr w:rsidR="00FF40E6" w14:paraId="7EEDD9CF" w14:textId="77777777" w:rsidTr="00090735">
        <w:trPr>
          <w:jc w:val="center"/>
        </w:trPr>
        <w:tc>
          <w:tcPr>
            <w:tcW w:w="817" w:type="dxa"/>
            <w:shd w:val="clear" w:color="auto" w:fill="auto"/>
          </w:tcPr>
          <w:p w14:paraId="63091E0B" w14:textId="77777777" w:rsidR="00FF40E6" w:rsidRPr="00090735" w:rsidRDefault="00FF40E6" w:rsidP="002971F0">
            <w:pPr>
              <w:tabs>
                <w:tab w:val="left" w:pos="0"/>
              </w:tabs>
              <w:jc w:val="both"/>
            </w:pPr>
          </w:p>
        </w:tc>
        <w:tc>
          <w:tcPr>
            <w:tcW w:w="659" w:type="dxa"/>
            <w:shd w:val="clear" w:color="auto" w:fill="auto"/>
          </w:tcPr>
          <w:p w14:paraId="6FD27DE2" w14:textId="77777777" w:rsidR="00FF40E6" w:rsidRPr="00090735" w:rsidRDefault="00FF40E6" w:rsidP="002971F0">
            <w:pPr>
              <w:tabs>
                <w:tab w:val="left" w:pos="0"/>
              </w:tabs>
              <w:jc w:val="both"/>
              <w:rPr>
                <w:sz w:val="20"/>
              </w:rPr>
            </w:pPr>
            <w:r>
              <w:rPr>
                <w:sz w:val="20"/>
              </w:rPr>
              <w:t>4</w:t>
            </w:r>
            <w:r w:rsidRPr="001E0958">
              <w:rPr>
                <w:sz w:val="20"/>
              </w:rPr>
              <w:t>.</w:t>
            </w:r>
            <w:r>
              <w:rPr>
                <w:sz w:val="20"/>
              </w:rPr>
              <w:t>4</w:t>
            </w:r>
          </w:p>
        </w:tc>
        <w:tc>
          <w:tcPr>
            <w:tcW w:w="6003" w:type="dxa"/>
            <w:gridSpan w:val="3"/>
            <w:shd w:val="clear" w:color="auto" w:fill="auto"/>
            <w:vAlign w:val="center"/>
          </w:tcPr>
          <w:p w14:paraId="79344AE6" w14:textId="77777777" w:rsidR="00FF40E6" w:rsidRPr="00090735" w:rsidRDefault="00FF40E6" w:rsidP="008C6E05">
            <w:pPr>
              <w:tabs>
                <w:tab w:val="left" w:pos="0"/>
              </w:tabs>
            </w:pPr>
            <w:r w:rsidRPr="00090735">
              <w:t>Network Integrity Call Trace</w:t>
            </w:r>
          </w:p>
        </w:tc>
        <w:tc>
          <w:tcPr>
            <w:tcW w:w="856" w:type="dxa"/>
            <w:shd w:val="clear" w:color="auto" w:fill="auto"/>
          </w:tcPr>
          <w:p w14:paraId="662A46E0" w14:textId="77777777" w:rsidR="00FF40E6" w:rsidRPr="00090735" w:rsidRDefault="00D46B35" w:rsidP="0067139E">
            <w:pPr>
              <w:tabs>
                <w:tab w:val="left" w:pos="0"/>
              </w:tabs>
              <w:jc w:val="both"/>
            </w:pPr>
            <w:r>
              <w:t>30</w:t>
            </w:r>
          </w:p>
        </w:tc>
      </w:tr>
    </w:tbl>
    <w:p w14:paraId="05C9E39F" w14:textId="77777777" w:rsidR="00747462" w:rsidRDefault="00747462" w:rsidP="002971F0">
      <w:pPr>
        <w:tabs>
          <w:tab w:val="left" w:pos="0"/>
        </w:tabs>
        <w:jc w:val="both"/>
      </w:pPr>
    </w:p>
    <w:p w14:paraId="2D2E0356" w14:textId="77777777" w:rsidR="006D70B2" w:rsidRPr="00044E12" w:rsidRDefault="00747462" w:rsidP="002971F0">
      <w:pPr>
        <w:tabs>
          <w:tab w:val="left" w:pos="0"/>
        </w:tabs>
        <w:jc w:val="both"/>
        <w:rPr>
          <w:b/>
          <w:lang w:val="fr-FR"/>
        </w:rPr>
      </w:pPr>
      <w:r>
        <w:br w:type="page"/>
      </w:r>
      <w:r w:rsidR="006D70B2" w:rsidRPr="00044E12">
        <w:rPr>
          <w:b/>
          <w:lang w:val="fr-FR"/>
        </w:rPr>
        <w:lastRenderedPageBreak/>
        <w:t>1.1</w:t>
      </w:r>
      <w:r w:rsidR="006D70B2" w:rsidRPr="00044E12">
        <w:rPr>
          <w:b/>
          <w:lang w:val="fr-FR"/>
        </w:rPr>
        <w:tab/>
        <w:t>Index (</w:t>
      </w:r>
      <w:r w:rsidR="006D70B2" w:rsidRPr="00044E12">
        <w:rPr>
          <w:b/>
        </w:rPr>
        <w:t>Contd</w:t>
      </w:r>
      <w:r w:rsidR="006D70B2" w:rsidRPr="00044E12">
        <w:rPr>
          <w:b/>
          <w:lang w:val="fr-FR"/>
        </w:rPr>
        <w:t>)</w:t>
      </w:r>
    </w:p>
    <w:p w14:paraId="5942B309" w14:textId="77777777" w:rsidR="00747462" w:rsidRPr="006D70B2" w:rsidRDefault="00747462" w:rsidP="002971F0">
      <w:pPr>
        <w:tabs>
          <w:tab w:val="left" w:pos="0"/>
        </w:tabs>
        <w:jc w:val="both"/>
        <w:rPr>
          <w:lang w:val="fr-FR"/>
        </w:rPr>
      </w:pPr>
    </w:p>
    <w:tbl>
      <w:tblPr>
        <w:tblW w:w="0" w:type="auto"/>
        <w:jc w:val="center"/>
        <w:tblLayout w:type="fixed"/>
        <w:tblLook w:val="0000" w:firstRow="0" w:lastRow="0" w:firstColumn="0" w:lastColumn="0" w:noHBand="0" w:noVBand="0"/>
      </w:tblPr>
      <w:tblGrid>
        <w:gridCol w:w="817"/>
        <w:gridCol w:w="709"/>
        <w:gridCol w:w="514"/>
        <w:gridCol w:w="399"/>
        <w:gridCol w:w="5040"/>
        <w:gridCol w:w="798"/>
      </w:tblGrid>
      <w:tr w:rsidR="0049627E" w:rsidRPr="003F4ACD" w14:paraId="57195693" w14:textId="77777777" w:rsidTr="006202B6">
        <w:trPr>
          <w:cantSplit/>
          <w:jc w:val="center"/>
        </w:trPr>
        <w:tc>
          <w:tcPr>
            <w:tcW w:w="1526" w:type="dxa"/>
            <w:gridSpan w:val="2"/>
          </w:tcPr>
          <w:p w14:paraId="6EDB5455" w14:textId="77777777" w:rsidR="0049627E" w:rsidRPr="003F4ACD" w:rsidRDefault="0049627E" w:rsidP="002971F0">
            <w:pPr>
              <w:tabs>
                <w:tab w:val="left" w:pos="0"/>
              </w:tabs>
              <w:jc w:val="both"/>
              <w:rPr>
                <w:b/>
              </w:rPr>
            </w:pPr>
            <w:r w:rsidRPr="003F4ACD">
              <w:rPr>
                <w:b/>
              </w:rPr>
              <w:t>Section</w:t>
            </w:r>
          </w:p>
        </w:tc>
        <w:tc>
          <w:tcPr>
            <w:tcW w:w="514" w:type="dxa"/>
          </w:tcPr>
          <w:p w14:paraId="6F3F2894" w14:textId="77777777" w:rsidR="0049627E" w:rsidRPr="003F4ACD" w:rsidRDefault="006202B6" w:rsidP="002971F0">
            <w:pPr>
              <w:tabs>
                <w:tab w:val="left" w:pos="0"/>
              </w:tabs>
              <w:jc w:val="both"/>
              <w:rPr>
                <w:b/>
              </w:rPr>
            </w:pPr>
            <w:r>
              <w:rPr>
                <w:b/>
              </w:rPr>
              <w:t>5</w:t>
            </w:r>
          </w:p>
        </w:tc>
        <w:tc>
          <w:tcPr>
            <w:tcW w:w="399" w:type="dxa"/>
          </w:tcPr>
          <w:p w14:paraId="65049E97" w14:textId="77777777" w:rsidR="0049627E" w:rsidRPr="003F4ACD" w:rsidRDefault="0049627E" w:rsidP="002971F0">
            <w:pPr>
              <w:pStyle w:val="Heading4"/>
              <w:tabs>
                <w:tab w:val="left" w:pos="0"/>
              </w:tabs>
              <w:spacing w:before="0" w:after="0"/>
              <w:jc w:val="both"/>
            </w:pPr>
            <w:r w:rsidRPr="003F4ACD">
              <w:t>–</w:t>
            </w:r>
          </w:p>
        </w:tc>
        <w:tc>
          <w:tcPr>
            <w:tcW w:w="5838" w:type="dxa"/>
            <w:gridSpan w:val="2"/>
          </w:tcPr>
          <w:p w14:paraId="7D44E530" w14:textId="77777777" w:rsidR="0049627E" w:rsidRPr="003F4ACD" w:rsidRDefault="0049627E" w:rsidP="002971F0">
            <w:pPr>
              <w:pStyle w:val="Heading4"/>
              <w:tabs>
                <w:tab w:val="left" w:pos="0"/>
              </w:tabs>
              <w:spacing w:before="0" w:after="0"/>
              <w:jc w:val="both"/>
            </w:pPr>
            <w:r w:rsidRPr="003F4ACD">
              <w:t>Emergency Service</w:t>
            </w:r>
            <w:r w:rsidR="00762B6E">
              <w:t>s</w:t>
            </w:r>
          </w:p>
        </w:tc>
      </w:tr>
      <w:tr w:rsidR="0049627E" w:rsidRPr="003F4ACD" w14:paraId="54AF1796" w14:textId="77777777">
        <w:trPr>
          <w:cantSplit/>
          <w:jc w:val="center"/>
        </w:trPr>
        <w:tc>
          <w:tcPr>
            <w:tcW w:w="1526" w:type="dxa"/>
            <w:gridSpan w:val="2"/>
          </w:tcPr>
          <w:p w14:paraId="021B343A" w14:textId="77777777" w:rsidR="0049627E" w:rsidRPr="003F4ACD" w:rsidRDefault="0049627E" w:rsidP="002971F0">
            <w:pPr>
              <w:tabs>
                <w:tab w:val="left" w:pos="0"/>
              </w:tabs>
              <w:jc w:val="both"/>
              <w:rPr>
                <w:b/>
                <w:sz w:val="10"/>
              </w:rPr>
            </w:pPr>
          </w:p>
        </w:tc>
        <w:tc>
          <w:tcPr>
            <w:tcW w:w="5953" w:type="dxa"/>
            <w:gridSpan w:val="3"/>
          </w:tcPr>
          <w:p w14:paraId="68AF3AFB" w14:textId="77777777" w:rsidR="0049627E" w:rsidRPr="003F4ACD" w:rsidRDefault="0049627E" w:rsidP="002971F0">
            <w:pPr>
              <w:tabs>
                <w:tab w:val="left" w:pos="0"/>
              </w:tabs>
              <w:jc w:val="both"/>
              <w:rPr>
                <w:b/>
                <w:sz w:val="10"/>
              </w:rPr>
            </w:pPr>
          </w:p>
        </w:tc>
        <w:tc>
          <w:tcPr>
            <w:tcW w:w="798" w:type="dxa"/>
          </w:tcPr>
          <w:p w14:paraId="2576ABF2" w14:textId="77777777" w:rsidR="0049627E" w:rsidRPr="003F4ACD" w:rsidRDefault="0049627E" w:rsidP="002971F0">
            <w:pPr>
              <w:pStyle w:val="Heading4"/>
              <w:tabs>
                <w:tab w:val="left" w:pos="0"/>
              </w:tabs>
              <w:spacing w:before="0" w:after="0"/>
              <w:jc w:val="both"/>
              <w:rPr>
                <w:sz w:val="10"/>
              </w:rPr>
            </w:pPr>
          </w:p>
        </w:tc>
      </w:tr>
      <w:tr w:rsidR="0049627E" w:rsidRPr="003F4ACD" w14:paraId="7DD5483D" w14:textId="77777777">
        <w:trPr>
          <w:cantSplit/>
          <w:jc w:val="center"/>
        </w:trPr>
        <w:tc>
          <w:tcPr>
            <w:tcW w:w="1526" w:type="dxa"/>
            <w:gridSpan w:val="2"/>
            <w:vAlign w:val="bottom"/>
          </w:tcPr>
          <w:p w14:paraId="5C28C9EE" w14:textId="77777777" w:rsidR="0049627E" w:rsidRPr="003F4ACD" w:rsidRDefault="0049627E" w:rsidP="002971F0">
            <w:pPr>
              <w:tabs>
                <w:tab w:val="left" w:pos="0"/>
              </w:tabs>
              <w:jc w:val="both"/>
              <w:rPr>
                <w:b/>
                <w:sz w:val="20"/>
              </w:rPr>
            </w:pPr>
            <w:r w:rsidRPr="003F4ACD">
              <w:rPr>
                <w:b/>
                <w:sz w:val="20"/>
              </w:rPr>
              <w:t>Sub-Section</w:t>
            </w:r>
          </w:p>
        </w:tc>
        <w:tc>
          <w:tcPr>
            <w:tcW w:w="5953" w:type="dxa"/>
            <w:gridSpan w:val="3"/>
            <w:vAlign w:val="bottom"/>
          </w:tcPr>
          <w:p w14:paraId="23D793A4" w14:textId="77777777" w:rsidR="0049627E" w:rsidRPr="003F4ACD" w:rsidRDefault="0049627E" w:rsidP="002971F0">
            <w:pPr>
              <w:tabs>
                <w:tab w:val="left" w:pos="0"/>
              </w:tabs>
              <w:jc w:val="both"/>
              <w:rPr>
                <w:b/>
                <w:sz w:val="20"/>
              </w:rPr>
            </w:pPr>
            <w:r w:rsidRPr="003F4ACD">
              <w:rPr>
                <w:b/>
                <w:sz w:val="20"/>
              </w:rPr>
              <w:t>Title</w:t>
            </w:r>
          </w:p>
        </w:tc>
        <w:tc>
          <w:tcPr>
            <w:tcW w:w="798" w:type="dxa"/>
            <w:vAlign w:val="bottom"/>
          </w:tcPr>
          <w:p w14:paraId="2047CECD" w14:textId="77777777" w:rsidR="0049627E" w:rsidRPr="003F4ACD" w:rsidRDefault="0049627E" w:rsidP="002971F0">
            <w:pPr>
              <w:pStyle w:val="Heading4"/>
              <w:tabs>
                <w:tab w:val="left" w:pos="0"/>
              </w:tabs>
              <w:spacing w:before="0" w:after="0"/>
              <w:jc w:val="both"/>
              <w:rPr>
                <w:sz w:val="20"/>
              </w:rPr>
            </w:pPr>
            <w:r w:rsidRPr="003F4ACD">
              <w:rPr>
                <w:sz w:val="20"/>
              </w:rPr>
              <w:t>Page</w:t>
            </w:r>
          </w:p>
        </w:tc>
      </w:tr>
      <w:tr w:rsidR="0049627E" w14:paraId="322E49BC" w14:textId="77777777">
        <w:trPr>
          <w:cantSplit/>
          <w:jc w:val="center"/>
        </w:trPr>
        <w:tc>
          <w:tcPr>
            <w:tcW w:w="1526" w:type="dxa"/>
            <w:gridSpan w:val="2"/>
          </w:tcPr>
          <w:p w14:paraId="7A414E15" w14:textId="77777777" w:rsidR="0049627E" w:rsidRPr="001E0958" w:rsidRDefault="0049627E" w:rsidP="002971F0">
            <w:pPr>
              <w:tabs>
                <w:tab w:val="left" w:pos="0"/>
              </w:tabs>
              <w:jc w:val="both"/>
              <w:rPr>
                <w:sz w:val="10"/>
              </w:rPr>
            </w:pPr>
          </w:p>
        </w:tc>
        <w:tc>
          <w:tcPr>
            <w:tcW w:w="5953" w:type="dxa"/>
            <w:gridSpan w:val="3"/>
          </w:tcPr>
          <w:p w14:paraId="365D7AA2" w14:textId="77777777" w:rsidR="0049627E" w:rsidRPr="001E0958" w:rsidRDefault="0049627E" w:rsidP="002971F0">
            <w:pPr>
              <w:tabs>
                <w:tab w:val="left" w:pos="0"/>
              </w:tabs>
              <w:jc w:val="both"/>
              <w:rPr>
                <w:sz w:val="10"/>
              </w:rPr>
            </w:pPr>
          </w:p>
        </w:tc>
        <w:tc>
          <w:tcPr>
            <w:tcW w:w="798" w:type="dxa"/>
          </w:tcPr>
          <w:p w14:paraId="3B366E32" w14:textId="77777777" w:rsidR="0049627E" w:rsidRDefault="0049627E" w:rsidP="002971F0">
            <w:pPr>
              <w:pStyle w:val="Heading4"/>
              <w:tabs>
                <w:tab w:val="left" w:pos="0"/>
              </w:tabs>
              <w:spacing w:before="0" w:after="0"/>
              <w:jc w:val="both"/>
              <w:rPr>
                <w:sz w:val="10"/>
              </w:rPr>
            </w:pPr>
          </w:p>
        </w:tc>
      </w:tr>
      <w:tr w:rsidR="003B01F2" w14:paraId="7A6C0243" w14:textId="77777777" w:rsidTr="00E37CE1">
        <w:trPr>
          <w:jc w:val="center"/>
        </w:trPr>
        <w:tc>
          <w:tcPr>
            <w:tcW w:w="817" w:type="dxa"/>
          </w:tcPr>
          <w:p w14:paraId="34CF7568" w14:textId="77777777" w:rsidR="003B01F2" w:rsidRPr="001E0958" w:rsidRDefault="003B01F2" w:rsidP="002971F0">
            <w:pPr>
              <w:tabs>
                <w:tab w:val="left" w:pos="0"/>
              </w:tabs>
              <w:jc w:val="both"/>
              <w:rPr>
                <w:sz w:val="20"/>
              </w:rPr>
            </w:pPr>
          </w:p>
        </w:tc>
        <w:tc>
          <w:tcPr>
            <w:tcW w:w="709" w:type="dxa"/>
            <w:shd w:val="clear" w:color="auto" w:fill="D9D9D9" w:themeFill="background1" w:themeFillShade="D9"/>
          </w:tcPr>
          <w:p w14:paraId="15D7F4E5" w14:textId="77777777" w:rsidR="003B01F2" w:rsidRPr="001E0958" w:rsidRDefault="003B01F2" w:rsidP="002971F0">
            <w:pPr>
              <w:tabs>
                <w:tab w:val="left" w:pos="0"/>
              </w:tabs>
              <w:jc w:val="both"/>
              <w:rPr>
                <w:sz w:val="20"/>
              </w:rPr>
            </w:pPr>
            <w:r>
              <w:rPr>
                <w:sz w:val="20"/>
              </w:rPr>
              <w:t>5</w:t>
            </w:r>
            <w:r w:rsidRPr="001E0958">
              <w:rPr>
                <w:sz w:val="20"/>
              </w:rPr>
              <w:t>.1</w:t>
            </w:r>
          </w:p>
        </w:tc>
        <w:tc>
          <w:tcPr>
            <w:tcW w:w="5953" w:type="dxa"/>
            <w:gridSpan w:val="3"/>
            <w:shd w:val="clear" w:color="auto" w:fill="D9D9D9" w:themeFill="background1" w:themeFillShade="D9"/>
            <w:vAlign w:val="center"/>
          </w:tcPr>
          <w:p w14:paraId="18DAAE11" w14:textId="77777777" w:rsidR="003B01F2" w:rsidRPr="001E0958" w:rsidRDefault="003B01F2" w:rsidP="003B01F2">
            <w:pPr>
              <w:tabs>
                <w:tab w:val="left" w:pos="0"/>
              </w:tabs>
            </w:pPr>
            <w:r>
              <w:rPr>
                <w:sz w:val="20"/>
              </w:rPr>
              <w:t>Responsibilities</w:t>
            </w:r>
          </w:p>
        </w:tc>
        <w:tc>
          <w:tcPr>
            <w:tcW w:w="798" w:type="dxa"/>
            <w:shd w:val="clear" w:color="auto" w:fill="D9D9D9" w:themeFill="background1" w:themeFillShade="D9"/>
          </w:tcPr>
          <w:p w14:paraId="1854707C" w14:textId="77777777" w:rsidR="003B01F2" w:rsidRDefault="00C36440" w:rsidP="0067139E">
            <w:pPr>
              <w:tabs>
                <w:tab w:val="left" w:pos="0"/>
              </w:tabs>
              <w:jc w:val="both"/>
              <w:rPr>
                <w:sz w:val="20"/>
              </w:rPr>
            </w:pPr>
            <w:r>
              <w:rPr>
                <w:sz w:val="20"/>
              </w:rPr>
              <w:t>3</w:t>
            </w:r>
            <w:r w:rsidR="00D46B35">
              <w:rPr>
                <w:sz w:val="20"/>
              </w:rPr>
              <w:t>2</w:t>
            </w:r>
          </w:p>
        </w:tc>
      </w:tr>
      <w:tr w:rsidR="0049627E" w14:paraId="32D56AE6" w14:textId="77777777" w:rsidTr="00E37CE1">
        <w:trPr>
          <w:jc w:val="center"/>
        </w:trPr>
        <w:tc>
          <w:tcPr>
            <w:tcW w:w="817" w:type="dxa"/>
            <w:shd w:val="clear" w:color="auto" w:fill="auto"/>
          </w:tcPr>
          <w:p w14:paraId="1C9FAD8B" w14:textId="77777777" w:rsidR="0049627E" w:rsidRPr="001E0958" w:rsidRDefault="0049627E" w:rsidP="002971F0">
            <w:pPr>
              <w:tabs>
                <w:tab w:val="left" w:pos="0"/>
              </w:tabs>
              <w:jc w:val="both"/>
              <w:rPr>
                <w:sz w:val="20"/>
              </w:rPr>
            </w:pPr>
          </w:p>
        </w:tc>
        <w:tc>
          <w:tcPr>
            <w:tcW w:w="709" w:type="dxa"/>
            <w:shd w:val="clear" w:color="auto" w:fill="FFFFFF" w:themeFill="background1"/>
            <w:vAlign w:val="center"/>
          </w:tcPr>
          <w:p w14:paraId="34D161DF" w14:textId="77777777" w:rsidR="0049627E" w:rsidRPr="001E0958" w:rsidRDefault="00090735" w:rsidP="002971F0">
            <w:pPr>
              <w:tabs>
                <w:tab w:val="left" w:pos="0"/>
              </w:tabs>
              <w:jc w:val="both"/>
              <w:rPr>
                <w:sz w:val="20"/>
              </w:rPr>
            </w:pPr>
            <w:r>
              <w:rPr>
                <w:sz w:val="20"/>
              </w:rPr>
              <w:t>5</w:t>
            </w:r>
            <w:r w:rsidR="00C36440">
              <w:rPr>
                <w:sz w:val="20"/>
              </w:rPr>
              <w:t>.2</w:t>
            </w:r>
          </w:p>
        </w:tc>
        <w:tc>
          <w:tcPr>
            <w:tcW w:w="5953" w:type="dxa"/>
            <w:gridSpan w:val="3"/>
            <w:shd w:val="clear" w:color="auto" w:fill="FFFFFF" w:themeFill="background1"/>
            <w:vAlign w:val="center"/>
          </w:tcPr>
          <w:p w14:paraId="5FA48093" w14:textId="77777777" w:rsidR="0049627E" w:rsidRPr="001E0958" w:rsidRDefault="0049627E" w:rsidP="002971F0">
            <w:pPr>
              <w:tabs>
                <w:tab w:val="left" w:pos="0"/>
              </w:tabs>
              <w:rPr>
                <w:sz w:val="20"/>
              </w:rPr>
            </w:pPr>
            <w:r w:rsidRPr="001E0958">
              <w:rPr>
                <w:sz w:val="20"/>
              </w:rPr>
              <w:t>Planned Interruption to Service</w:t>
            </w:r>
          </w:p>
        </w:tc>
        <w:tc>
          <w:tcPr>
            <w:tcW w:w="798" w:type="dxa"/>
            <w:shd w:val="clear" w:color="auto" w:fill="FFFFFF" w:themeFill="background1"/>
          </w:tcPr>
          <w:p w14:paraId="44E57C11" w14:textId="77777777" w:rsidR="0049627E" w:rsidRDefault="00C36440" w:rsidP="0067139E">
            <w:pPr>
              <w:tabs>
                <w:tab w:val="left" w:pos="0"/>
              </w:tabs>
              <w:jc w:val="both"/>
              <w:rPr>
                <w:sz w:val="20"/>
              </w:rPr>
            </w:pPr>
            <w:r>
              <w:rPr>
                <w:sz w:val="20"/>
              </w:rPr>
              <w:t>3</w:t>
            </w:r>
            <w:r w:rsidR="00D46B35">
              <w:rPr>
                <w:sz w:val="20"/>
              </w:rPr>
              <w:t>3</w:t>
            </w:r>
          </w:p>
        </w:tc>
      </w:tr>
      <w:tr w:rsidR="0049627E" w14:paraId="51769E98" w14:textId="77777777" w:rsidTr="00E37CE1">
        <w:trPr>
          <w:jc w:val="center"/>
        </w:trPr>
        <w:tc>
          <w:tcPr>
            <w:tcW w:w="817" w:type="dxa"/>
          </w:tcPr>
          <w:p w14:paraId="4072C169" w14:textId="77777777" w:rsidR="0049627E" w:rsidRPr="001E0958" w:rsidRDefault="0049627E" w:rsidP="002971F0">
            <w:pPr>
              <w:tabs>
                <w:tab w:val="left" w:pos="0"/>
              </w:tabs>
              <w:jc w:val="both"/>
            </w:pPr>
          </w:p>
        </w:tc>
        <w:tc>
          <w:tcPr>
            <w:tcW w:w="709" w:type="dxa"/>
            <w:shd w:val="clear" w:color="auto" w:fill="D9D9D9" w:themeFill="background1" w:themeFillShade="D9"/>
          </w:tcPr>
          <w:p w14:paraId="0D72BA68" w14:textId="77777777" w:rsidR="0049627E" w:rsidRPr="001E0958" w:rsidRDefault="00090735" w:rsidP="002971F0">
            <w:pPr>
              <w:tabs>
                <w:tab w:val="left" w:pos="0"/>
              </w:tabs>
              <w:jc w:val="both"/>
              <w:rPr>
                <w:sz w:val="20"/>
              </w:rPr>
            </w:pPr>
            <w:r>
              <w:rPr>
                <w:sz w:val="20"/>
              </w:rPr>
              <w:t>5</w:t>
            </w:r>
            <w:r w:rsidR="0049627E" w:rsidRPr="001E0958">
              <w:rPr>
                <w:sz w:val="20"/>
              </w:rPr>
              <w:t>.</w:t>
            </w:r>
            <w:r w:rsidR="00C36440">
              <w:rPr>
                <w:sz w:val="20"/>
              </w:rPr>
              <w:t>3</w:t>
            </w:r>
          </w:p>
        </w:tc>
        <w:tc>
          <w:tcPr>
            <w:tcW w:w="5953" w:type="dxa"/>
            <w:gridSpan w:val="3"/>
            <w:shd w:val="clear" w:color="auto" w:fill="D9D9D9" w:themeFill="background1" w:themeFillShade="D9"/>
            <w:vAlign w:val="center"/>
          </w:tcPr>
          <w:p w14:paraId="0565D26B" w14:textId="77777777" w:rsidR="0049627E" w:rsidRPr="001E0958" w:rsidRDefault="0049627E" w:rsidP="00C36440">
            <w:pPr>
              <w:tabs>
                <w:tab w:val="left" w:pos="0"/>
              </w:tabs>
              <w:rPr>
                <w:sz w:val="20"/>
              </w:rPr>
            </w:pPr>
            <w:r w:rsidRPr="001E0958">
              <w:rPr>
                <w:sz w:val="20"/>
              </w:rPr>
              <w:t>Administrative Process</w:t>
            </w:r>
            <w:r w:rsidR="00C36440">
              <w:rPr>
                <w:sz w:val="20"/>
              </w:rPr>
              <w:t>es</w:t>
            </w:r>
          </w:p>
        </w:tc>
        <w:tc>
          <w:tcPr>
            <w:tcW w:w="798" w:type="dxa"/>
            <w:shd w:val="clear" w:color="auto" w:fill="D9D9D9" w:themeFill="background1" w:themeFillShade="D9"/>
          </w:tcPr>
          <w:p w14:paraId="2E4613E9" w14:textId="77777777" w:rsidR="0049627E" w:rsidRDefault="00C36440" w:rsidP="0067139E">
            <w:pPr>
              <w:tabs>
                <w:tab w:val="left" w:pos="0"/>
              </w:tabs>
              <w:jc w:val="both"/>
              <w:rPr>
                <w:sz w:val="20"/>
              </w:rPr>
            </w:pPr>
            <w:r>
              <w:rPr>
                <w:sz w:val="20"/>
              </w:rPr>
              <w:t>3</w:t>
            </w:r>
            <w:r w:rsidR="00D46B35">
              <w:rPr>
                <w:sz w:val="20"/>
              </w:rPr>
              <w:t>3</w:t>
            </w:r>
          </w:p>
        </w:tc>
      </w:tr>
      <w:tr w:rsidR="00513A68" w14:paraId="2ED0980A" w14:textId="77777777">
        <w:trPr>
          <w:cantSplit/>
          <w:jc w:val="center"/>
        </w:trPr>
        <w:tc>
          <w:tcPr>
            <w:tcW w:w="8277" w:type="dxa"/>
            <w:gridSpan w:val="6"/>
          </w:tcPr>
          <w:p w14:paraId="4EAF1BF6" w14:textId="77777777" w:rsidR="00513A68" w:rsidRPr="001E0958" w:rsidRDefault="00513A68" w:rsidP="002971F0">
            <w:pPr>
              <w:pStyle w:val="Heading4"/>
              <w:tabs>
                <w:tab w:val="left" w:pos="0"/>
              </w:tabs>
              <w:spacing w:before="0" w:after="0"/>
              <w:jc w:val="both"/>
              <w:rPr>
                <w:b w:val="0"/>
              </w:rPr>
            </w:pPr>
          </w:p>
        </w:tc>
      </w:tr>
      <w:tr w:rsidR="0049627E" w:rsidRPr="003F4ACD" w14:paraId="530F53CE" w14:textId="77777777" w:rsidTr="006202B6">
        <w:trPr>
          <w:cantSplit/>
          <w:jc w:val="center"/>
        </w:trPr>
        <w:tc>
          <w:tcPr>
            <w:tcW w:w="1526" w:type="dxa"/>
            <w:gridSpan w:val="2"/>
          </w:tcPr>
          <w:p w14:paraId="13659226" w14:textId="77777777" w:rsidR="0049627E" w:rsidRPr="003F4ACD" w:rsidRDefault="0049627E" w:rsidP="002971F0">
            <w:pPr>
              <w:tabs>
                <w:tab w:val="left" w:pos="0"/>
              </w:tabs>
              <w:jc w:val="both"/>
              <w:rPr>
                <w:b/>
              </w:rPr>
            </w:pPr>
            <w:r w:rsidRPr="003F4ACD">
              <w:rPr>
                <w:b/>
              </w:rPr>
              <w:t>Section</w:t>
            </w:r>
          </w:p>
        </w:tc>
        <w:tc>
          <w:tcPr>
            <w:tcW w:w="514" w:type="dxa"/>
          </w:tcPr>
          <w:p w14:paraId="3AA47F77" w14:textId="77777777" w:rsidR="0049627E" w:rsidRPr="003F4ACD" w:rsidRDefault="00090735" w:rsidP="002971F0">
            <w:pPr>
              <w:tabs>
                <w:tab w:val="left" w:pos="0"/>
              </w:tabs>
              <w:jc w:val="both"/>
              <w:rPr>
                <w:b/>
              </w:rPr>
            </w:pPr>
            <w:r>
              <w:rPr>
                <w:b/>
              </w:rPr>
              <w:t>6</w:t>
            </w:r>
          </w:p>
        </w:tc>
        <w:tc>
          <w:tcPr>
            <w:tcW w:w="399" w:type="dxa"/>
          </w:tcPr>
          <w:p w14:paraId="53BAD2E5" w14:textId="77777777" w:rsidR="0049627E" w:rsidRPr="003F4ACD" w:rsidRDefault="0049627E" w:rsidP="002971F0">
            <w:pPr>
              <w:pStyle w:val="Heading4"/>
              <w:tabs>
                <w:tab w:val="left" w:pos="0"/>
              </w:tabs>
              <w:spacing w:before="0" w:after="0"/>
              <w:jc w:val="both"/>
            </w:pPr>
            <w:r w:rsidRPr="003F4ACD">
              <w:t>–</w:t>
            </w:r>
          </w:p>
        </w:tc>
        <w:tc>
          <w:tcPr>
            <w:tcW w:w="5838" w:type="dxa"/>
            <w:gridSpan w:val="2"/>
          </w:tcPr>
          <w:p w14:paraId="41396CCA" w14:textId="77777777" w:rsidR="0049627E" w:rsidRPr="003F4ACD" w:rsidRDefault="00513A68" w:rsidP="00F6164D">
            <w:pPr>
              <w:pStyle w:val="Heading4"/>
              <w:tabs>
                <w:tab w:val="left" w:pos="0"/>
              </w:tabs>
              <w:spacing w:before="0" w:after="0"/>
              <w:jc w:val="both"/>
            </w:pPr>
            <w:r w:rsidRPr="003F4ACD">
              <w:t>In</w:t>
            </w:r>
            <w:r w:rsidR="00F6164D">
              <w:t>-</w:t>
            </w:r>
            <w:r w:rsidRPr="003F4ACD">
              <w:t xml:space="preserve">Life </w:t>
            </w:r>
            <w:r w:rsidR="00E90A48">
              <w:t>Switch</w:t>
            </w:r>
            <w:r w:rsidR="0006676B" w:rsidRPr="003F4ACD">
              <w:t xml:space="preserve"> Changes</w:t>
            </w:r>
          </w:p>
        </w:tc>
      </w:tr>
      <w:tr w:rsidR="0049627E" w:rsidRPr="003F4ACD" w14:paraId="68FE6DB3" w14:textId="77777777">
        <w:trPr>
          <w:cantSplit/>
          <w:jc w:val="center"/>
        </w:trPr>
        <w:tc>
          <w:tcPr>
            <w:tcW w:w="1526" w:type="dxa"/>
            <w:gridSpan w:val="2"/>
          </w:tcPr>
          <w:p w14:paraId="0E0ED82F" w14:textId="77777777" w:rsidR="0049627E" w:rsidRPr="003F4ACD" w:rsidRDefault="0049627E" w:rsidP="002971F0">
            <w:pPr>
              <w:tabs>
                <w:tab w:val="left" w:pos="0"/>
              </w:tabs>
              <w:jc w:val="both"/>
              <w:rPr>
                <w:b/>
                <w:sz w:val="10"/>
              </w:rPr>
            </w:pPr>
          </w:p>
        </w:tc>
        <w:tc>
          <w:tcPr>
            <w:tcW w:w="5953" w:type="dxa"/>
            <w:gridSpan w:val="3"/>
          </w:tcPr>
          <w:p w14:paraId="6A884E73" w14:textId="77777777" w:rsidR="0049627E" w:rsidRPr="003F4ACD" w:rsidRDefault="0049627E" w:rsidP="002971F0">
            <w:pPr>
              <w:tabs>
                <w:tab w:val="left" w:pos="0"/>
              </w:tabs>
              <w:jc w:val="both"/>
              <w:rPr>
                <w:b/>
                <w:sz w:val="10"/>
              </w:rPr>
            </w:pPr>
          </w:p>
        </w:tc>
        <w:tc>
          <w:tcPr>
            <w:tcW w:w="798" w:type="dxa"/>
          </w:tcPr>
          <w:p w14:paraId="0A3687A5" w14:textId="77777777" w:rsidR="0049627E" w:rsidRPr="003F4ACD" w:rsidRDefault="0049627E" w:rsidP="002971F0">
            <w:pPr>
              <w:pStyle w:val="Heading4"/>
              <w:tabs>
                <w:tab w:val="left" w:pos="0"/>
              </w:tabs>
              <w:spacing w:before="0" w:after="0"/>
              <w:jc w:val="both"/>
              <w:rPr>
                <w:sz w:val="10"/>
              </w:rPr>
            </w:pPr>
          </w:p>
        </w:tc>
      </w:tr>
      <w:tr w:rsidR="0049627E" w:rsidRPr="003F4ACD" w14:paraId="518F5D5C" w14:textId="77777777">
        <w:trPr>
          <w:cantSplit/>
          <w:jc w:val="center"/>
        </w:trPr>
        <w:tc>
          <w:tcPr>
            <w:tcW w:w="1526" w:type="dxa"/>
            <w:gridSpan w:val="2"/>
            <w:vAlign w:val="bottom"/>
          </w:tcPr>
          <w:p w14:paraId="03C3650A" w14:textId="77777777" w:rsidR="0049627E" w:rsidRPr="003F4ACD" w:rsidRDefault="0049627E" w:rsidP="002971F0">
            <w:pPr>
              <w:tabs>
                <w:tab w:val="left" w:pos="0"/>
              </w:tabs>
              <w:jc w:val="both"/>
              <w:rPr>
                <w:b/>
                <w:sz w:val="20"/>
              </w:rPr>
            </w:pPr>
            <w:r w:rsidRPr="003F4ACD">
              <w:rPr>
                <w:b/>
                <w:sz w:val="20"/>
              </w:rPr>
              <w:t>Sub-Section</w:t>
            </w:r>
          </w:p>
        </w:tc>
        <w:tc>
          <w:tcPr>
            <w:tcW w:w="5953" w:type="dxa"/>
            <w:gridSpan w:val="3"/>
            <w:vAlign w:val="bottom"/>
          </w:tcPr>
          <w:p w14:paraId="7A07F184" w14:textId="77777777" w:rsidR="0049627E" w:rsidRPr="003F4ACD" w:rsidRDefault="0049627E" w:rsidP="002971F0">
            <w:pPr>
              <w:tabs>
                <w:tab w:val="left" w:pos="0"/>
              </w:tabs>
              <w:jc w:val="both"/>
              <w:rPr>
                <w:b/>
                <w:sz w:val="20"/>
              </w:rPr>
            </w:pPr>
            <w:r w:rsidRPr="003F4ACD">
              <w:rPr>
                <w:b/>
                <w:sz w:val="20"/>
              </w:rPr>
              <w:t>Title</w:t>
            </w:r>
          </w:p>
        </w:tc>
        <w:tc>
          <w:tcPr>
            <w:tcW w:w="798" w:type="dxa"/>
            <w:vAlign w:val="bottom"/>
          </w:tcPr>
          <w:p w14:paraId="1DC960B2" w14:textId="77777777" w:rsidR="0049627E" w:rsidRPr="003F4ACD" w:rsidRDefault="0049627E" w:rsidP="002971F0">
            <w:pPr>
              <w:pStyle w:val="Heading4"/>
              <w:tabs>
                <w:tab w:val="left" w:pos="0"/>
              </w:tabs>
              <w:spacing w:before="0" w:after="0"/>
              <w:jc w:val="both"/>
              <w:rPr>
                <w:sz w:val="20"/>
              </w:rPr>
            </w:pPr>
            <w:r w:rsidRPr="003F4ACD">
              <w:rPr>
                <w:sz w:val="20"/>
              </w:rPr>
              <w:t>Page</w:t>
            </w:r>
          </w:p>
        </w:tc>
      </w:tr>
      <w:tr w:rsidR="0049627E" w14:paraId="689E41FF" w14:textId="77777777">
        <w:trPr>
          <w:cantSplit/>
          <w:jc w:val="center"/>
        </w:trPr>
        <w:tc>
          <w:tcPr>
            <w:tcW w:w="1526" w:type="dxa"/>
            <w:gridSpan w:val="2"/>
          </w:tcPr>
          <w:p w14:paraId="03FD8451" w14:textId="77777777" w:rsidR="0049627E" w:rsidRPr="001E0958" w:rsidRDefault="0049627E" w:rsidP="002971F0">
            <w:pPr>
              <w:tabs>
                <w:tab w:val="left" w:pos="0"/>
              </w:tabs>
              <w:jc w:val="both"/>
              <w:rPr>
                <w:sz w:val="10"/>
              </w:rPr>
            </w:pPr>
          </w:p>
        </w:tc>
        <w:tc>
          <w:tcPr>
            <w:tcW w:w="5953" w:type="dxa"/>
            <w:gridSpan w:val="3"/>
          </w:tcPr>
          <w:p w14:paraId="2FC9CE80" w14:textId="77777777" w:rsidR="0049627E" w:rsidRPr="001E0958" w:rsidRDefault="0049627E" w:rsidP="002971F0">
            <w:pPr>
              <w:tabs>
                <w:tab w:val="left" w:pos="0"/>
              </w:tabs>
              <w:jc w:val="both"/>
              <w:rPr>
                <w:sz w:val="10"/>
              </w:rPr>
            </w:pPr>
          </w:p>
        </w:tc>
        <w:tc>
          <w:tcPr>
            <w:tcW w:w="798" w:type="dxa"/>
          </w:tcPr>
          <w:p w14:paraId="6C03CB61" w14:textId="77777777" w:rsidR="0049627E" w:rsidRDefault="0049627E" w:rsidP="002971F0">
            <w:pPr>
              <w:pStyle w:val="Heading4"/>
              <w:tabs>
                <w:tab w:val="left" w:pos="0"/>
              </w:tabs>
              <w:spacing w:before="0" w:after="0"/>
              <w:jc w:val="both"/>
              <w:rPr>
                <w:sz w:val="10"/>
              </w:rPr>
            </w:pPr>
          </w:p>
        </w:tc>
      </w:tr>
      <w:tr w:rsidR="00C36440" w14:paraId="172C5F09" w14:textId="77777777" w:rsidTr="00E37CE1">
        <w:trPr>
          <w:jc w:val="center"/>
        </w:trPr>
        <w:tc>
          <w:tcPr>
            <w:tcW w:w="817" w:type="dxa"/>
          </w:tcPr>
          <w:p w14:paraId="1A56B3EC" w14:textId="77777777" w:rsidR="00C36440" w:rsidRPr="001E0958" w:rsidRDefault="00C36440" w:rsidP="002971F0">
            <w:pPr>
              <w:tabs>
                <w:tab w:val="left" w:pos="0"/>
              </w:tabs>
              <w:jc w:val="both"/>
              <w:rPr>
                <w:sz w:val="20"/>
              </w:rPr>
            </w:pPr>
          </w:p>
        </w:tc>
        <w:tc>
          <w:tcPr>
            <w:tcW w:w="709" w:type="dxa"/>
            <w:shd w:val="clear" w:color="auto" w:fill="D9D9D9" w:themeFill="background1" w:themeFillShade="D9"/>
          </w:tcPr>
          <w:p w14:paraId="0B4127E0" w14:textId="77777777" w:rsidR="00C36440" w:rsidRPr="001E0958" w:rsidRDefault="00C36440" w:rsidP="002971F0">
            <w:pPr>
              <w:tabs>
                <w:tab w:val="left" w:pos="0"/>
              </w:tabs>
              <w:jc w:val="both"/>
              <w:rPr>
                <w:sz w:val="20"/>
              </w:rPr>
            </w:pPr>
            <w:r>
              <w:rPr>
                <w:sz w:val="20"/>
              </w:rPr>
              <w:t>6</w:t>
            </w:r>
            <w:r w:rsidRPr="001E0958">
              <w:rPr>
                <w:sz w:val="20"/>
              </w:rPr>
              <w:t>.1</w:t>
            </w:r>
          </w:p>
        </w:tc>
        <w:tc>
          <w:tcPr>
            <w:tcW w:w="5953" w:type="dxa"/>
            <w:gridSpan w:val="3"/>
            <w:shd w:val="clear" w:color="auto" w:fill="D9D9D9" w:themeFill="background1" w:themeFillShade="D9"/>
            <w:vAlign w:val="center"/>
          </w:tcPr>
          <w:p w14:paraId="5DA36642" w14:textId="77777777" w:rsidR="00C36440" w:rsidRPr="001E0958" w:rsidRDefault="00C36440" w:rsidP="002F7B2A">
            <w:pPr>
              <w:tabs>
                <w:tab w:val="left" w:pos="0"/>
              </w:tabs>
            </w:pPr>
            <w:r>
              <w:rPr>
                <w:sz w:val="20"/>
              </w:rPr>
              <w:t>Responsibilities</w:t>
            </w:r>
          </w:p>
        </w:tc>
        <w:tc>
          <w:tcPr>
            <w:tcW w:w="798" w:type="dxa"/>
            <w:shd w:val="clear" w:color="auto" w:fill="D9D9D9" w:themeFill="background1" w:themeFillShade="D9"/>
          </w:tcPr>
          <w:p w14:paraId="6096E06B" w14:textId="77777777" w:rsidR="00C36440" w:rsidRDefault="00C36440" w:rsidP="0067139E">
            <w:pPr>
              <w:tabs>
                <w:tab w:val="left" w:pos="0"/>
              </w:tabs>
              <w:jc w:val="both"/>
              <w:rPr>
                <w:sz w:val="20"/>
              </w:rPr>
            </w:pPr>
            <w:r>
              <w:rPr>
                <w:sz w:val="20"/>
              </w:rPr>
              <w:t>3</w:t>
            </w:r>
            <w:r w:rsidR="00D46B35">
              <w:rPr>
                <w:sz w:val="20"/>
              </w:rPr>
              <w:t>5</w:t>
            </w:r>
          </w:p>
        </w:tc>
      </w:tr>
      <w:tr w:rsidR="00C36440" w14:paraId="47062A22" w14:textId="77777777" w:rsidTr="00C54B8D">
        <w:trPr>
          <w:jc w:val="center"/>
        </w:trPr>
        <w:tc>
          <w:tcPr>
            <w:tcW w:w="817" w:type="dxa"/>
            <w:shd w:val="clear" w:color="auto" w:fill="auto"/>
          </w:tcPr>
          <w:p w14:paraId="1C46A0E8" w14:textId="77777777" w:rsidR="00C36440" w:rsidRPr="001E0958" w:rsidRDefault="00C36440" w:rsidP="002971F0">
            <w:pPr>
              <w:tabs>
                <w:tab w:val="left" w:pos="0"/>
              </w:tabs>
              <w:jc w:val="both"/>
              <w:rPr>
                <w:sz w:val="20"/>
              </w:rPr>
            </w:pPr>
          </w:p>
        </w:tc>
        <w:tc>
          <w:tcPr>
            <w:tcW w:w="709" w:type="dxa"/>
          </w:tcPr>
          <w:p w14:paraId="5C97A671" w14:textId="77777777" w:rsidR="00C36440" w:rsidRPr="001E0958" w:rsidRDefault="00C36440" w:rsidP="002F7B2A">
            <w:pPr>
              <w:tabs>
                <w:tab w:val="left" w:pos="0"/>
              </w:tabs>
              <w:jc w:val="both"/>
              <w:rPr>
                <w:sz w:val="20"/>
              </w:rPr>
            </w:pPr>
            <w:r>
              <w:rPr>
                <w:sz w:val="20"/>
              </w:rPr>
              <w:t>6.2</w:t>
            </w:r>
          </w:p>
        </w:tc>
        <w:tc>
          <w:tcPr>
            <w:tcW w:w="5953" w:type="dxa"/>
            <w:gridSpan w:val="3"/>
            <w:vAlign w:val="center"/>
          </w:tcPr>
          <w:p w14:paraId="40D925CD" w14:textId="77777777" w:rsidR="00C36440" w:rsidRPr="001E0958" w:rsidRDefault="00C36440" w:rsidP="002971F0">
            <w:pPr>
              <w:tabs>
                <w:tab w:val="left" w:pos="0"/>
              </w:tabs>
              <w:rPr>
                <w:sz w:val="20"/>
              </w:rPr>
            </w:pPr>
            <w:r>
              <w:rPr>
                <w:sz w:val="20"/>
              </w:rPr>
              <w:t>Notification Methods</w:t>
            </w:r>
          </w:p>
        </w:tc>
        <w:tc>
          <w:tcPr>
            <w:tcW w:w="798" w:type="dxa"/>
          </w:tcPr>
          <w:p w14:paraId="658C00C3" w14:textId="77777777" w:rsidR="00C36440" w:rsidRDefault="00C36440" w:rsidP="0067139E">
            <w:pPr>
              <w:tabs>
                <w:tab w:val="left" w:pos="0"/>
              </w:tabs>
              <w:jc w:val="both"/>
              <w:rPr>
                <w:sz w:val="20"/>
              </w:rPr>
            </w:pPr>
            <w:r>
              <w:rPr>
                <w:sz w:val="20"/>
              </w:rPr>
              <w:t>3</w:t>
            </w:r>
            <w:r w:rsidR="00D46B35">
              <w:rPr>
                <w:sz w:val="20"/>
              </w:rPr>
              <w:t>5</w:t>
            </w:r>
          </w:p>
        </w:tc>
      </w:tr>
      <w:tr w:rsidR="00C36440" w14:paraId="78FED5CE" w14:textId="77777777" w:rsidTr="00C54B8D">
        <w:trPr>
          <w:jc w:val="center"/>
        </w:trPr>
        <w:tc>
          <w:tcPr>
            <w:tcW w:w="817" w:type="dxa"/>
            <w:shd w:val="clear" w:color="auto" w:fill="auto"/>
          </w:tcPr>
          <w:p w14:paraId="528B2667" w14:textId="77777777" w:rsidR="00C36440" w:rsidRPr="001E0958" w:rsidRDefault="00C36440" w:rsidP="002971F0">
            <w:pPr>
              <w:tabs>
                <w:tab w:val="left" w:pos="0"/>
              </w:tabs>
              <w:jc w:val="both"/>
              <w:rPr>
                <w:sz w:val="20"/>
              </w:rPr>
            </w:pPr>
          </w:p>
        </w:tc>
        <w:tc>
          <w:tcPr>
            <w:tcW w:w="709" w:type="dxa"/>
            <w:shd w:val="clear" w:color="auto" w:fill="E0E0E0"/>
          </w:tcPr>
          <w:p w14:paraId="3F4D2545" w14:textId="77777777" w:rsidR="00C36440" w:rsidRPr="001E0958" w:rsidRDefault="00C36440" w:rsidP="002F7B2A">
            <w:pPr>
              <w:tabs>
                <w:tab w:val="left" w:pos="0"/>
              </w:tabs>
              <w:jc w:val="both"/>
              <w:rPr>
                <w:sz w:val="20"/>
              </w:rPr>
            </w:pPr>
            <w:r>
              <w:rPr>
                <w:sz w:val="20"/>
              </w:rPr>
              <w:t>6.3</w:t>
            </w:r>
          </w:p>
        </w:tc>
        <w:tc>
          <w:tcPr>
            <w:tcW w:w="5953" w:type="dxa"/>
            <w:gridSpan w:val="3"/>
            <w:shd w:val="clear" w:color="auto" w:fill="E0E0E0"/>
            <w:vAlign w:val="center"/>
          </w:tcPr>
          <w:p w14:paraId="0D9B9878" w14:textId="77777777" w:rsidR="00C36440" w:rsidRPr="001E0958" w:rsidRDefault="00C36440" w:rsidP="002971F0">
            <w:pPr>
              <w:tabs>
                <w:tab w:val="left" w:pos="0"/>
              </w:tabs>
              <w:rPr>
                <w:sz w:val="20"/>
              </w:rPr>
            </w:pPr>
            <w:r>
              <w:rPr>
                <w:sz w:val="20"/>
              </w:rPr>
              <w:t>Change Process</w:t>
            </w:r>
          </w:p>
        </w:tc>
        <w:tc>
          <w:tcPr>
            <w:tcW w:w="798" w:type="dxa"/>
            <w:shd w:val="clear" w:color="auto" w:fill="E0E0E0"/>
          </w:tcPr>
          <w:p w14:paraId="2534E340" w14:textId="77777777" w:rsidR="00C36440" w:rsidRDefault="00C36440" w:rsidP="0067139E">
            <w:pPr>
              <w:tabs>
                <w:tab w:val="left" w:pos="0"/>
              </w:tabs>
              <w:jc w:val="both"/>
              <w:rPr>
                <w:sz w:val="20"/>
              </w:rPr>
            </w:pPr>
            <w:r>
              <w:rPr>
                <w:sz w:val="20"/>
              </w:rPr>
              <w:t>3</w:t>
            </w:r>
            <w:r w:rsidR="00D46B35">
              <w:rPr>
                <w:sz w:val="20"/>
              </w:rPr>
              <w:t>5</w:t>
            </w:r>
          </w:p>
        </w:tc>
      </w:tr>
      <w:tr w:rsidR="00C36440" w14:paraId="2F8C9188" w14:textId="77777777" w:rsidTr="00C54B8D">
        <w:trPr>
          <w:jc w:val="center"/>
        </w:trPr>
        <w:tc>
          <w:tcPr>
            <w:tcW w:w="817" w:type="dxa"/>
          </w:tcPr>
          <w:p w14:paraId="635D2B95" w14:textId="77777777" w:rsidR="00C36440" w:rsidRPr="001E0958" w:rsidRDefault="00C36440" w:rsidP="002971F0">
            <w:pPr>
              <w:tabs>
                <w:tab w:val="left" w:pos="0"/>
              </w:tabs>
              <w:jc w:val="both"/>
              <w:rPr>
                <w:sz w:val="20"/>
              </w:rPr>
            </w:pPr>
          </w:p>
        </w:tc>
        <w:tc>
          <w:tcPr>
            <w:tcW w:w="709" w:type="dxa"/>
          </w:tcPr>
          <w:p w14:paraId="085DD4C4" w14:textId="77777777" w:rsidR="00C36440" w:rsidRPr="001E0958" w:rsidRDefault="00C36440" w:rsidP="002F7B2A">
            <w:pPr>
              <w:tabs>
                <w:tab w:val="left" w:pos="0"/>
              </w:tabs>
              <w:jc w:val="both"/>
              <w:rPr>
                <w:sz w:val="20"/>
              </w:rPr>
            </w:pPr>
            <w:r>
              <w:rPr>
                <w:sz w:val="20"/>
              </w:rPr>
              <w:t>6.4</w:t>
            </w:r>
          </w:p>
        </w:tc>
        <w:tc>
          <w:tcPr>
            <w:tcW w:w="5953" w:type="dxa"/>
            <w:gridSpan w:val="3"/>
            <w:vAlign w:val="center"/>
          </w:tcPr>
          <w:p w14:paraId="12B80A52" w14:textId="77777777" w:rsidR="00C36440" w:rsidRPr="001E0958" w:rsidRDefault="00C36440" w:rsidP="002971F0">
            <w:pPr>
              <w:tabs>
                <w:tab w:val="left" w:pos="0"/>
              </w:tabs>
              <w:rPr>
                <w:sz w:val="20"/>
              </w:rPr>
            </w:pPr>
            <w:r>
              <w:rPr>
                <w:sz w:val="20"/>
              </w:rPr>
              <w:t>Hot Switch Changes</w:t>
            </w:r>
          </w:p>
        </w:tc>
        <w:tc>
          <w:tcPr>
            <w:tcW w:w="798" w:type="dxa"/>
          </w:tcPr>
          <w:p w14:paraId="39709839" w14:textId="77777777" w:rsidR="00C36440" w:rsidRDefault="00C36440" w:rsidP="0067139E">
            <w:pPr>
              <w:tabs>
                <w:tab w:val="left" w:pos="0"/>
              </w:tabs>
              <w:jc w:val="both"/>
              <w:rPr>
                <w:sz w:val="20"/>
              </w:rPr>
            </w:pPr>
            <w:r>
              <w:rPr>
                <w:sz w:val="20"/>
              </w:rPr>
              <w:t>3</w:t>
            </w:r>
            <w:r w:rsidR="00D46B35">
              <w:rPr>
                <w:sz w:val="20"/>
              </w:rPr>
              <w:t>5</w:t>
            </w:r>
          </w:p>
        </w:tc>
      </w:tr>
      <w:tr w:rsidR="00C36440" w14:paraId="30D404DF" w14:textId="77777777">
        <w:trPr>
          <w:cantSplit/>
          <w:jc w:val="center"/>
        </w:trPr>
        <w:tc>
          <w:tcPr>
            <w:tcW w:w="8277" w:type="dxa"/>
            <w:gridSpan w:val="6"/>
          </w:tcPr>
          <w:p w14:paraId="3EB7EB8B" w14:textId="77777777" w:rsidR="00C36440" w:rsidRPr="001E0958" w:rsidRDefault="00C36440" w:rsidP="002971F0">
            <w:pPr>
              <w:pStyle w:val="Heading4"/>
              <w:tabs>
                <w:tab w:val="left" w:pos="0"/>
              </w:tabs>
              <w:spacing w:before="0" w:after="0"/>
              <w:jc w:val="both"/>
              <w:rPr>
                <w:b w:val="0"/>
              </w:rPr>
            </w:pPr>
          </w:p>
        </w:tc>
      </w:tr>
    </w:tbl>
    <w:p w14:paraId="50CB9C87" w14:textId="77777777" w:rsidR="00445B86" w:rsidRPr="00E6132B" w:rsidRDefault="0049627E" w:rsidP="002971F0">
      <w:pPr>
        <w:tabs>
          <w:tab w:val="left" w:pos="0"/>
        </w:tabs>
        <w:jc w:val="both"/>
        <w:outlineLvl w:val="1"/>
        <w:rPr>
          <w:b/>
        </w:rPr>
      </w:pPr>
      <w:r>
        <w:br w:type="page"/>
      </w:r>
      <w:r w:rsidR="00445B86" w:rsidRPr="00E6132B">
        <w:rPr>
          <w:b/>
        </w:rPr>
        <w:lastRenderedPageBreak/>
        <w:t>1.2</w:t>
      </w:r>
      <w:r w:rsidR="00445B86" w:rsidRPr="00E6132B">
        <w:rPr>
          <w:b/>
        </w:rPr>
        <w:tab/>
        <w:t>Legal Notice</w:t>
      </w:r>
    </w:p>
    <w:p w14:paraId="2E40C5C1" w14:textId="77777777" w:rsidR="00445B86" w:rsidRDefault="00445B86" w:rsidP="002971F0">
      <w:pPr>
        <w:jc w:val="both"/>
      </w:pPr>
    </w:p>
    <w:p w14:paraId="05EF475F" w14:textId="77777777" w:rsidR="00445B86" w:rsidRDefault="00445B86" w:rsidP="002971F0">
      <w:pPr>
        <w:jc w:val="both"/>
      </w:pPr>
      <w:r>
        <w:t xml:space="preserve">British Telecommunications </w:t>
      </w:r>
      <w:r w:rsidR="00762B6E">
        <w:t>plc</w:t>
      </w:r>
      <w:r>
        <w:t xml:space="preserve"> “BT” provides a copy of this </w:t>
      </w:r>
      <w:r w:rsidR="005026AD">
        <w:t>Interconnect</w:t>
      </w:r>
      <w:r w:rsidR="007F16F3">
        <w:t xml:space="preserve"> </w:t>
      </w:r>
      <w:r>
        <w:t>Operation</w:t>
      </w:r>
      <w:r w:rsidR="007F16F3">
        <w:t>s a</w:t>
      </w:r>
      <w:r w:rsidR="00534940">
        <w:t xml:space="preserve">nd Maintenance </w:t>
      </w:r>
      <w:r>
        <w:t>Manual “O</w:t>
      </w:r>
      <w:r w:rsidR="00A05068">
        <w:t>&amp;</w:t>
      </w:r>
      <w:r w:rsidR="007F16F3">
        <w:t>M</w:t>
      </w:r>
      <w:r>
        <w:t>” to UK Communications Providers “CPs” for their own use subject to the following conditions:</w:t>
      </w:r>
    </w:p>
    <w:p w14:paraId="4791BB36" w14:textId="77777777" w:rsidR="00445B86" w:rsidRDefault="00445B86" w:rsidP="002971F0">
      <w:pPr>
        <w:jc w:val="both"/>
      </w:pPr>
    </w:p>
    <w:p w14:paraId="3CC7ED32" w14:textId="77777777" w:rsidR="00445B86" w:rsidRDefault="00445B86" w:rsidP="002971F0">
      <w:pPr>
        <w:numPr>
          <w:ilvl w:val="0"/>
          <w:numId w:val="12"/>
        </w:numPr>
        <w:jc w:val="both"/>
      </w:pPr>
      <w:r>
        <w:t>That any revision has all references to BT removed (unless BT gives its prior written consent to the contrary);</w:t>
      </w:r>
    </w:p>
    <w:p w14:paraId="5CE36430" w14:textId="77777777" w:rsidR="00445B86" w:rsidRDefault="00445B86" w:rsidP="002971F0">
      <w:pPr>
        <w:jc w:val="both"/>
      </w:pPr>
    </w:p>
    <w:p w14:paraId="1A877B27" w14:textId="77777777" w:rsidR="00445B86" w:rsidRDefault="00445B86" w:rsidP="002971F0">
      <w:pPr>
        <w:numPr>
          <w:ilvl w:val="0"/>
          <w:numId w:val="12"/>
        </w:numPr>
        <w:jc w:val="both"/>
      </w:pPr>
      <w:r>
        <w:t xml:space="preserve">That in the event that the CP wishes to disclose or publish the </w:t>
      </w:r>
      <w:r w:rsidR="00534940">
        <w:t>document</w:t>
      </w:r>
      <w:r>
        <w:t xml:space="preserve"> (or a revision thereof) other than as set out above then the prior written consent of BT shall be obtained; it will be a condition of such consent that BT is indemnified in substantially the same terms as set out in the current industry agreement;</w:t>
      </w:r>
    </w:p>
    <w:p w14:paraId="5A8C485B" w14:textId="77777777" w:rsidR="00445B86" w:rsidRDefault="00445B86" w:rsidP="002971F0">
      <w:pPr>
        <w:jc w:val="both"/>
      </w:pPr>
    </w:p>
    <w:p w14:paraId="52C0A5F2" w14:textId="77777777" w:rsidR="00445B86" w:rsidRDefault="00445B86" w:rsidP="002971F0">
      <w:pPr>
        <w:numPr>
          <w:ilvl w:val="0"/>
          <w:numId w:val="12"/>
        </w:numPr>
        <w:jc w:val="both"/>
      </w:pPr>
      <w:r>
        <w:t xml:space="preserve">That the </w:t>
      </w:r>
      <w:r w:rsidR="00534940">
        <w:t xml:space="preserve">document </w:t>
      </w:r>
      <w:r>
        <w:t>is provided “as is” and BT gives no warranty of any kind in respect of its reproduction, content, use, fitness for purpose, third party’s rights or otherwise;</w:t>
      </w:r>
    </w:p>
    <w:p w14:paraId="43AB1B6B" w14:textId="77777777" w:rsidR="00445B86" w:rsidRDefault="00445B86" w:rsidP="002971F0">
      <w:pPr>
        <w:jc w:val="both"/>
      </w:pPr>
    </w:p>
    <w:p w14:paraId="16479DEF" w14:textId="77777777" w:rsidR="00445B86" w:rsidRDefault="00445B86" w:rsidP="002971F0">
      <w:pPr>
        <w:numPr>
          <w:ilvl w:val="0"/>
          <w:numId w:val="12"/>
        </w:numPr>
        <w:jc w:val="both"/>
      </w:pPr>
      <w:r>
        <w:t>That no licences from BT are granted or implied other than a royalty free licence under BT’s copyright in the document for the purposes of creating, reproducing and publishing a revision of the document as set out above.</w:t>
      </w:r>
    </w:p>
    <w:p w14:paraId="548286EE" w14:textId="77777777" w:rsidR="00445B86" w:rsidRDefault="00445B86" w:rsidP="002971F0">
      <w:pPr>
        <w:jc w:val="both"/>
      </w:pPr>
    </w:p>
    <w:p w14:paraId="2E7F3FA3" w14:textId="77777777" w:rsidR="0053110F" w:rsidRDefault="0053110F" w:rsidP="002971F0">
      <w:pPr>
        <w:jc w:val="both"/>
      </w:pPr>
      <w:r>
        <w:t>Note that “BT” and the “</w:t>
      </w:r>
      <w:r w:rsidR="008E6692">
        <w:t xml:space="preserve">BT </w:t>
      </w:r>
      <w:r w:rsidR="005B06C3">
        <w:t>Technology</w:t>
      </w:r>
      <w:r w:rsidR="008E6692">
        <w:t>”</w:t>
      </w:r>
      <w:r>
        <w:t xml:space="preserve"> logo are trademarks of British Telecommunications PLC.</w:t>
      </w:r>
    </w:p>
    <w:p w14:paraId="62B92E9F" w14:textId="77777777" w:rsidR="0053110F" w:rsidRDefault="0053110F" w:rsidP="002971F0">
      <w:pPr>
        <w:jc w:val="both"/>
      </w:pPr>
    </w:p>
    <w:p w14:paraId="753E84DE" w14:textId="77777777" w:rsidR="00445B86" w:rsidRPr="0053110F" w:rsidRDefault="00445B86" w:rsidP="002971F0">
      <w:pPr>
        <w:jc w:val="both"/>
        <w:outlineLvl w:val="0"/>
        <w:rPr>
          <w:b/>
        </w:rPr>
      </w:pPr>
      <w:r w:rsidRPr="0053110F">
        <w:rPr>
          <w:b/>
        </w:rPr>
        <w:t>1.3</w:t>
      </w:r>
      <w:r w:rsidRPr="0053110F">
        <w:rPr>
          <w:b/>
        </w:rPr>
        <w:tab/>
        <w:t>Contractual Significance Statement</w:t>
      </w:r>
    </w:p>
    <w:p w14:paraId="7A7C2331" w14:textId="77777777" w:rsidR="00445B86" w:rsidRDefault="00445B86" w:rsidP="002971F0">
      <w:pPr>
        <w:jc w:val="both"/>
      </w:pPr>
    </w:p>
    <w:p w14:paraId="075F1A65" w14:textId="77777777" w:rsidR="00445B86" w:rsidRDefault="00445B86" w:rsidP="002971F0">
      <w:pPr>
        <w:jc w:val="both"/>
        <w:outlineLvl w:val="0"/>
      </w:pPr>
      <w:r>
        <w:t xml:space="preserve">This document does not form part of any contract between BT and the CP. </w:t>
      </w:r>
    </w:p>
    <w:p w14:paraId="66845773" w14:textId="77777777" w:rsidR="00445B86" w:rsidRDefault="00445B86" w:rsidP="002971F0">
      <w:pPr>
        <w:jc w:val="both"/>
      </w:pPr>
    </w:p>
    <w:p w14:paraId="7E1BD0E8" w14:textId="793E62C3" w:rsidR="00445B86" w:rsidRDefault="00445B86" w:rsidP="002971F0">
      <w:pPr>
        <w:jc w:val="both"/>
      </w:pPr>
      <w:r>
        <w:t xml:space="preserve">However, some parts of this document may, where a </w:t>
      </w:r>
      <w:r w:rsidR="005F5D93">
        <w:t>‘</w:t>
      </w:r>
      <w:r w:rsidR="00A263AA" w:rsidRPr="00F274BC">
        <w:rPr>
          <w:rStyle w:val="Hyperlink"/>
          <w:color w:val="auto"/>
          <w:u w:val="none"/>
        </w:rPr>
        <w:t>Standard Interconnect Agreement</w:t>
      </w:r>
      <w:r w:rsidR="005F5D93" w:rsidRPr="00A263AA">
        <w:t xml:space="preserve">’ </w:t>
      </w:r>
      <w:hyperlink r:id="rId15" w:anchor="reference-offers" w:history="1">
        <w:r w:rsidR="00A263AA" w:rsidRPr="00A966D0">
          <w:rPr>
            <w:rStyle w:val="Hyperlink"/>
            <w:lang w:val="en"/>
          </w:rPr>
          <w:t>Telephony Reference Offer: NCC Contract Schedules</w:t>
        </w:r>
      </w:hyperlink>
      <w:r w:rsidR="00A263AA">
        <w:t xml:space="preserve"> </w:t>
      </w:r>
      <w:r>
        <w:t>exists between BT and the CP, repeat certain legally binding provisions of that agreement. If that is the case, the fact that this document is not itself legally binding shall not affect any of the rights and obligations of BT or the CP under th</w:t>
      </w:r>
      <w:r w:rsidR="005F5D93">
        <w:t xml:space="preserve">at </w:t>
      </w:r>
      <w:r>
        <w:t>agreement.</w:t>
      </w:r>
    </w:p>
    <w:p w14:paraId="0C2A5756" w14:textId="77777777" w:rsidR="00445B86" w:rsidRDefault="00445B86" w:rsidP="002971F0">
      <w:pPr>
        <w:jc w:val="both"/>
      </w:pPr>
    </w:p>
    <w:p w14:paraId="4F6525E1" w14:textId="77777777" w:rsidR="00445B86" w:rsidRDefault="00445B86" w:rsidP="002971F0">
      <w:pPr>
        <w:jc w:val="both"/>
      </w:pPr>
      <w:r>
        <w:t xml:space="preserve">BT and the CP will endeavour to ensure that the </w:t>
      </w:r>
      <w:r w:rsidR="00803455">
        <w:t>i</w:t>
      </w:r>
      <w:r>
        <w:t xml:space="preserve">nformation contained in this document is correct to the best of their knowledge. However, neither party warrants that such </w:t>
      </w:r>
      <w:r w:rsidR="004F267A">
        <w:t>i</w:t>
      </w:r>
      <w:r>
        <w:t>nformation will be free from errors.</w:t>
      </w:r>
    </w:p>
    <w:p w14:paraId="766B05F2" w14:textId="77777777" w:rsidR="00445B86" w:rsidRDefault="00445B86" w:rsidP="002971F0">
      <w:pPr>
        <w:jc w:val="both"/>
      </w:pPr>
    </w:p>
    <w:p w14:paraId="02D0139F" w14:textId="77777777" w:rsidR="00445B86" w:rsidRDefault="00445B86" w:rsidP="002971F0">
      <w:pPr>
        <w:ind w:left="284"/>
        <w:jc w:val="both"/>
        <w:outlineLvl w:val="1"/>
      </w:pPr>
    </w:p>
    <w:p w14:paraId="038D743C" w14:textId="77777777" w:rsidR="00D04CE7" w:rsidRPr="004F267A" w:rsidRDefault="0049627E" w:rsidP="002971F0">
      <w:pPr>
        <w:jc w:val="both"/>
        <w:rPr>
          <w:b/>
          <w:szCs w:val="22"/>
        </w:rPr>
      </w:pPr>
      <w:r>
        <w:br w:type="page"/>
      </w:r>
      <w:r w:rsidR="00D04CE7" w:rsidRPr="004F267A">
        <w:rPr>
          <w:b/>
          <w:szCs w:val="22"/>
        </w:rPr>
        <w:lastRenderedPageBreak/>
        <w:t>1.4</w:t>
      </w:r>
      <w:r w:rsidR="00D04CE7" w:rsidRPr="004F267A">
        <w:rPr>
          <w:b/>
          <w:szCs w:val="22"/>
        </w:rPr>
        <w:tab/>
        <w:t>Issue Control</w:t>
      </w:r>
    </w:p>
    <w:p w14:paraId="64B0E17D" w14:textId="77777777" w:rsidR="00D04CE7" w:rsidRDefault="00D04CE7" w:rsidP="002971F0">
      <w:pPr>
        <w:jc w:val="both"/>
      </w:pPr>
    </w:p>
    <w:p w14:paraId="70C75203" w14:textId="77777777" w:rsidR="00D04CE7" w:rsidRDefault="00D04CE7" w:rsidP="002971F0">
      <w:pPr>
        <w:jc w:val="both"/>
      </w:pPr>
      <w:r>
        <w:t>This document is issued and maintained by BT</w:t>
      </w:r>
      <w:r w:rsidR="00762B6E">
        <w:t xml:space="preserve"> </w:t>
      </w:r>
      <w:r w:rsidR="005B06C3">
        <w:t>Technology</w:t>
      </w:r>
      <w:r>
        <w:t xml:space="preserve"> and is controlled in accordance with BT’s Quality Management System Procedures.</w:t>
      </w:r>
    </w:p>
    <w:p w14:paraId="29A2374D" w14:textId="77777777" w:rsidR="00D04CE7" w:rsidRDefault="00D04CE7" w:rsidP="002971F0">
      <w:pPr>
        <w:jc w:val="both"/>
      </w:pPr>
    </w:p>
    <w:p w14:paraId="4F304257" w14:textId="77777777" w:rsidR="00D04CE7" w:rsidRDefault="00D04CE7" w:rsidP="002971F0">
      <w:pPr>
        <w:jc w:val="both"/>
        <w:outlineLvl w:val="0"/>
      </w:pPr>
      <w:r>
        <w:t xml:space="preserve">The Issue Number of the document will be identified by the ‘Issue’ on the front page. </w:t>
      </w:r>
    </w:p>
    <w:p w14:paraId="096DD462" w14:textId="77777777" w:rsidR="00D04CE7" w:rsidRDefault="00D04CE7" w:rsidP="002971F0">
      <w:pPr>
        <w:jc w:val="both"/>
        <w:outlineLvl w:val="0"/>
      </w:pPr>
    </w:p>
    <w:p w14:paraId="55795FBC" w14:textId="77777777" w:rsidR="00D04CE7" w:rsidRDefault="00D04CE7" w:rsidP="002971F0">
      <w:pPr>
        <w:jc w:val="both"/>
        <w:outlineLvl w:val="0"/>
      </w:pPr>
      <w:r>
        <w:t>The Issue Date of the document will be identified by the top entry in the table in sub-section 1.</w:t>
      </w:r>
      <w:r w:rsidR="00803455">
        <w:t>5</w:t>
      </w:r>
      <w:r>
        <w:t>.</w:t>
      </w:r>
    </w:p>
    <w:p w14:paraId="2C5A889D" w14:textId="77777777" w:rsidR="00D04CE7" w:rsidRDefault="00D04CE7" w:rsidP="002971F0">
      <w:pPr>
        <w:jc w:val="both"/>
      </w:pPr>
    </w:p>
    <w:p w14:paraId="2837B64B" w14:textId="695FC567" w:rsidR="008E6692" w:rsidRDefault="008E6692" w:rsidP="002971F0">
      <w:pPr>
        <w:jc w:val="both"/>
      </w:pPr>
      <w:r>
        <w:t xml:space="preserve">The current version of this document can be located </w:t>
      </w:r>
      <w:hyperlink r:id="rId16" w:tooltip="Current version of the Interconnect O&amp;M Manual" w:history="1">
        <w:r w:rsidRPr="008E6692">
          <w:rPr>
            <w:rStyle w:val="Hyperlink"/>
          </w:rPr>
          <w:t>here</w:t>
        </w:r>
      </w:hyperlink>
      <w:r>
        <w:t>.</w:t>
      </w:r>
    </w:p>
    <w:p w14:paraId="7C592B1E" w14:textId="77777777" w:rsidR="008E6692" w:rsidRDefault="008E6692" w:rsidP="002971F0">
      <w:pPr>
        <w:jc w:val="both"/>
      </w:pPr>
    </w:p>
    <w:p w14:paraId="03D80FDE" w14:textId="77777777" w:rsidR="004F267A" w:rsidRPr="004F267A" w:rsidRDefault="004F267A" w:rsidP="002971F0">
      <w:pPr>
        <w:jc w:val="both"/>
        <w:rPr>
          <w:b/>
          <w:noProof/>
          <w:color w:val="993300"/>
        </w:rPr>
      </w:pPr>
      <w:r w:rsidRPr="004F267A">
        <w:rPr>
          <w:b/>
          <w:noProof/>
          <w:color w:val="993300"/>
        </w:rPr>
        <w:t xml:space="preserve">This </w:t>
      </w:r>
      <w:r w:rsidR="00044E12">
        <w:rPr>
          <w:b/>
          <w:noProof/>
          <w:color w:val="993300"/>
        </w:rPr>
        <w:t>m</w:t>
      </w:r>
      <w:r w:rsidRPr="004F267A">
        <w:rPr>
          <w:b/>
          <w:noProof/>
          <w:color w:val="993300"/>
        </w:rPr>
        <w:t xml:space="preserve">anual becomes uncontrolled when printed or after being downloaded. </w:t>
      </w:r>
    </w:p>
    <w:p w14:paraId="12E575C4" w14:textId="77777777" w:rsidR="00D04CE7" w:rsidRDefault="00D04CE7" w:rsidP="002971F0">
      <w:pPr>
        <w:jc w:val="both"/>
        <w:outlineLvl w:val="1"/>
        <w:rPr>
          <w:b/>
          <w:sz w:val="24"/>
        </w:rPr>
      </w:pPr>
    </w:p>
    <w:p w14:paraId="07E3A9F0" w14:textId="77777777" w:rsidR="0049627E" w:rsidRPr="004F267A" w:rsidRDefault="0049627E" w:rsidP="002971F0">
      <w:pPr>
        <w:jc w:val="both"/>
        <w:outlineLvl w:val="1"/>
        <w:rPr>
          <w:b/>
          <w:szCs w:val="22"/>
        </w:rPr>
      </w:pPr>
      <w:r w:rsidRPr="004F267A">
        <w:rPr>
          <w:b/>
          <w:szCs w:val="22"/>
        </w:rPr>
        <w:t>1.</w:t>
      </w:r>
      <w:r w:rsidR="004F267A" w:rsidRPr="004F267A">
        <w:rPr>
          <w:b/>
          <w:szCs w:val="22"/>
        </w:rPr>
        <w:t>5</w:t>
      </w:r>
      <w:r w:rsidRPr="004F267A">
        <w:rPr>
          <w:b/>
          <w:szCs w:val="22"/>
        </w:rPr>
        <w:tab/>
        <w:t>History</w:t>
      </w:r>
    </w:p>
    <w:p w14:paraId="43FB0579" w14:textId="77777777" w:rsidR="004F267A" w:rsidRDefault="004F267A" w:rsidP="002971F0">
      <w:pPr>
        <w:jc w:val="both"/>
        <w:rPr>
          <w:b/>
        </w:rPr>
      </w:pP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3"/>
        <w:gridCol w:w="1134"/>
        <w:gridCol w:w="7372"/>
      </w:tblGrid>
      <w:tr w:rsidR="004F267A" w:rsidRPr="004F267A" w14:paraId="5867144D" w14:textId="77777777" w:rsidTr="008C6E05">
        <w:trPr>
          <w:trHeight w:val="531"/>
        </w:trPr>
        <w:tc>
          <w:tcPr>
            <w:tcW w:w="1133" w:type="dxa"/>
            <w:tcBorders>
              <w:top w:val="double" w:sz="4" w:space="0" w:color="auto"/>
              <w:left w:val="double" w:sz="4" w:space="0" w:color="auto"/>
              <w:bottom w:val="single" w:sz="12" w:space="0" w:color="auto"/>
              <w:right w:val="double" w:sz="4" w:space="0" w:color="auto"/>
            </w:tcBorders>
            <w:vAlign w:val="center"/>
          </w:tcPr>
          <w:p w14:paraId="100DD005" w14:textId="77777777" w:rsidR="004F267A" w:rsidRPr="004F267A" w:rsidRDefault="004F267A" w:rsidP="0065507A">
            <w:pPr>
              <w:jc w:val="center"/>
              <w:rPr>
                <w:b/>
                <w:caps/>
                <w:noProof/>
                <w:sz w:val="20"/>
              </w:rPr>
            </w:pPr>
            <w:r w:rsidRPr="004F267A">
              <w:rPr>
                <w:b/>
                <w:noProof/>
                <w:sz w:val="20"/>
              </w:rPr>
              <w:t>Issue</w:t>
            </w:r>
          </w:p>
        </w:tc>
        <w:tc>
          <w:tcPr>
            <w:tcW w:w="1134" w:type="dxa"/>
            <w:tcBorders>
              <w:top w:val="double" w:sz="4" w:space="0" w:color="auto"/>
              <w:left w:val="double" w:sz="4" w:space="0" w:color="auto"/>
              <w:bottom w:val="single" w:sz="12" w:space="0" w:color="auto"/>
              <w:right w:val="double" w:sz="4" w:space="0" w:color="auto"/>
            </w:tcBorders>
            <w:vAlign w:val="center"/>
          </w:tcPr>
          <w:p w14:paraId="7CF21A38" w14:textId="77777777" w:rsidR="004F267A" w:rsidRPr="004F267A" w:rsidRDefault="004F267A" w:rsidP="0065507A">
            <w:pPr>
              <w:jc w:val="center"/>
              <w:rPr>
                <w:b/>
                <w:caps/>
                <w:noProof/>
                <w:sz w:val="20"/>
              </w:rPr>
            </w:pPr>
            <w:r w:rsidRPr="004F267A">
              <w:rPr>
                <w:b/>
                <w:noProof/>
                <w:sz w:val="20"/>
              </w:rPr>
              <w:t>Date</w:t>
            </w:r>
          </w:p>
        </w:tc>
        <w:tc>
          <w:tcPr>
            <w:tcW w:w="7372" w:type="dxa"/>
            <w:tcBorders>
              <w:top w:val="double" w:sz="4" w:space="0" w:color="auto"/>
              <w:left w:val="nil"/>
              <w:bottom w:val="single" w:sz="12" w:space="0" w:color="auto"/>
              <w:right w:val="double" w:sz="4" w:space="0" w:color="auto"/>
            </w:tcBorders>
            <w:vAlign w:val="center"/>
          </w:tcPr>
          <w:p w14:paraId="6EE4BE57" w14:textId="77777777" w:rsidR="004F267A" w:rsidRPr="004F267A" w:rsidRDefault="004F267A" w:rsidP="0065507A">
            <w:pPr>
              <w:jc w:val="both"/>
              <w:rPr>
                <w:b/>
                <w:caps/>
                <w:noProof/>
                <w:sz w:val="20"/>
              </w:rPr>
            </w:pPr>
            <w:r w:rsidRPr="004F267A">
              <w:rPr>
                <w:b/>
                <w:noProof/>
                <w:sz w:val="20"/>
              </w:rPr>
              <w:t>Summary Of Changes</w:t>
            </w:r>
          </w:p>
        </w:tc>
      </w:tr>
      <w:tr w:rsidR="00A402A4" w14:paraId="6A2AF204" w14:textId="77777777" w:rsidTr="008C6E05">
        <w:trPr>
          <w:trHeight w:val="450"/>
        </w:trPr>
        <w:tc>
          <w:tcPr>
            <w:tcW w:w="1133" w:type="dxa"/>
            <w:tcBorders>
              <w:top w:val="single" w:sz="4" w:space="0" w:color="auto"/>
              <w:left w:val="double" w:sz="4" w:space="0" w:color="auto"/>
              <w:right w:val="double" w:sz="4" w:space="0" w:color="auto"/>
            </w:tcBorders>
            <w:vAlign w:val="center"/>
          </w:tcPr>
          <w:p w14:paraId="1AF0FC67" w14:textId="0C936251" w:rsidR="00A402A4" w:rsidRDefault="00A402A4" w:rsidP="0065507A">
            <w:pPr>
              <w:jc w:val="center"/>
              <w:rPr>
                <w:sz w:val="20"/>
              </w:rPr>
            </w:pPr>
            <w:r>
              <w:rPr>
                <w:sz w:val="20"/>
              </w:rPr>
              <w:t>7</w:t>
            </w:r>
          </w:p>
        </w:tc>
        <w:tc>
          <w:tcPr>
            <w:tcW w:w="1134" w:type="dxa"/>
            <w:tcBorders>
              <w:top w:val="single" w:sz="4" w:space="0" w:color="auto"/>
              <w:left w:val="nil"/>
              <w:bottom w:val="single" w:sz="4" w:space="0" w:color="auto"/>
              <w:right w:val="double" w:sz="4" w:space="0" w:color="auto"/>
            </w:tcBorders>
            <w:vAlign w:val="center"/>
          </w:tcPr>
          <w:p w14:paraId="2A0FAA8D" w14:textId="1AFDF581" w:rsidR="00A402A4" w:rsidRDefault="00A402A4">
            <w:pPr>
              <w:jc w:val="center"/>
              <w:rPr>
                <w:sz w:val="20"/>
              </w:rPr>
            </w:pPr>
            <w:r>
              <w:rPr>
                <w:sz w:val="20"/>
              </w:rPr>
              <w:t>29/10/19</w:t>
            </w:r>
          </w:p>
        </w:tc>
        <w:tc>
          <w:tcPr>
            <w:tcW w:w="7372" w:type="dxa"/>
            <w:tcBorders>
              <w:top w:val="single" w:sz="4" w:space="0" w:color="auto"/>
              <w:left w:val="nil"/>
              <w:right w:val="double" w:sz="4" w:space="0" w:color="auto"/>
            </w:tcBorders>
            <w:vAlign w:val="center"/>
          </w:tcPr>
          <w:p w14:paraId="360EA05D" w14:textId="1BC004A0" w:rsidR="00A402A4" w:rsidRDefault="00A402A4" w:rsidP="0065507A">
            <w:pPr>
              <w:ind w:left="51"/>
              <w:jc w:val="both"/>
              <w:rPr>
                <w:sz w:val="20"/>
              </w:rPr>
            </w:pPr>
            <w:r>
              <w:rPr>
                <w:sz w:val="20"/>
              </w:rPr>
              <w:t>Fault templates updated, all links to documentation on BT Wholesale portal updated and checked.</w:t>
            </w:r>
          </w:p>
        </w:tc>
      </w:tr>
      <w:tr w:rsidR="005B06C3" w14:paraId="1E334A0A" w14:textId="77777777" w:rsidTr="008C6E05">
        <w:trPr>
          <w:trHeight w:val="450"/>
        </w:trPr>
        <w:tc>
          <w:tcPr>
            <w:tcW w:w="1133" w:type="dxa"/>
            <w:tcBorders>
              <w:top w:val="single" w:sz="4" w:space="0" w:color="auto"/>
              <w:left w:val="double" w:sz="4" w:space="0" w:color="auto"/>
              <w:right w:val="double" w:sz="4" w:space="0" w:color="auto"/>
            </w:tcBorders>
            <w:vAlign w:val="center"/>
          </w:tcPr>
          <w:p w14:paraId="0582C231" w14:textId="77777777" w:rsidR="005B06C3" w:rsidRPr="00803455" w:rsidRDefault="005B06C3" w:rsidP="0065507A">
            <w:pPr>
              <w:jc w:val="center"/>
              <w:rPr>
                <w:sz w:val="20"/>
              </w:rPr>
            </w:pPr>
            <w:r>
              <w:rPr>
                <w:sz w:val="20"/>
              </w:rPr>
              <w:t>6</w:t>
            </w:r>
          </w:p>
        </w:tc>
        <w:tc>
          <w:tcPr>
            <w:tcW w:w="1134" w:type="dxa"/>
            <w:tcBorders>
              <w:top w:val="single" w:sz="4" w:space="0" w:color="auto"/>
              <w:left w:val="nil"/>
              <w:bottom w:val="single" w:sz="4" w:space="0" w:color="auto"/>
              <w:right w:val="double" w:sz="4" w:space="0" w:color="auto"/>
            </w:tcBorders>
            <w:vAlign w:val="center"/>
          </w:tcPr>
          <w:p w14:paraId="04607AB7" w14:textId="77777777" w:rsidR="005B06C3" w:rsidRDefault="005B06C3" w:rsidP="0065507A">
            <w:pPr>
              <w:jc w:val="center"/>
              <w:rPr>
                <w:sz w:val="20"/>
              </w:rPr>
            </w:pPr>
            <w:r>
              <w:rPr>
                <w:sz w:val="20"/>
              </w:rPr>
              <w:t>31/07/18</w:t>
            </w:r>
          </w:p>
        </w:tc>
        <w:tc>
          <w:tcPr>
            <w:tcW w:w="7372" w:type="dxa"/>
            <w:tcBorders>
              <w:top w:val="single" w:sz="4" w:space="0" w:color="auto"/>
              <w:left w:val="nil"/>
              <w:right w:val="double" w:sz="4" w:space="0" w:color="auto"/>
            </w:tcBorders>
            <w:vAlign w:val="center"/>
          </w:tcPr>
          <w:p w14:paraId="045078B4" w14:textId="1A24F648" w:rsidR="005B06C3" w:rsidRDefault="00A402A4">
            <w:pPr>
              <w:ind w:left="51"/>
              <w:jc w:val="both"/>
              <w:rPr>
                <w:sz w:val="20"/>
              </w:rPr>
            </w:pPr>
            <w:r>
              <w:rPr>
                <w:sz w:val="20"/>
              </w:rPr>
              <w:t>U</w:t>
            </w:r>
            <w:r w:rsidR="005B06C3">
              <w:rPr>
                <w:sz w:val="20"/>
              </w:rPr>
              <w:t>pdate to BT Technology, copyright dates etc.</w:t>
            </w:r>
          </w:p>
        </w:tc>
      </w:tr>
      <w:tr w:rsidR="0065507A" w14:paraId="0CFEE667" w14:textId="77777777" w:rsidTr="008C6E05">
        <w:trPr>
          <w:trHeight w:val="450"/>
        </w:trPr>
        <w:tc>
          <w:tcPr>
            <w:tcW w:w="1133" w:type="dxa"/>
            <w:vMerge w:val="restart"/>
            <w:tcBorders>
              <w:top w:val="single" w:sz="4" w:space="0" w:color="auto"/>
              <w:left w:val="double" w:sz="4" w:space="0" w:color="auto"/>
              <w:right w:val="double" w:sz="4" w:space="0" w:color="auto"/>
            </w:tcBorders>
            <w:vAlign w:val="center"/>
          </w:tcPr>
          <w:p w14:paraId="30AC2166" w14:textId="77777777" w:rsidR="0065507A" w:rsidRPr="00803455" w:rsidRDefault="0065507A" w:rsidP="0065507A">
            <w:pPr>
              <w:jc w:val="center"/>
              <w:rPr>
                <w:sz w:val="20"/>
              </w:rPr>
            </w:pPr>
            <w:r w:rsidRPr="00803455">
              <w:rPr>
                <w:sz w:val="20"/>
              </w:rPr>
              <w:t>5</w:t>
            </w:r>
          </w:p>
        </w:tc>
        <w:tc>
          <w:tcPr>
            <w:tcW w:w="1134" w:type="dxa"/>
            <w:tcBorders>
              <w:top w:val="single" w:sz="4" w:space="0" w:color="auto"/>
              <w:left w:val="nil"/>
              <w:bottom w:val="single" w:sz="4" w:space="0" w:color="auto"/>
              <w:right w:val="double" w:sz="4" w:space="0" w:color="auto"/>
            </w:tcBorders>
            <w:vAlign w:val="center"/>
          </w:tcPr>
          <w:p w14:paraId="568A0FA2" w14:textId="77777777" w:rsidR="0065507A" w:rsidRDefault="0065507A" w:rsidP="0065507A">
            <w:pPr>
              <w:jc w:val="center"/>
              <w:rPr>
                <w:sz w:val="20"/>
              </w:rPr>
            </w:pPr>
            <w:r>
              <w:rPr>
                <w:sz w:val="20"/>
              </w:rPr>
              <w:t>31/03/12</w:t>
            </w:r>
          </w:p>
        </w:tc>
        <w:tc>
          <w:tcPr>
            <w:tcW w:w="7372" w:type="dxa"/>
            <w:tcBorders>
              <w:top w:val="single" w:sz="4" w:space="0" w:color="auto"/>
              <w:left w:val="nil"/>
              <w:right w:val="double" w:sz="4" w:space="0" w:color="auto"/>
            </w:tcBorders>
            <w:vAlign w:val="center"/>
          </w:tcPr>
          <w:p w14:paraId="0986A1EE" w14:textId="77777777" w:rsidR="0065507A" w:rsidRDefault="0065507A" w:rsidP="0065507A">
            <w:pPr>
              <w:ind w:left="51"/>
              <w:jc w:val="both"/>
              <w:rPr>
                <w:sz w:val="20"/>
              </w:rPr>
            </w:pPr>
            <w:r>
              <w:rPr>
                <w:sz w:val="20"/>
              </w:rPr>
              <w:t>Full</w:t>
            </w:r>
            <w:r w:rsidR="000E436F">
              <w:rPr>
                <w:sz w:val="20"/>
              </w:rPr>
              <w:t xml:space="preserve"> Working</w:t>
            </w:r>
            <w:r>
              <w:rPr>
                <w:sz w:val="20"/>
              </w:rPr>
              <w:t xml:space="preserve"> Issue. Minor text changes from Draft B (see Section 1.6)</w:t>
            </w:r>
          </w:p>
        </w:tc>
      </w:tr>
      <w:tr w:rsidR="0065507A" w14:paraId="1252E1E1" w14:textId="77777777" w:rsidTr="0065507A">
        <w:trPr>
          <w:trHeight w:val="450"/>
        </w:trPr>
        <w:tc>
          <w:tcPr>
            <w:tcW w:w="1133" w:type="dxa"/>
            <w:vMerge/>
            <w:tcBorders>
              <w:left w:val="double" w:sz="4" w:space="0" w:color="auto"/>
              <w:right w:val="double" w:sz="4" w:space="0" w:color="auto"/>
            </w:tcBorders>
            <w:vAlign w:val="center"/>
          </w:tcPr>
          <w:p w14:paraId="29D9C713" w14:textId="77777777" w:rsidR="0065507A" w:rsidRPr="00803455" w:rsidRDefault="0065507A" w:rsidP="0065507A">
            <w:pPr>
              <w:jc w:val="center"/>
              <w:rPr>
                <w:sz w:val="20"/>
              </w:rPr>
            </w:pPr>
          </w:p>
        </w:tc>
        <w:tc>
          <w:tcPr>
            <w:tcW w:w="1134" w:type="dxa"/>
            <w:tcBorders>
              <w:top w:val="single" w:sz="4" w:space="0" w:color="auto"/>
              <w:left w:val="nil"/>
              <w:bottom w:val="single" w:sz="4" w:space="0" w:color="auto"/>
              <w:right w:val="double" w:sz="4" w:space="0" w:color="auto"/>
            </w:tcBorders>
            <w:vAlign w:val="center"/>
          </w:tcPr>
          <w:p w14:paraId="22B6EC96" w14:textId="77777777" w:rsidR="0065507A" w:rsidRPr="00803455" w:rsidRDefault="0065507A" w:rsidP="0065507A">
            <w:pPr>
              <w:jc w:val="center"/>
              <w:rPr>
                <w:sz w:val="20"/>
              </w:rPr>
            </w:pPr>
            <w:r>
              <w:rPr>
                <w:sz w:val="20"/>
              </w:rPr>
              <w:t>30/11/11</w:t>
            </w:r>
          </w:p>
        </w:tc>
        <w:tc>
          <w:tcPr>
            <w:tcW w:w="7372" w:type="dxa"/>
            <w:vMerge w:val="restart"/>
            <w:tcBorders>
              <w:top w:val="single" w:sz="4" w:space="0" w:color="auto"/>
              <w:left w:val="nil"/>
              <w:right w:val="double" w:sz="4" w:space="0" w:color="auto"/>
            </w:tcBorders>
            <w:vAlign w:val="center"/>
          </w:tcPr>
          <w:p w14:paraId="5E9EF14F" w14:textId="77777777" w:rsidR="0065507A" w:rsidRDefault="0065507A" w:rsidP="001E4C89">
            <w:pPr>
              <w:spacing w:after="60"/>
              <w:ind w:left="51"/>
              <w:jc w:val="both"/>
              <w:rPr>
                <w:sz w:val="20"/>
              </w:rPr>
            </w:pPr>
            <w:r>
              <w:rPr>
                <w:sz w:val="20"/>
              </w:rPr>
              <w:t>Draft B - Text amendments (see Section 1.6)</w:t>
            </w:r>
          </w:p>
          <w:p w14:paraId="129C5418" w14:textId="77777777" w:rsidR="0065507A" w:rsidRPr="00803455" w:rsidRDefault="0065507A" w:rsidP="0065507A">
            <w:pPr>
              <w:ind w:left="51"/>
              <w:jc w:val="both"/>
              <w:rPr>
                <w:sz w:val="20"/>
              </w:rPr>
            </w:pPr>
            <w:r>
              <w:rPr>
                <w:sz w:val="20"/>
              </w:rPr>
              <w:t xml:space="preserve">Draft A - </w:t>
            </w:r>
            <w:r w:rsidRPr="00803455">
              <w:rPr>
                <w:sz w:val="20"/>
              </w:rPr>
              <w:t>Inclusion Of Waiver &amp; Equipment Change Process</w:t>
            </w:r>
            <w:r>
              <w:rPr>
                <w:sz w:val="20"/>
              </w:rPr>
              <w:t>es</w:t>
            </w:r>
            <w:r w:rsidRPr="00803455">
              <w:rPr>
                <w:sz w:val="20"/>
              </w:rPr>
              <w:t>; Update of Fault Classification Criteria</w:t>
            </w:r>
            <w:r>
              <w:rPr>
                <w:sz w:val="20"/>
              </w:rPr>
              <w:t>; Review of all sections;</w:t>
            </w:r>
            <w:r w:rsidRPr="00803455">
              <w:rPr>
                <w:sz w:val="20"/>
              </w:rPr>
              <w:t xml:space="preserve"> conversion to single document</w:t>
            </w:r>
          </w:p>
        </w:tc>
      </w:tr>
      <w:tr w:rsidR="0065507A" w14:paraId="533AF09A" w14:textId="77777777" w:rsidTr="008C6E05">
        <w:trPr>
          <w:trHeight w:val="468"/>
        </w:trPr>
        <w:tc>
          <w:tcPr>
            <w:tcW w:w="1133" w:type="dxa"/>
            <w:vMerge/>
            <w:tcBorders>
              <w:left w:val="double" w:sz="4" w:space="0" w:color="auto"/>
              <w:bottom w:val="single" w:sz="4" w:space="0" w:color="auto"/>
              <w:right w:val="double" w:sz="4" w:space="0" w:color="auto"/>
            </w:tcBorders>
            <w:vAlign w:val="center"/>
          </w:tcPr>
          <w:p w14:paraId="10B04151" w14:textId="77777777" w:rsidR="0065507A" w:rsidRPr="00803455" w:rsidRDefault="0065507A" w:rsidP="0065507A">
            <w:pPr>
              <w:jc w:val="center"/>
              <w:rPr>
                <w:sz w:val="20"/>
              </w:rPr>
            </w:pPr>
          </w:p>
        </w:tc>
        <w:tc>
          <w:tcPr>
            <w:tcW w:w="1134" w:type="dxa"/>
            <w:tcBorders>
              <w:top w:val="single" w:sz="4" w:space="0" w:color="auto"/>
              <w:left w:val="nil"/>
              <w:bottom w:val="single" w:sz="4" w:space="0" w:color="auto"/>
              <w:right w:val="double" w:sz="4" w:space="0" w:color="auto"/>
            </w:tcBorders>
            <w:vAlign w:val="center"/>
          </w:tcPr>
          <w:p w14:paraId="54C68C54" w14:textId="77777777" w:rsidR="0065507A" w:rsidRPr="00803455" w:rsidRDefault="0065507A" w:rsidP="0065507A">
            <w:pPr>
              <w:jc w:val="center"/>
              <w:rPr>
                <w:sz w:val="20"/>
              </w:rPr>
            </w:pPr>
            <w:r w:rsidRPr="00803455">
              <w:rPr>
                <w:sz w:val="20"/>
              </w:rPr>
              <w:t>3</w:t>
            </w:r>
            <w:r>
              <w:rPr>
                <w:sz w:val="20"/>
              </w:rPr>
              <w:t>1</w:t>
            </w:r>
            <w:r w:rsidRPr="00803455">
              <w:rPr>
                <w:sz w:val="20"/>
              </w:rPr>
              <w:t>/</w:t>
            </w:r>
            <w:r>
              <w:rPr>
                <w:sz w:val="20"/>
              </w:rPr>
              <w:t>08</w:t>
            </w:r>
            <w:r w:rsidRPr="00803455">
              <w:rPr>
                <w:sz w:val="20"/>
              </w:rPr>
              <w:t>/1</w:t>
            </w:r>
            <w:r>
              <w:rPr>
                <w:sz w:val="20"/>
              </w:rPr>
              <w:t>1</w:t>
            </w:r>
          </w:p>
        </w:tc>
        <w:tc>
          <w:tcPr>
            <w:tcW w:w="7372" w:type="dxa"/>
            <w:vMerge/>
            <w:tcBorders>
              <w:left w:val="nil"/>
              <w:bottom w:val="single" w:sz="4" w:space="0" w:color="auto"/>
              <w:right w:val="double" w:sz="4" w:space="0" w:color="auto"/>
            </w:tcBorders>
            <w:vAlign w:val="center"/>
          </w:tcPr>
          <w:p w14:paraId="60024C6E" w14:textId="77777777" w:rsidR="0065507A" w:rsidRDefault="0065507A" w:rsidP="0065507A">
            <w:pPr>
              <w:ind w:left="51"/>
              <w:jc w:val="both"/>
              <w:rPr>
                <w:sz w:val="20"/>
              </w:rPr>
            </w:pPr>
          </w:p>
        </w:tc>
      </w:tr>
      <w:tr w:rsidR="008C6E05" w14:paraId="38CFBC28" w14:textId="77777777" w:rsidTr="008C6E05">
        <w:trPr>
          <w:trHeight w:val="397"/>
        </w:trPr>
        <w:tc>
          <w:tcPr>
            <w:tcW w:w="1133" w:type="dxa"/>
            <w:tcBorders>
              <w:top w:val="single" w:sz="4" w:space="0" w:color="auto"/>
              <w:left w:val="double" w:sz="4" w:space="0" w:color="auto"/>
              <w:bottom w:val="single" w:sz="4" w:space="0" w:color="auto"/>
              <w:right w:val="double" w:sz="4" w:space="0" w:color="auto"/>
            </w:tcBorders>
            <w:vAlign w:val="center"/>
          </w:tcPr>
          <w:p w14:paraId="172D1937" w14:textId="77777777" w:rsidR="008C6E05" w:rsidRPr="00803455" w:rsidRDefault="008C6E05" w:rsidP="0065507A">
            <w:pPr>
              <w:jc w:val="center"/>
              <w:rPr>
                <w:sz w:val="20"/>
              </w:rPr>
            </w:pPr>
            <w:r w:rsidRPr="00803455">
              <w:rPr>
                <w:sz w:val="20"/>
              </w:rPr>
              <w:t>4</w:t>
            </w:r>
          </w:p>
        </w:tc>
        <w:tc>
          <w:tcPr>
            <w:tcW w:w="1134" w:type="dxa"/>
            <w:tcBorders>
              <w:top w:val="single" w:sz="4" w:space="0" w:color="auto"/>
              <w:left w:val="nil"/>
              <w:bottom w:val="single" w:sz="4" w:space="0" w:color="auto"/>
              <w:right w:val="double" w:sz="4" w:space="0" w:color="auto"/>
            </w:tcBorders>
            <w:vAlign w:val="center"/>
          </w:tcPr>
          <w:p w14:paraId="382D2195" w14:textId="77777777" w:rsidR="008C6E05" w:rsidRPr="00803455" w:rsidRDefault="008C6E05" w:rsidP="0065507A">
            <w:pPr>
              <w:jc w:val="center"/>
              <w:rPr>
                <w:sz w:val="20"/>
              </w:rPr>
            </w:pPr>
            <w:r w:rsidRPr="00803455">
              <w:rPr>
                <w:sz w:val="20"/>
              </w:rPr>
              <w:t>03/10/05</w:t>
            </w:r>
          </w:p>
        </w:tc>
        <w:tc>
          <w:tcPr>
            <w:tcW w:w="7372" w:type="dxa"/>
            <w:tcBorders>
              <w:top w:val="single" w:sz="4" w:space="0" w:color="auto"/>
              <w:left w:val="nil"/>
              <w:bottom w:val="single" w:sz="4" w:space="0" w:color="auto"/>
              <w:right w:val="double" w:sz="4" w:space="0" w:color="auto"/>
            </w:tcBorders>
            <w:vAlign w:val="center"/>
          </w:tcPr>
          <w:p w14:paraId="366E195C" w14:textId="77777777" w:rsidR="008C6E05" w:rsidRPr="00803455" w:rsidRDefault="008C6E05" w:rsidP="0065507A">
            <w:pPr>
              <w:ind w:left="51"/>
              <w:jc w:val="both"/>
              <w:rPr>
                <w:sz w:val="20"/>
              </w:rPr>
            </w:pPr>
            <w:r w:rsidRPr="00803455">
              <w:rPr>
                <w:sz w:val="20"/>
              </w:rPr>
              <w:t xml:space="preserve">Major review; Target Restoration Timescales </w:t>
            </w:r>
            <w:r w:rsidR="0065507A">
              <w:rPr>
                <w:sz w:val="20"/>
              </w:rPr>
              <w:t>r</w:t>
            </w:r>
            <w:r w:rsidRPr="00803455">
              <w:rPr>
                <w:sz w:val="20"/>
              </w:rPr>
              <w:t>emoved</w:t>
            </w:r>
          </w:p>
        </w:tc>
      </w:tr>
      <w:tr w:rsidR="008C6E05" w14:paraId="5F987195" w14:textId="77777777" w:rsidTr="0065507A">
        <w:trPr>
          <w:trHeight w:val="378"/>
        </w:trPr>
        <w:tc>
          <w:tcPr>
            <w:tcW w:w="1133" w:type="dxa"/>
            <w:tcBorders>
              <w:top w:val="single" w:sz="4" w:space="0" w:color="auto"/>
              <w:left w:val="double" w:sz="4" w:space="0" w:color="auto"/>
              <w:bottom w:val="single" w:sz="4" w:space="0" w:color="auto"/>
              <w:right w:val="double" w:sz="4" w:space="0" w:color="auto"/>
            </w:tcBorders>
            <w:vAlign w:val="center"/>
          </w:tcPr>
          <w:p w14:paraId="14722D4A" w14:textId="77777777" w:rsidR="008C6E05" w:rsidRPr="00803455" w:rsidRDefault="008C6E05" w:rsidP="0065507A">
            <w:pPr>
              <w:jc w:val="center"/>
              <w:rPr>
                <w:sz w:val="20"/>
              </w:rPr>
            </w:pPr>
            <w:r w:rsidRPr="00803455">
              <w:rPr>
                <w:sz w:val="20"/>
              </w:rPr>
              <w:t>3</w:t>
            </w:r>
          </w:p>
        </w:tc>
        <w:tc>
          <w:tcPr>
            <w:tcW w:w="1134" w:type="dxa"/>
            <w:tcBorders>
              <w:top w:val="single" w:sz="4" w:space="0" w:color="auto"/>
              <w:left w:val="nil"/>
              <w:bottom w:val="single" w:sz="4" w:space="0" w:color="auto"/>
              <w:right w:val="double" w:sz="4" w:space="0" w:color="auto"/>
            </w:tcBorders>
            <w:vAlign w:val="center"/>
          </w:tcPr>
          <w:p w14:paraId="7B4032CA" w14:textId="77777777" w:rsidR="008C6E05" w:rsidRPr="00803455" w:rsidRDefault="008C6E05" w:rsidP="0065507A">
            <w:pPr>
              <w:jc w:val="center"/>
              <w:rPr>
                <w:sz w:val="20"/>
              </w:rPr>
            </w:pPr>
            <w:r w:rsidRPr="00803455">
              <w:rPr>
                <w:sz w:val="20"/>
              </w:rPr>
              <w:t>30/09/04</w:t>
            </w:r>
          </w:p>
        </w:tc>
        <w:tc>
          <w:tcPr>
            <w:tcW w:w="7372" w:type="dxa"/>
            <w:tcBorders>
              <w:top w:val="single" w:sz="4" w:space="0" w:color="auto"/>
              <w:left w:val="nil"/>
              <w:bottom w:val="single" w:sz="4" w:space="0" w:color="auto"/>
              <w:right w:val="double" w:sz="4" w:space="0" w:color="auto"/>
            </w:tcBorders>
            <w:vAlign w:val="center"/>
          </w:tcPr>
          <w:p w14:paraId="68E97773" w14:textId="77777777" w:rsidR="008C6E05" w:rsidRPr="00803455" w:rsidRDefault="008C6E05" w:rsidP="0065507A">
            <w:pPr>
              <w:ind w:left="51"/>
              <w:jc w:val="both"/>
              <w:rPr>
                <w:sz w:val="20"/>
              </w:rPr>
            </w:pPr>
            <w:r w:rsidRPr="00803455">
              <w:rPr>
                <w:sz w:val="20"/>
              </w:rPr>
              <w:t>Issued in standard document format, contact details corrected</w:t>
            </w:r>
          </w:p>
        </w:tc>
      </w:tr>
      <w:tr w:rsidR="008C6E05" w14:paraId="0B52BBEC" w14:textId="77777777" w:rsidTr="008C6E05">
        <w:trPr>
          <w:trHeight w:val="397"/>
        </w:trPr>
        <w:tc>
          <w:tcPr>
            <w:tcW w:w="1133" w:type="dxa"/>
            <w:tcBorders>
              <w:top w:val="single" w:sz="4" w:space="0" w:color="auto"/>
              <w:left w:val="double" w:sz="4" w:space="0" w:color="auto"/>
              <w:bottom w:val="single" w:sz="4" w:space="0" w:color="auto"/>
              <w:right w:val="double" w:sz="4" w:space="0" w:color="auto"/>
            </w:tcBorders>
            <w:vAlign w:val="center"/>
          </w:tcPr>
          <w:p w14:paraId="764A562A" w14:textId="77777777" w:rsidR="008C6E05" w:rsidRPr="00803455" w:rsidRDefault="008C6E05" w:rsidP="0065507A">
            <w:pPr>
              <w:jc w:val="center"/>
              <w:rPr>
                <w:sz w:val="20"/>
              </w:rPr>
            </w:pPr>
            <w:r w:rsidRPr="00803455">
              <w:rPr>
                <w:sz w:val="20"/>
              </w:rPr>
              <w:t>2</w:t>
            </w:r>
          </w:p>
        </w:tc>
        <w:tc>
          <w:tcPr>
            <w:tcW w:w="1134" w:type="dxa"/>
            <w:tcBorders>
              <w:top w:val="single" w:sz="4" w:space="0" w:color="auto"/>
              <w:left w:val="nil"/>
              <w:bottom w:val="single" w:sz="4" w:space="0" w:color="auto"/>
              <w:right w:val="double" w:sz="4" w:space="0" w:color="auto"/>
            </w:tcBorders>
            <w:vAlign w:val="center"/>
          </w:tcPr>
          <w:p w14:paraId="1CD87ED3" w14:textId="77777777" w:rsidR="008C6E05" w:rsidRPr="00803455" w:rsidRDefault="008C6E05" w:rsidP="0065507A">
            <w:pPr>
              <w:jc w:val="center"/>
              <w:rPr>
                <w:sz w:val="20"/>
              </w:rPr>
            </w:pPr>
            <w:r w:rsidRPr="00803455">
              <w:rPr>
                <w:sz w:val="20"/>
              </w:rPr>
              <w:t>30/11/01</w:t>
            </w:r>
          </w:p>
        </w:tc>
        <w:tc>
          <w:tcPr>
            <w:tcW w:w="7372" w:type="dxa"/>
            <w:tcBorders>
              <w:top w:val="single" w:sz="4" w:space="0" w:color="auto"/>
              <w:left w:val="nil"/>
              <w:bottom w:val="single" w:sz="4" w:space="0" w:color="auto"/>
              <w:right w:val="double" w:sz="4" w:space="0" w:color="auto"/>
            </w:tcBorders>
            <w:vAlign w:val="center"/>
          </w:tcPr>
          <w:p w14:paraId="388617FB" w14:textId="77777777" w:rsidR="008C6E05" w:rsidRPr="00803455" w:rsidRDefault="008C6E05" w:rsidP="0065507A">
            <w:pPr>
              <w:ind w:left="51"/>
              <w:jc w:val="both"/>
              <w:rPr>
                <w:sz w:val="20"/>
              </w:rPr>
            </w:pPr>
          </w:p>
        </w:tc>
      </w:tr>
      <w:tr w:rsidR="008C6E05" w14:paraId="61DA0F87" w14:textId="77777777" w:rsidTr="008C6E05">
        <w:trPr>
          <w:trHeight w:val="397"/>
        </w:trPr>
        <w:tc>
          <w:tcPr>
            <w:tcW w:w="1133" w:type="dxa"/>
            <w:tcBorders>
              <w:top w:val="single" w:sz="4" w:space="0" w:color="auto"/>
              <w:left w:val="double" w:sz="4" w:space="0" w:color="auto"/>
              <w:bottom w:val="double" w:sz="4" w:space="0" w:color="auto"/>
              <w:right w:val="double" w:sz="4" w:space="0" w:color="auto"/>
            </w:tcBorders>
            <w:vAlign w:val="center"/>
          </w:tcPr>
          <w:p w14:paraId="00000802" w14:textId="77777777" w:rsidR="008C6E05" w:rsidRPr="00803455" w:rsidRDefault="008C6E05" w:rsidP="0065507A">
            <w:pPr>
              <w:jc w:val="center"/>
              <w:rPr>
                <w:sz w:val="20"/>
              </w:rPr>
            </w:pPr>
            <w:r w:rsidRPr="00803455">
              <w:rPr>
                <w:sz w:val="20"/>
              </w:rPr>
              <w:t>1</w:t>
            </w:r>
          </w:p>
        </w:tc>
        <w:tc>
          <w:tcPr>
            <w:tcW w:w="1134" w:type="dxa"/>
            <w:tcBorders>
              <w:top w:val="single" w:sz="4" w:space="0" w:color="auto"/>
              <w:left w:val="nil"/>
              <w:bottom w:val="double" w:sz="4" w:space="0" w:color="auto"/>
              <w:right w:val="double" w:sz="4" w:space="0" w:color="auto"/>
            </w:tcBorders>
            <w:vAlign w:val="center"/>
          </w:tcPr>
          <w:p w14:paraId="1C3FDBD7" w14:textId="77777777" w:rsidR="008C6E05" w:rsidRPr="00803455" w:rsidRDefault="008C6E05" w:rsidP="0065507A">
            <w:pPr>
              <w:jc w:val="center"/>
              <w:rPr>
                <w:sz w:val="20"/>
              </w:rPr>
            </w:pPr>
            <w:r>
              <w:rPr>
                <w:sz w:val="20"/>
              </w:rPr>
              <w:t>30/04/98</w:t>
            </w:r>
          </w:p>
        </w:tc>
        <w:tc>
          <w:tcPr>
            <w:tcW w:w="7372" w:type="dxa"/>
            <w:tcBorders>
              <w:top w:val="single" w:sz="4" w:space="0" w:color="auto"/>
              <w:left w:val="nil"/>
              <w:bottom w:val="double" w:sz="4" w:space="0" w:color="auto"/>
              <w:right w:val="double" w:sz="4" w:space="0" w:color="auto"/>
            </w:tcBorders>
            <w:vAlign w:val="center"/>
          </w:tcPr>
          <w:p w14:paraId="58E199E7" w14:textId="77777777" w:rsidR="008C6E05" w:rsidRPr="00803455" w:rsidRDefault="008C6E05" w:rsidP="0065507A">
            <w:pPr>
              <w:ind w:left="51"/>
              <w:jc w:val="both"/>
              <w:rPr>
                <w:sz w:val="20"/>
              </w:rPr>
            </w:pPr>
            <w:r w:rsidRPr="00803455">
              <w:rPr>
                <w:sz w:val="20"/>
              </w:rPr>
              <w:t>Initial Version of document</w:t>
            </w:r>
          </w:p>
        </w:tc>
      </w:tr>
    </w:tbl>
    <w:p w14:paraId="05929B5E" w14:textId="77777777" w:rsidR="0049627E" w:rsidRDefault="0049627E" w:rsidP="002971F0">
      <w:pPr>
        <w:ind w:left="284"/>
        <w:jc w:val="both"/>
        <w:rPr>
          <w:sz w:val="18"/>
        </w:rPr>
      </w:pPr>
    </w:p>
    <w:p w14:paraId="645F1926" w14:textId="77777777" w:rsidR="0049627E" w:rsidRDefault="0049627E" w:rsidP="002971F0">
      <w:pPr>
        <w:jc w:val="both"/>
        <w:outlineLvl w:val="1"/>
        <w:rPr>
          <w:b/>
          <w:sz w:val="24"/>
        </w:rPr>
      </w:pPr>
    </w:p>
    <w:p w14:paraId="2F54A2E5" w14:textId="77777777" w:rsidR="00D04CE7" w:rsidRPr="00044E12" w:rsidRDefault="00D04CE7" w:rsidP="002971F0">
      <w:pPr>
        <w:jc w:val="both"/>
        <w:rPr>
          <w:b/>
        </w:rPr>
      </w:pPr>
      <w:bookmarkStart w:id="0" w:name="_GoBack"/>
      <w:bookmarkEnd w:id="0"/>
      <w:r>
        <w:br w:type="page"/>
      </w:r>
      <w:r w:rsidRPr="00044E12">
        <w:rPr>
          <w:b/>
        </w:rPr>
        <w:lastRenderedPageBreak/>
        <w:t>1.</w:t>
      </w:r>
      <w:r w:rsidR="002F16A1">
        <w:rPr>
          <w:b/>
        </w:rPr>
        <w:t>6</w:t>
      </w:r>
      <w:r w:rsidRPr="00044E12">
        <w:rPr>
          <w:b/>
        </w:rPr>
        <w:tab/>
      </w:r>
      <w:r w:rsidR="005C030A" w:rsidRPr="00044E12">
        <w:rPr>
          <w:b/>
        </w:rPr>
        <w:t xml:space="preserve">Summary of Changes </w:t>
      </w:r>
      <w:r w:rsidR="00A05068" w:rsidRPr="00044E12">
        <w:rPr>
          <w:b/>
        </w:rPr>
        <w:t>to</w:t>
      </w:r>
      <w:r w:rsidR="005C030A" w:rsidRPr="00044E12">
        <w:rPr>
          <w:b/>
        </w:rPr>
        <w:t xml:space="preserve"> Last Issue</w:t>
      </w:r>
    </w:p>
    <w:p w14:paraId="5CF9E7BB" w14:textId="77777777" w:rsidR="00D04CE7" w:rsidRDefault="00D04CE7" w:rsidP="002971F0">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6"/>
      </w:tblGrid>
      <w:tr w:rsidR="00D04CE7" w14:paraId="6745ACE7" w14:textId="77777777">
        <w:trPr>
          <w:cantSplit/>
          <w:trHeight w:val="441"/>
          <w:jc w:val="center"/>
        </w:trPr>
        <w:tc>
          <w:tcPr>
            <w:tcW w:w="8856" w:type="dxa"/>
            <w:vAlign w:val="center"/>
          </w:tcPr>
          <w:p w14:paraId="7A3BE824" w14:textId="77777777" w:rsidR="00D04CE7" w:rsidRPr="00044E12" w:rsidRDefault="00D04CE7" w:rsidP="002971F0">
            <w:pPr>
              <w:pStyle w:val="Footer"/>
              <w:tabs>
                <w:tab w:val="clear" w:pos="4320"/>
                <w:tab w:val="clear" w:pos="8640"/>
              </w:tabs>
              <w:jc w:val="both"/>
              <w:rPr>
                <w:b/>
                <w:sz w:val="20"/>
              </w:rPr>
            </w:pPr>
            <w:r w:rsidRPr="00044E12">
              <w:rPr>
                <w:b/>
                <w:sz w:val="20"/>
              </w:rPr>
              <w:t>Section 1</w:t>
            </w:r>
            <w:r w:rsidR="000C66E8">
              <w:rPr>
                <w:b/>
                <w:sz w:val="20"/>
              </w:rPr>
              <w:t xml:space="preserve"> - Document Control</w:t>
            </w:r>
          </w:p>
        </w:tc>
      </w:tr>
      <w:tr w:rsidR="005C030A" w14:paraId="65D570B1" w14:textId="77777777" w:rsidTr="00922CC6">
        <w:trPr>
          <w:cantSplit/>
          <w:trHeight w:val="451"/>
          <w:jc w:val="center"/>
        </w:trPr>
        <w:tc>
          <w:tcPr>
            <w:tcW w:w="8856" w:type="dxa"/>
          </w:tcPr>
          <w:p w14:paraId="7707159F" w14:textId="714C3AB9" w:rsidR="005C030A" w:rsidRPr="002823FD" w:rsidRDefault="00A402A4">
            <w:pPr>
              <w:pStyle w:val="Footer"/>
              <w:tabs>
                <w:tab w:val="clear" w:pos="4320"/>
                <w:tab w:val="clear" w:pos="8640"/>
              </w:tabs>
              <w:spacing w:before="120"/>
              <w:rPr>
                <w:sz w:val="18"/>
              </w:rPr>
            </w:pPr>
            <w:r>
              <w:rPr>
                <w:sz w:val="18"/>
                <w:szCs w:val="18"/>
              </w:rPr>
              <w:t>Links to the Standard Interconnect Agreement (SIA) updated</w:t>
            </w:r>
          </w:p>
        </w:tc>
      </w:tr>
    </w:tbl>
    <w:p w14:paraId="485120EC" w14:textId="77777777" w:rsidR="00A11173" w:rsidRDefault="00A11173" w:rsidP="002971F0">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6"/>
      </w:tblGrid>
      <w:tr w:rsidR="00A11173" w14:paraId="32DD74A6" w14:textId="77777777">
        <w:trPr>
          <w:cantSplit/>
          <w:trHeight w:val="441"/>
          <w:jc w:val="center"/>
        </w:trPr>
        <w:tc>
          <w:tcPr>
            <w:tcW w:w="8856" w:type="dxa"/>
            <w:vAlign w:val="center"/>
          </w:tcPr>
          <w:p w14:paraId="6B68E9C7" w14:textId="77777777" w:rsidR="00A11173" w:rsidRPr="00AC03E3" w:rsidRDefault="00A11173" w:rsidP="002971F0">
            <w:pPr>
              <w:pStyle w:val="Footer"/>
              <w:tabs>
                <w:tab w:val="clear" w:pos="4320"/>
                <w:tab w:val="clear" w:pos="8640"/>
              </w:tabs>
              <w:jc w:val="both"/>
              <w:rPr>
                <w:b/>
                <w:sz w:val="20"/>
              </w:rPr>
            </w:pPr>
            <w:r w:rsidRPr="00AC03E3">
              <w:rPr>
                <w:b/>
                <w:sz w:val="20"/>
              </w:rPr>
              <w:t>Section 2</w:t>
            </w:r>
            <w:r w:rsidR="000C66E8">
              <w:rPr>
                <w:b/>
                <w:sz w:val="20"/>
              </w:rPr>
              <w:t xml:space="preserve"> - Network Management</w:t>
            </w:r>
          </w:p>
        </w:tc>
      </w:tr>
      <w:tr w:rsidR="0038194E" w:rsidRPr="00A11173" w14:paraId="3C7B4B44" w14:textId="77777777" w:rsidTr="008C6E05">
        <w:trPr>
          <w:cantSplit/>
          <w:trHeight w:val="1261"/>
          <w:jc w:val="center"/>
        </w:trPr>
        <w:tc>
          <w:tcPr>
            <w:tcW w:w="8856" w:type="dxa"/>
          </w:tcPr>
          <w:p w14:paraId="0B404A9E" w14:textId="02043B32" w:rsidR="000B5A08" w:rsidRPr="00C529CC" w:rsidRDefault="00FF5149" w:rsidP="00922CC6">
            <w:pPr>
              <w:pStyle w:val="Footer"/>
              <w:tabs>
                <w:tab w:val="clear" w:pos="4320"/>
                <w:tab w:val="clear" w:pos="8640"/>
              </w:tabs>
              <w:spacing w:before="120"/>
              <w:rPr>
                <w:sz w:val="18"/>
                <w:szCs w:val="18"/>
              </w:rPr>
            </w:pPr>
            <w:r>
              <w:rPr>
                <w:sz w:val="18"/>
                <w:szCs w:val="18"/>
              </w:rPr>
              <w:t>Links to the Provisioning Manual updated</w:t>
            </w:r>
            <w:r w:rsidR="00A402A4">
              <w:rPr>
                <w:sz w:val="18"/>
                <w:szCs w:val="18"/>
              </w:rPr>
              <w:t>.</w:t>
            </w:r>
          </w:p>
        </w:tc>
      </w:tr>
    </w:tbl>
    <w:p w14:paraId="61034E90" w14:textId="77777777" w:rsidR="00A11173" w:rsidRDefault="00A11173" w:rsidP="002971F0">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6"/>
      </w:tblGrid>
      <w:tr w:rsidR="00A11173" w14:paraId="60D7A0AF" w14:textId="77777777">
        <w:trPr>
          <w:cantSplit/>
          <w:trHeight w:val="441"/>
          <w:jc w:val="center"/>
        </w:trPr>
        <w:tc>
          <w:tcPr>
            <w:tcW w:w="8856" w:type="dxa"/>
            <w:vAlign w:val="center"/>
          </w:tcPr>
          <w:p w14:paraId="56E9C281" w14:textId="77777777" w:rsidR="00A11173" w:rsidRPr="00AC03E3" w:rsidRDefault="00A11173" w:rsidP="002971F0">
            <w:pPr>
              <w:pStyle w:val="Footer"/>
              <w:tabs>
                <w:tab w:val="clear" w:pos="4320"/>
                <w:tab w:val="clear" w:pos="8640"/>
              </w:tabs>
              <w:jc w:val="both"/>
              <w:rPr>
                <w:b/>
                <w:sz w:val="20"/>
              </w:rPr>
            </w:pPr>
            <w:r w:rsidRPr="00AC03E3">
              <w:rPr>
                <w:b/>
                <w:sz w:val="20"/>
              </w:rPr>
              <w:t xml:space="preserve">Section </w:t>
            </w:r>
            <w:r w:rsidR="0038194E" w:rsidRPr="00AC03E3">
              <w:rPr>
                <w:b/>
                <w:sz w:val="20"/>
              </w:rPr>
              <w:t>3</w:t>
            </w:r>
            <w:r w:rsidR="000C66E8">
              <w:rPr>
                <w:b/>
                <w:sz w:val="20"/>
              </w:rPr>
              <w:t xml:space="preserve"> - Fault Management</w:t>
            </w:r>
          </w:p>
        </w:tc>
      </w:tr>
      <w:tr w:rsidR="00A11173" w:rsidRPr="00A11173" w14:paraId="6192A3E6" w14:textId="77777777" w:rsidTr="001E4C89">
        <w:trPr>
          <w:cantSplit/>
          <w:trHeight w:val="1421"/>
          <w:jc w:val="center"/>
        </w:trPr>
        <w:tc>
          <w:tcPr>
            <w:tcW w:w="8856" w:type="dxa"/>
          </w:tcPr>
          <w:p w14:paraId="1F70CA69" w14:textId="053A2060" w:rsidR="008246DE" w:rsidRDefault="008246DE" w:rsidP="00596309">
            <w:pPr>
              <w:pStyle w:val="Footer"/>
              <w:tabs>
                <w:tab w:val="clear" w:pos="4320"/>
                <w:tab w:val="clear" w:pos="8640"/>
              </w:tabs>
              <w:spacing w:before="120"/>
              <w:rPr>
                <w:sz w:val="18"/>
              </w:rPr>
            </w:pPr>
            <w:r w:rsidRPr="00596309">
              <w:rPr>
                <w:sz w:val="18"/>
              </w:rPr>
              <w:t xml:space="preserve">This section has been </w:t>
            </w:r>
            <w:r w:rsidR="00596309" w:rsidRPr="00596309">
              <w:rPr>
                <w:sz w:val="18"/>
              </w:rPr>
              <w:t>updated to include the latest fault reporting documentation and links to the BT wholesale website to enable the latest copy to be obtained.</w:t>
            </w:r>
          </w:p>
          <w:p w14:paraId="4B3C40E6" w14:textId="4511D55E" w:rsidR="00FF5149" w:rsidRPr="002823FD" w:rsidRDefault="00FF5149" w:rsidP="00596309">
            <w:pPr>
              <w:pStyle w:val="Footer"/>
              <w:tabs>
                <w:tab w:val="clear" w:pos="4320"/>
                <w:tab w:val="clear" w:pos="8640"/>
              </w:tabs>
              <w:spacing w:before="120"/>
              <w:rPr>
                <w:sz w:val="18"/>
              </w:rPr>
            </w:pPr>
            <w:r>
              <w:rPr>
                <w:sz w:val="18"/>
              </w:rPr>
              <w:t>Links to the Provisioning manual, test &amp; integration manual have been updated.</w:t>
            </w:r>
          </w:p>
        </w:tc>
      </w:tr>
    </w:tbl>
    <w:p w14:paraId="51A6A16B" w14:textId="77777777" w:rsidR="00A11173" w:rsidRDefault="00A11173" w:rsidP="002971F0">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6"/>
      </w:tblGrid>
      <w:tr w:rsidR="00A11173" w14:paraId="00815CA9" w14:textId="77777777">
        <w:trPr>
          <w:cantSplit/>
          <w:trHeight w:val="441"/>
          <w:jc w:val="center"/>
        </w:trPr>
        <w:tc>
          <w:tcPr>
            <w:tcW w:w="8856" w:type="dxa"/>
            <w:vAlign w:val="center"/>
          </w:tcPr>
          <w:p w14:paraId="008B712C" w14:textId="77777777" w:rsidR="00A11173" w:rsidRPr="00AC03E3" w:rsidRDefault="00A11173" w:rsidP="002971F0">
            <w:pPr>
              <w:pStyle w:val="Footer"/>
              <w:tabs>
                <w:tab w:val="clear" w:pos="4320"/>
                <w:tab w:val="clear" w:pos="8640"/>
              </w:tabs>
              <w:jc w:val="both"/>
              <w:rPr>
                <w:b/>
                <w:sz w:val="20"/>
              </w:rPr>
            </w:pPr>
            <w:r w:rsidRPr="00AC03E3">
              <w:rPr>
                <w:b/>
                <w:sz w:val="20"/>
              </w:rPr>
              <w:t xml:space="preserve">Section </w:t>
            </w:r>
            <w:r w:rsidR="0038194E" w:rsidRPr="00AC03E3">
              <w:rPr>
                <w:b/>
                <w:sz w:val="20"/>
              </w:rPr>
              <w:t>4</w:t>
            </w:r>
            <w:r w:rsidR="000C66E8">
              <w:rPr>
                <w:b/>
                <w:sz w:val="20"/>
              </w:rPr>
              <w:t xml:space="preserve"> - Call Trace</w:t>
            </w:r>
          </w:p>
        </w:tc>
      </w:tr>
      <w:tr w:rsidR="00A11173" w:rsidRPr="00A11173" w14:paraId="7D3B938D" w14:textId="77777777" w:rsidTr="001E4C89">
        <w:trPr>
          <w:cantSplit/>
          <w:trHeight w:val="1410"/>
          <w:jc w:val="center"/>
        </w:trPr>
        <w:tc>
          <w:tcPr>
            <w:tcW w:w="8856" w:type="dxa"/>
          </w:tcPr>
          <w:p w14:paraId="7DCC714B" w14:textId="77777777" w:rsidR="000C66E8" w:rsidRDefault="000C66E8" w:rsidP="00041AD6">
            <w:pPr>
              <w:pStyle w:val="Footer"/>
              <w:tabs>
                <w:tab w:val="clear" w:pos="4320"/>
                <w:tab w:val="clear" w:pos="8640"/>
              </w:tabs>
              <w:spacing w:before="120"/>
              <w:rPr>
                <w:sz w:val="18"/>
              </w:rPr>
            </w:pPr>
            <w:r w:rsidRPr="002823FD">
              <w:rPr>
                <w:sz w:val="18"/>
              </w:rPr>
              <w:t xml:space="preserve">Note: This section was previously titled </w:t>
            </w:r>
            <w:r>
              <w:rPr>
                <w:sz w:val="18"/>
              </w:rPr>
              <w:t>‘Maintenance’</w:t>
            </w:r>
          </w:p>
          <w:p w14:paraId="272354E7" w14:textId="5E8C5FF3" w:rsidR="00C4660C" w:rsidRPr="002823FD" w:rsidRDefault="001E4C89" w:rsidP="00C4660C">
            <w:pPr>
              <w:pStyle w:val="Footer"/>
              <w:tabs>
                <w:tab w:val="clear" w:pos="4320"/>
                <w:tab w:val="clear" w:pos="8640"/>
              </w:tabs>
              <w:spacing w:before="120"/>
              <w:rPr>
                <w:sz w:val="18"/>
              </w:rPr>
            </w:pPr>
            <w:r>
              <w:rPr>
                <w:sz w:val="18"/>
                <w:szCs w:val="18"/>
              </w:rPr>
              <w:t xml:space="preserve">No changes </w:t>
            </w:r>
            <w:r w:rsidR="00C4660C">
              <w:rPr>
                <w:sz w:val="18"/>
              </w:rPr>
              <w:t>This section has been completely reviewed although the key processes have not changed</w:t>
            </w:r>
          </w:p>
          <w:p w14:paraId="117CD672" w14:textId="77777777" w:rsidR="00F07323" w:rsidRPr="002823FD" w:rsidRDefault="00F07323" w:rsidP="000C66E8">
            <w:pPr>
              <w:pStyle w:val="Footer"/>
              <w:tabs>
                <w:tab w:val="clear" w:pos="4320"/>
                <w:tab w:val="clear" w:pos="8640"/>
              </w:tabs>
              <w:spacing w:before="120"/>
              <w:rPr>
                <w:sz w:val="18"/>
              </w:rPr>
            </w:pPr>
          </w:p>
        </w:tc>
      </w:tr>
    </w:tbl>
    <w:p w14:paraId="719874A4" w14:textId="77777777" w:rsidR="00A11173" w:rsidRDefault="00A11173" w:rsidP="002971F0">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6"/>
      </w:tblGrid>
      <w:tr w:rsidR="0038194E" w14:paraId="5508D044" w14:textId="77777777">
        <w:trPr>
          <w:cantSplit/>
          <w:trHeight w:val="441"/>
          <w:jc w:val="center"/>
        </w:trPr>
        <w:tc>
          <w:tcPr>
            <w:tcW w:w="8856" w:type="dxa"/>
            <w:vAlign w:val="center"/>
          </w:tcPr>
          <w:p w14:paraId="00BFB17E" w14:textId="77777777" w:rsidR="0038194E" w:rsidRPr="00AC03E3" w:rsidRDefault="0038194E" w:rsidP="002971F0">
            <w:pPr>
              <w:pStyle w:val="Footer"/>
              <w:tabs>
                <w:tab w:val="clear" w:pos="4320"/>
                <w:tab w:val="clear" w:pos="8640"/>
              </w:tabs>
              <w:jc w:val="both"/>
              <w:rPr>
                <w:b/>
                <w:sz w:val="20"/>
              </w:rPr>
            </w:pPr>
            <w:r w:rsidRPr="00AC03E3">
              <w:rPr>
                <w:b/>
                <w:sz w:val="20"/>
              </w:rPr>
              <w:t>Section 5</w:t>
            </w:r>
            <w:r w:rsidR="000C66E8">
              <w:rPr>
                <w:b/>
                <w:sz w:val="20"/>
              </w:rPr>
              <w:t xml:space="preserve"> - Emergency Service</w:t>
            </w:r>
          </w:p>
        </w:tc>
      </w:tr>
      <w:tr w:rsidR="0038194E" w:rsidRPr="00A11173" w14:paraId="549436D4" w14:textId="77777777" w:rsidTr="001E4C89">
        <w:trPr>
          <w:cantSplit/>
          <w:trHeight w:val="1114"/>
          <w:jc w:val="center"/>
        </w:trPr>
        <w:tc>
          <w:tcPr>
            <w:tcW w:w="8856" w:type="dxa"/>
          </w:tcPr>
          <w:p w14:paraId="4E2AA1F6" w14:textId="52502799" w:rsidR="0038194E" w:rsidRPr="00C4660C" w:rsidRDefault="00041AD6">
            <w:pPr>
              <w:pStyle w:val="Footer"/>
              <w:tabs>
                <w:tab w:val="clear" w:pos="4320"/>
                <w:tab w:val="clear" w:pos="8640"/>
              </w:tabs>
              <w:spacing w:before="120"/>
              <w:rPr>
                <w:sz w:val="18"/>
                <w:szCs w:val="18"/>
              </w:rPr>
            </w:pPr>
            <w:r>
              <w:rPr>
                <w:sz w:val="18"/>
                <w:szCs w:val="18"/>
              </w:rPr>
              <w:t>No Changes</w:t>
            </w:r>
            <w:r w:rsidR="00522A05">
              <w:rPr>
                <w:sz w:val="18"/>
                <w:szCs w:val="18"/>
              </w:rPr>
              <w:t xml:space="preserve"> </w:t>
            </w:r>
            <w:r w:rsidR="00C4660C">
              <w:rPr>
                <w:sz w:val="18"/>
                <w:szCs w:val="18"/>
              </w:rPr>
              <w:t xml:space="preserve"> </w:t>
            </w:r>
            <w:r w:rsidR="00922CC6">
              <w:rPr>
                <w:sz w:val="18"/>
              </w:rPr>
              <w:t>This section has been completely reviewed although the key processes have not changed</w:t>
            </w:r>
          </w:p>
        </w:tc>
      </w:tr>
    </w:tbl>
    <w:p w14:paraId="55084266" w14:textId="77777777" w:rsidR="0038194E" w:rsidRDefault="0038194E" w:rsidP="002971F0">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6"/>
      </w:tblGrid>
      <w:tr w:rsidR="0038194E" w14:paraId="3CF99FBC" w14:textId="77777777">
        <w:trPr>
          <w:cantSplit/>
          <w:trHeight w:val="441"/>
          <w:jc w:val="center"/>
        </w:trPr>
        <w:tc>
          <w:tcPr>
            <w:tcW w:w="8856" w:type="dxa"/>
            <w:vAlign w:val="center"/>
          </w:tcPr>
          <w:p w14:paraId="38E825A9" w14:textId="77777777" w:rsidR="0038194E" w:rsidRPr="00AC03E3" w:rsidRDefault="0038194E" w:rsidP="002971F0">
            <w:pPr>
              <w:pStyle w:val="Footer"/>
              <w:tabs>
                <w:tab w:val="clear" w:pos="4320"/>
                <w:tab w:val="clear" w:pos="8640"/>
              </w:tabs>
              <w:jc w:val="both"/>
              <w:rPr>
                <w:b/>
                <w:sz w:val="20"/>
              </w:rPr>
            </w:pPr>
            <w:r w:rsidRPr="00AC03E3">
              <w:rPr>
                <w:b/>
                <w:sz w:val="20"/>
              </w:rPr>
              <w:t>Section 6</w:t>
            </w:r>
            <w:r w:rsidR="000C66E8">
              <w:rPr>
                <w:b/>
                <w:sz w:val="20"/>
              </w:rPr>
              <w:t xml:space="preserve"> - In-Life Equipment Changes</w:t>
            </w:r>
          </w:p>
        </w:tc>
      </w:tr>
      <w:tr w:rsidR="0038194E" w:rsidRPr="00A11173" w14:paraId="60D9750F" w14:textId="77777777" w:rsidTr="001E4C89">
        <w:trPr>
          <w:cantSplit/>
          <w:trHeight w:val="1410"/>
          <w:jc w:val="center"/>
        </w:trPr>
        <w:tc>
          <w:tcPr>
            <w:tcW w:w="8856" w:type="dxa"/>
          </w:tcPr>
          <w:p w14:paraId="4F71B2E2" w14:textId="77777777" w:rsidR="000C66E8" w:rsidRDefault="000C66E8" w:rsidP="00041AD6">
            <w:pPr>
              <w:pStyle w:val="Footer"/>
              <w:tabs>
                <w:tab w:val="clear" w:pos="4320"/>
                <w:tab w:val="clear" w:pos="8640"/>
              </w:tabs>
              <w:spacing w:before="120"/>
              <w:rPr>
                <w:sz w:val="18"/>
              </w:rPr>
            </w:pPr>
            <w:r w:rsidRPr="002823FD">
              <w:rPr>
                <w:sz w:val="18"/>
              </w:rPr>
              <w:t xml:space="preserve">Note: The items </w:t>
            </w:r>
            <w:r>
              <w:rPr>
                <w:sz w:val="18"/>
              </w:rPr>
              <w:t xml:space="preserve">previously found </w:t>
            </w:r>
            <w:r w:rsidRPr="002823FD">
              <w:rPr>
                <w:sz w:val="18"/>
              </w:rPr>
              <w:t>in this s</w:t>
            </w:r>
            <w:r>
              <w:rPr>
                <w:sz w:val="18"/>
              </w:rPr>
              <w:t>ection have been moved to Sections 2 &amp; 3</w:t>
            </w:r>
          </w:p>
          <w:p w14:paraId="081676D5" w14:textId="207DC169" w:rsidR="00F07323" w:rsidRPr="002823FD" w:rsidRDefault="00A402A4" w:rsidP="000C66E8">
            <w:pPr>
              <w:pStyle w:val="Footer"/>
              <w:tabs>
                <w:tab w:val="clear" w:pos="4320"/>
                <w:tab w:val="clear" w:pos="8640"/>
              </w:tabs>
              <w:spacing w:before="120"/>
              <w:jc w:val="both"/>
              <w:rPr>
                <w:sz w:val="18"/>
              </w:rPr>
            </w:pPr>
            <w:r>
              <w:rPr>
                <w:sz w:val="18"/>
              </w:rPr>
              <w:t>Links to the Provisioning manual, test &amp; integration manual have been updated.</w:t>
            </w:r>
          </w:p>
        </w:tc>
      </w:tr>
    </w:tbl>
    <w:p w14:paraId="116CBCAF" w14:textId="77777777" w:rsidR="008E09CF" w:rsidRPr="002F16A1" w:rsidRDefault="00D04CE7" w:rsidP="002971F0">
      <w:pPr>
        <w:jc w:val="both"/>
        <w:rPr>
          <w:b/>
        </w:rPr>
      </w:pPr>
      <w:r>
        <w:br w:type="page"/>
      </w:r>
      <w:r w:rsidR="008E09CF" w:rsidRPr="002F16A1">
        <w:rPr>
          <w:b/>
        </w:rPr>
        <w:lastRenderedPageBreak/>
        <w:t>1.</w:t>
      </w:r>
      <w:r w:rsidR="002F16A1">
        <w:rPr>
          <w:b/>
        </w:rPr>
        <w:t>7</w:t>
      </w:r>
      <w:r w:rsidR="00924D21" w:rsidRPr="002F16A1">
        <w:rPr>
          <w:b/>
        </w:rPr>
        <w:tab/>
        <w:t>Author</w:t>
      </w:r>
    </w:p>
    <w:p w14:paraId="138F3F32" w14:textId="77777777" w:rsidR="008E09CF" w:rsidRDefault="008E09CF" w:rsidP="002971F0">
      <w:pPr>
        <w:jc w:val="both"/>
      </w:pPr>
    </w:p>
    <w:p w14:paraId="79782EC9" w14:textId="77777777" w:rsidR="008E09CF" w:rsidRDefault="008E09CF" w:rsidP="002971F0">
      <w:pPr>
        <w:jc w:val="both"/>
      </w:pPr>
      <w:r>
        <w:t>Th</w:t>
      </w:r>
      <w:r w:rsidR="00924D21">
        <w:t>e</w:t>
      </w:r>
      <w:r>
        <w:t xml:space="preserve"> </w:t>
      </w:r>
      <w:r w:rsidR="00924D21">
        <w:t xml:space="preserve">author </w:t>
      </w:r>
      <w:r w:rsidR="00726CB4">
        <w:t xml:space="preserve">of this </w:t>
      </w:r>
      <w:r>
        <w:t xml:space="preserve">document can be contacted for enquiries </w:t>
      </w:r>
      <w:r w:rsidR="00924D21">
        <w:t xml:space="preserve">or comment </w:t>
      </w:r>
      <w:r>
        <w:t xml:space="preserve">via e-mail by clicking </w:t>
      </w:r>
      <w:hyperlink r:id="rId17" w:tooltip="Send an email to BT Interconnect Support Regarding the O&amp;M Manual" w:history="1">
        <w:r>
          <w:rPr>
            <w:rStyle w:val="Hyperlink"/>
          </w:rPr>
          <w:t>here</w:t>
        </w:r>
      </w:hyperlink>
      <w:r>
        <w:t>.</w:t>
      </w:r>
    </w:p>
    <w:p w14:paraId="12A7DC1E" w14:textId="77777777" w:rsidR="008E09CF" w:rsidRDefault="008E09CF" w:rsidP="002971F0">
      <w:pPr>
        <w:jc w:val="both"/>
      </w:pPr>
    </w:p>
    <w:p w14:paraId="4CB4318E" w14:textId="77777777" w:rsidR="0049627E" w:rsidRPr="002F16A1" w:rsidRDefault="0049627E" w:rsidP="002971F0">
      <w:pPr>
        <w:jc w:val="both"/>
        <w:outlineLvl w:val="1"/>
        <w:rPr>
          <w:b/>
        </w:rPr>
      </w:pPr>
      <w:r w:rsidRPr="002F16A1">
        <w:rPr>
          <w:b/>
        </w:rPr>
        <w:t>1.</w:t>
      </w:r>
      <w:r w:rsidR="002F16A1">
        <w:rPr>
          <w:b/>
        </w:rPr>
        <w:t>8</w:t>
      </w:r>
      <w:r w:rsidRPr="002F16A1">
        <w:rPr>
          <w:b/>
        </w:rPr>
        <w:tab/>
        <w:t xml:space="preserve"> Review Procedure</w:t>
      </w:r>
    </w:p>
    <w:p w14:paraId="37DDF971" w14:textId="77777777" w:rsidR="0049627E" w:rsidRDefault="0049627E" w:rsidP="002971F0">
      <w:pPr>
        <w:jc w:val="both"/>
      </w:pPr>
    </w:p>
    <w:p w14:paraId="59B72A42" w14:textId="77777777" w:rsidR="004354A1" w:rsidRDefault="001E3F60" w:rsidP="002971F0">
      <w:pPr>
        <w:jc w:val="both"/>
      </w:pPr>
      <w:r>
        <w:t>The document will be reviewed biennially by the author.</w:t>
      </w:r>
      <w:r w:rsidR="004354A1">
        <w:t xml:space="preserve"> </w:t>
      </w:r>
    </w:p>
    <w:p w14:paraId="62DD0762" w14:textId="77777777" w:rsidR="004354A1" w:rsidRDefault="004354A1" w:rsidP="002971F0">
      <w:pPr>
        <w:jc w:val="both"/>
      </w:pPr>
    </w:p>
    <w:p w14:paraId="54711989" w14:textId="77777777" w:rsidR="001E3F60" w:rsidRDefault="004354A1" w:rsidP="002971F0">
      <w:pPr>
        <w:jc w:val="both"/>
      </w:pPr>
      <w:r>
        <w:t xml:space="preserve">Should amendments or additions be required, the </w:t>
      </w:r>
      <w:r w:rsidR="001E3F60">
        <w:t xml:space="preserve">proposed changes </w:t>
      </w:r>
      <w:r>
        <w:t xml:space="preserve">will be </w:t>
      </w:r>
      <w:r w:rsidR="001E3F60">
        <w:t xml:space="preserve">communicated to industry </w:t>
      </w:r>
      <w:r>
        <w:t xml:space="preserve">via </w:t>
      </w:r>
      <w:r w:rsidR="001E3F60">
        <w:t>interconnect notification and</w:t>
      </w:r>
      <w:r>
        <w:t>/or</w:t>
      </w:r>
      <w:r w:rsidR="001E3F60">
        <w:t xml:space="preserve"> briefing via the </w:t>
      </w:r>
      <w:r w:rsidR="001E3F60" w:rsidRPr="001E0958">
        <w:t>Standard Contract Forum</w:t>
      </w:r>
      <w:r w:rsidR="00924D21">
        <w:t xml:space="preserve"> as appropriate</w:t>
      </w:r>
      <w:r>
        <w:t>.</w:t>
      </w:r>
    </w:p>
    <w:p w14:paraId="11ED7BEE" w14:textId="77777777" w:rsidR="001E3F60" w:rsidRDefault="001E3F60" w:rsidP="002971F0">
      <w:pPr>
        <w:jc w:val="both"/>
        <w:rPr>
          <w:sz w:val="16"/>
        </w:rPr>
      </w:pPr>
    </w:p>
    <w:p w14:paraId="5EB82729" w14:textId="77777777" w:rsidR="001E3F60" w:rsidRDefault="00D216B7" w:rsidP="002971F0">
      <w:pPr>
        <w:jc w:val="both"/>
      </w:pPr>
      <w:r>
        <w:t>C</w:t>
      </w:r>
      <w:r w:rsidR="00924D21">
        <w:t xml:space="preserve">omments or </w:t>
      </w:r>
      <w:r w:rsidR="004354A1">
        <w:t>p</w:t>
      </w:r>
      <w:r w:rsidR="001E3F60">
        <w:t xml:space="preserve">roposed amendments to this document </w:t>
      </w:r>
      <w:r w:rsidR="00924D21">
        <w:t xml:space="preserve">should be </w:t>
      </w:r>
      <w:r w:rsidR="001E3F60">
        <w:t xml:space="preserve">forwarded </w:t>
      </w:r>
      <w:r w:rsidR="00924D21">
        <w:t>to the Author</w:t>
      </w:r>
      <w:r w:rsidR="001E3F60">
        <w:t xml:space="preserve">.   </w:t>
      </w:r>
    </w:p>
    <w:p w14:paraId="59C33798" w14:textId="77777777" w:rsidR="001E3F60" w:rsidRDefault="001E3F60" w:rsidP="002971F0">
      <w:pPr>
        <w:jc w:val="both"/>
      </w:pPr>
    </w:p>
    <w:p w14:paraId="3138AB0B" w14:textId="77777777" w:rsidR="0049627E" w:rsidRPr="002F16A1" w:rsidRDefault="0049627E" w:rsidP="002971F0">
      <w:pPr>
        <w:jc w:val="both"/>
        <w:outlineLvl w:val="1"/>
        <w:rPr>
          <w:b/>
        </w:rPr>
      </w:pPr>
      <w:r w:rsidRPr="002F16A1">
        <w:rPr>
          <w:b/>
        </w:rPr>
        <w:t>1.</w:t>
      </w:r>
      <w:r w:rsidR="002F16A1" w:rsidRPr="002F16A1">
        <w:rPr>
          <w:b/>
        </w:rPr>
        <w:t>9</w:t>
      </w:r>
      <w:r w:rsidR="002F16A1" w:rsidRPr="002F16A1">
        <w:rPr>
          <w:b/>
        </w:rPr>
        <w:tab/>
      </w:r>
      <w:r w:rsidRPr="002F16A1">
        <w:rPr>
          <w:b/>
        </w:rPr>
        <w:t>Glossary</w:t>
      </w:r>
    </w:p>
    <w:p w14:paraId="6606A341" w14:textId="77777777" w:rsidR="0049627E" w:rsidRDefault="0049627E" w:rsidP="002971F0">
      <w:pPr>
        <w:jc w:val="both"/>
      </w:pPr>
    </w:p>
    <w:p w14:paraId="27B1E1C9" w14:textId="77777777" w:rsidR="0049627E" w:rsidRDefault="0049627E" w:rsidP="002971F0">
      <w:pPr>
        <w:jc w:val="both"/>
      </w:pPr>
      <w:r>
        <w:t xml:space="preserve">ASR        </w:t>
      </w:r>
      <w:r>
        <w:tab/>
        <w:t>Answer Seizure Ratio</w:t>
      </w:r>
    </w:p>
    <w:p w14:paraId="6E2FA872" w14:textId="77777777" w:rsidR="002464AE" w:rsidRDefault="002464AE" w:rsidP="002971F0">
      <w:pPr>
        <w:jc w:val="both"/>
      </w:pPr>
      <w:r>
        <w:t>BT</w:t>
      </w:r>
      <w:r>
        <w:tab/>
      </w:r>
      <w:r>
        <w:tab/>
        <w:t xml:space="preserve">British Telecommunications plc </w:t>
      </w:r>
    </w:p>
    <w:p w14:paraId="355E01BE" w14:textId="77777777" w:rsidR="0049627E" w:rsidRDefault="0049627E" w:rsidP="002971F0">
      <w:pPr>
        <w:jc w:val="both"/>
      </w:pPr>
      <w:r>
        <w:t>CLI</w:t>
      </w:r>
      <w:r>
        <w:tab/>
      </w:r>
      <w:r>
        <w:tab/>
        <w:t>Calling Line Identity</w:t>
      </w:r>
    </w:p>
    <w:p w14:paraId="7275B840" w14:textId="77777777" w:rsidR="00536115" w:rsidRDefault="0049627E" w:rsidP="002971F0">
      <w:pPr>
        <w:jc w:val="both"/>
      </w:pPr>
      <w:r>
        <w:t>CP</w:t>
      </w:r>
      <w:r>
        <w:tab/>
      </w:r>
      <w:r>
        <w:tab/>
        <w:t>Communications Provider</w:t>
      </w:r>
    </w:p>
    <w:p w14:paraId="292A7479" w14:textId="77777777" w:rsidR="0049627E" w:rsidRDefault="0049627E" w:rsidP="002971F0">
      <w:pPr>
        <w:jc w:val="both"/>
      </w:pPr>
      <w:r>
        <w:t>C</w:t>
      </w:r>
      <w:r w:rsidR="002F16A1">
        <w:t>R</w:t>
      </w:r>
      <w:r>
        <w:t>M</w:t>
      </w:r>
      <w:r>
        <w:tab/>
      </w:r>
      <w:r w:rsidR="00536115">
        <w:tab/>
      </w:r>
      <w:r>
        <w:t xml:space="preserve">Customer </w:t>
      </w:r>
      <w:r w:rsidR="002F16A1">
        <w:t xml:space="preserve">Relationship </w:t>
      </w:r>
      <w:r>
        <w:t>Manager</w:t>
      </w:r>
    </w:p>
    <w:p w14:paraId="5CC31E4C" w14:textId="77777777" w:rsidR="0049627E" w:rsidRDefault="0049627E" w:rsidP="002971F0">
      <w:pPr>
        <w:jc w:val="both"/>
      </w:pPr>
      <w:r>
        <w:t>CSP</w:t>
      </w:r>
      <w:r>
        <w:tab/>
      </w:r>
      <w:r w:rsidR="00536115">
        <w:tab/>
      </w:r>
      <w:r>
        <w:t>Customer Service Plan</w:t>
      </w:r>
    </w:p>
    <w:p w14:paraId="446E295E" w14:textId="77777777" w:rsidR="0049627E" w:rsidRDefault="0049627E" w:rsidP="002971F0">
      <w:pPr>
        <w:jc w:val="both"/>
      </w:pPr>
      <w:r>
        <w:t>CSI</w:t>
      </w:r>
      <w:r>
        <w:tab/>
      </w:r>
      <w:r>
        <w:tab/>
        <w:t>Customer Sited Interconnect</w:t>
      </w:r>
    </w:p>
    <w:p w14:paraId="5135DA3B" w14:textId="77777777" w:rsidR="0049627E" w:rsidRDefault="0049627E" w:rsidP="002971F0">
      <w:pPr>
        <w:jc w:val="both"/>
      </w:pPr>
      <w:r>
        <w:t>CTC</w:t>
      </w:r>
      <w:r>
        <w:tab/>
      </w:r>
      <w:r w:rsidR="00536115">
        <w:tab/>
      </w:r>
      <w:r>
        <w:t>Call Trace Co-ordinator</w:t>
      </w:r>
    </w:p>
    <w:p w14:paraId="1A01F688" w14:textId="77777777" w:rsidR="0049627E" w:rsidRDefault="0049627E" w:rsidP="002971F0">
      <w:pPr>
        <w:jc w:val="both"/>
      </w:pPr>
      <w:r>
        <w:t>Egress</w:t>
      </w:r>
      <w:r>
        <w:tab/>
      </w:r>
      <w:r w:rsidR="00536115">
        <w:tab/>
      </w:r>
      <w:r>
        <w:t>Outgoing traffic from the CP network</w:t>
      </w:r>
    </w:p>
    <w:p w14:paraId="585B84DD" w14:textId="77777777" w:rsidR="0049627E" w:rsidRDefault="0049627E" w:rsidP="002971F0">
      <w:pPr>
        <w:jc w:val="both"/>
      </w:pPr>
      <w:r>
        <w:t xml:space="preserve">EA          </w:t>
      </w:r>
      <w:r>
        <w:tab/>
        <w:t>Emergency Authority</w:t>
      </w:r>
    </w:p>
    <w:p w14:paraId="4A04FABC" w14:textId="77777777" w:rsidR="0049627E" w:rsidRDefault="0049627E" w:rsidP="002971F0">
      <w:pPr>
        <w:jc w:val="both"/>
      </w:pPr>
      <w:r>
        <w:t xml:space="preserve">FRP           </w:t>
      </w:r>
      <w:r>
        <w:tab/>
        <w:t>Fault Reporting Point</w:t>
      </w:r>
    </w:p>
    <w:p w14:paraId="3C13E014" w14:textId="77777777" w:rsidR="0049627E" w:rsidRDefault="0049627E" w:rsidP="002971F0">
      <w:pPr>
        <w:jc w:val="both"/>
      </w:pPr>
      <w:r>
        <w:t>GOS</w:t>
      </w:r>
      <w:r>
        <w:tab/>
      </w:r>
      <w:r w:rsidR="00536115">
        <w:tab/>
      </w:r>
      <w:r>
        <w:t>Grade of Service</w:t>
      </w:r>
    </w:p>
    <w:p w14:paraId="61883AAD" w14:textId="77777777" w:rsidR="0049627E" w:rsidRDefault="0049627E" w:rsidP="002971F0">
      <w:pPr>
        <w:jc w:val="both"/>
      </w:pPr>
      <w:r>
        <w:t>Ingress</w:t>
      </w:r>
      <w:r>
        <w:tab/>
      </w:r>
      <w:r w:rsidR="0077076C">
        <w:t xml:space="preserve">Outgoing </w:t>
      </w:r>
      <w:r>
        <w:t xml:space="preserve">traffic </w:t>
      </w:r>
      <w:r w:rsidR="0077076C">
        <w:t>from</w:t>
      </w:r>
      <w:r>
        <w:t xml:space="preserve"> the </w:t>
      </w:r>
      <w:r w:rsidR="0077076C">
        <w:t>BT</w:t>
      </w:r>
      <w:r>
        <w:t xml:space="preserve"> network</w:t>
      </w:r>
    </w:p>
    <w:p w14:paraId="423FEFC4" w14:textId="77777777" w:rsidR="005C1D82" w:rsidRDefault="005C1D82" w:rsidP="002971F0">
      <w:pPr>
        <w:jc w:val="both"/>
      </w:pPr>
      <w:r>
        <w:t>ISI</w:t>
      </w:r>
      <w:r>
        <w:tab/>
      </w:r>
      <w:r>
        <w:tab/>
        <w:t>In-Span Interconnect</w:t>
      </w:r>
    </w:p>
    <w:p w14:paraId="29DE01C7" w14:textId="77777777" w:rsidR="0049627E" w:rsidRDefault="0049627E" w:rsidP="002971F0">
      <w:pPr>
        <w:jc w:val="both"/>
      </w:pPr>
      <w:r>
        <w:t>MI</w:t>
      </w:r>
      <w:r>
        <w:tab/>
      </w:r>
      <w:r>
        <w:tab/>
        <w:t>Momentary Interruption</w:t>
      </w:r>
    </w:p>
    <w:p w14:paraId="44F70563" w14:textId="77777777" w:rsidR="0049627E" w:rsidRDefault="0049627E" w:rsidP="002971F0">
      <w:pPr>
        <w:jc w:val="both"/>
      </w:pPr>
      <w:r>
        <w:t>MS</w:t>
      </w:r>
      <w:r w:rsidR="00952C35">
        <w:t>O</w:t>
      </w:r>
      <w:r>
        <w:t xml:space="preserve">          </w:t>
      </w:r>
      <w:r>
        <w:tab/>
        <w:t xml:space="preserve">Major Service </w:t>
      </w:r>
      <w:r w:rsidR="00952C35">
        <w:t>Outage</w:t>
      </w:r>
    </w:p>
    <w:p w14:paraId="5396757D" w14:textId="77777777" w:rsidR="0049627E" w:rsidRDefault="0049627E" w:rsidP="002971F0">
      <w:pPr>
        <w:jc w:val="both"/>
      </w:pPr>
      <w:r>
        <w:t>NTM</w:t>
      </w:r>
      <w:r>
        <w:tab/>
      </w:r>
      <w:r w:rsidR="00536115">
        <w:tab/>
      </w:r>
      <w:r>
        <w:t>Network Traffic Management</w:t>
      </w:r>
    </w:p>
    <w:p w14:paraId="4E262409" w14:textId="77777777" w:rsidR="0049627E" w:rsidRDefault="0049627E" w:rsidP="002971F0">
      <w:pPr>
        <w:jc w:val="both"/>
      </w:pPr>
      <w:r>
        <w:t>NM</w:t>
      </w:r>
      <w:r w:rsidR="0059305B">
        <w:t>F</w:t>
      </w:r>
      <w:r>
        <w:tab/>
      </w:r>
      <w:r w:rsidR="00536115">
        <w:tab/>
      </w:r>
      <w:r>
        <w:t xml:space="preserve">Network Management </w:t>
      </w:r>
      <w:r w:rsidR="0059305B">
        <w:t>Facility</w:t>
      </w:r>
    </w:p>
    <w:p w14:paraId="28414F21" w14:textId="77777777" w:rsidR="0049627E" w:rsidRDefault="0049627E" w:rsidP="002971F0">
      <w:pPr>
        <w:jc w:val="both"/>
      </w:pPr>
      <w:r>
        <w:t xml:space="preserve">NNG          </w:t>
      </w:r>
      <w:r>
        <w:tab/>
        <w:t>National Number Group</w:t>
      </w:r>
    </w:p>
    <w:p w14:paraId="6C856101" w14:textId="77777777" w:rsidR="002F16A1" w:rsidRDefault="002F16A1" w:rsidP="002971F0">
      <w:pPr>
        <w:jc w:val="both"/>
      </w:pPr>
      <w:r>
        <w:t xml:space="preserve">NSA           </w:t>
      </w:r>
      <w:r>
        <w:tab/>
        <w:t>Non</w:t>
      </w:r>
      <w:r w:rsidR="0059305B">
        <w:t xml:space="preserve"> </w:t>
      </w:r>
      <w:r>
        <w:t>Service Affecting</w:t>
      </w:r>
    </w:p>
    <w:p w14:paraId="53E75029" w14:textId="77777777" w:rsidR="002F16A1" w:rsidRDefault="002F16A1" w:rsidP="002971F0">
      <w:pPr>
        <w:jc w:val="both"/>
      </w:pPr>
      <w:r>
        <w:t>NSI</w:t>
      </w:r>
      <w:r>
        <w:tab/>
      </w:r>
      <w:r>
        <w:tab/>
        <w:t>Network Special Investigations</w:t>
      </w:r>
    </w:p>
    <w:p w14:paraId="6BFB04D7" w14:textId="77777777" w:rsidR="002F16A1" w:rsidRDefault="002F16A1" w:rsidP="002971F0">
      <w:pPr>
        <w:jc w:val="both"/>
      </w:pPr>
      <w:r>
        <w:t>O</w:t>
      </w:r>
      <w:r w:rsidR="0059305B">
        <w:t>S</w:t>
      </w:r>
      <w:r>
        <w:t xml:space="preserve">CC        </w:t>
      </w:r>
      <w:r>
        <w:tab/>
        <w:t xml:space="preserve">Operator </w:t>
      </w:r>
      <w:r w:rsidR="0059305B">
        <w:t xml:space="preserve">Service Contact </w:t>
      </w:r>
      <w:r>
        <w:t>Centre</w:t>
      </w:r>
    </w:p>
    <w:p w14:paraId="17F5A50B" w14:textId="77777777" w:rsidR="002F16A1" w:rsidRDefault="002F16A1" w:rsidP="002971F0">
      <w:pPr>
        <w:jc w:val="both"/>
      </w:pPr>
      <w:r>
        <w:t>PEW</w:t>
      </w:r>
      <w:r>
        <w:tab/>
      </w:r>
      <w:r>
        <w:tab/>
        <w:t>Planned Engineering Work</w:t>
      </w:r>
    </w:p>
    <w:p w14:paraId="45C95111" w14:textId="77777777" w:rsidR="0049627E" w:rsidRDefault="00F129D7" w:rsidP="002971F0">
      <w:pPr>
        <w:jc w:val="both"/>
      </w:pPr>
      <w:r>
        <w:t>POC</w:t>
      </w:r>
      <w:r w:rsidR="0049627E">
        <w:t xml:space="preserve">          </w:t>
      </w:r>
      <w:r w:rsidR="0049627E">
        <w:tab/>
      </w:r>
      <w:r>
        <w:t>Point of Connection</w:t>
      </w:r>
    </w:p>
    <w:p w14:paraId="5737CA3F" w14:textId="77777777" w:rsidR="005C1D82" w:rsidRDefault="0049627E" w:rsidP="002971F0">
      <w:pPr>
        <w:jc w:val="both"/>
      </w:pPr>
      <w:r>
        <w:t xml:space="preserve">SA             </w:t>
      </w:r>
      <w:r>
        <w:tab/>
        <w:t>Service Affecting</w:t>
      </w:r>
    </w:p>
    <w:p w14:paraId="1256C142" w14:textId="77777777" w:rsidR="005C1D82" w:rsidRDefault="005C1D82" w:rsidP="002971F0">
      <w:pPr>
        <w:jc w:val="both"/>
      </w:pPr>
      <w:r>
        <w:t>SDH</w:t>
      </w:r>
      <w:r>
        <w:tab/>
      </w:r>
      <w:r>
        <w:tab/>
        <w:t>Synchronous Digital Hierarchy</w:t>
      </w:r>
    </w:p>
    <w:p w14:paraId="2540C9CF" w14:textId="77777777" w:rsidR="00855FDB" w:rsidRDefault="00855FDB" w:rsidP="002971F0">
      <w:pPr>
        <w:jc w:val="both"/>
      </w:pPr>
      <w:r>
        <w:t>SIA</w:t>
      </w:r>
      <w:r>
        <w:tab/>
      </w:r>
      <w:r>
        <w:tab/>
        <w:t>[NCC] Standard Interconnect Agreement (‘Contract’)</w:t>
      </w:r>
    </w:p>
    <w:p w14:paraId="418AD2F4" w14:textId="77777777" w:rsidR="0049627E" w:rsidRDefault="0049627E" w:rsidP="002971F0">
      <w:pPr>
        <w:jc w:val="both"/>
      </w:pPr>
      <w:r>
        <w:t xml:space="preserve">SC           </w:t>
      </w:r>
      <w:r>
        <w:tab/>
      </w:r>
      <w:r w:rsidR="002F16A1">
        <w:t>Switch</w:t>
      </w:r>
      <w:r>
        <w:t xml:space="preserve"> Connection</w:t>
      </w:r>
    </w:p>
    <w:p w14:paraId="05CBC2CB" w14:textId="77777777" w:rsidR="0049627E" w:rsidRDefault="0049627E" w:rsidP="002971F0">
      <w:pPr>
        <w:jc w:val="both"/>
      </w:pPr>
      <w:r>
        <w:t>SFI</w:t>
      </w:r>
      <w:r>
        <w:tab/>
      </w:r>
      <w:r>
        <w:tab/>
        <w:t>Special Fault Investigation</w:t>
      </w:r>
    </w:p>
    <w:p w14:paraId="74FCABA7" w14:textId="77777777" w:rsidR="0049627E" w:rsidRDefault="0049627E" w:rsidP="002971F0">
      <w:pPr>
        <w:jc w:val="both"/>
      </w:pPr>
      <w:r>
        <w:t xml:space="preserve">SRM           </w:t>
      </w:r>
      <w:r w:rsidR="00536115">
        <w:tab/>
      </w:r>
      <w:r>
        <w:t>Service Review Meeting</w:t>
      </w:r>
    </w:p>
    <w:p w14:paraId="1C521191" w14:textId="77777777" w:rsidR="0049627E" w:rsidRDefault="00924A9B" w:rsidP="002971F0">
      <w:pPr>
        <w:jc w:val="both"/>
      </w:pPr>
      <w:r>
        <w:t>SS7</w:t>
      </w:r>
      <w:r>
        <w:tab/>
      </w:r>
      <w:r>
        <w:tab/>
        <w:t>ITU-T Signalling System 7, aka C7</w:t>
      </w:r>
    </w:p>
    <w:p w14:paraId="1378B0BC" w14:textId="77777777" w:rsidR="0049627E" w:rsidRDefault="0049627E" w:rsidP="002971F0">
      <w:pPr>
        <w:jc w:val="both"/>
        <w:outlineLvl w:val="1"/>
        <w:rPr>
          <w:b/>
          <w:sz w:val="24"/>
        </w:rPr>
      </w:pPr>
    </w:p>
    <w:p w14:paraId="1820D399" w14:textId="77777777" w:rsidR="0049627E" w:rsidRPr="005C1D82" w:rsidRDefault="0049627E" w:rsidP="002971F0">
      <w:pPr>
        <w:jc w:val="both"/>
        <w:outlineLvl w:val="1"/>
        <w:rPr>
          <w:b/>
        </w:rPr>
      </w:pPr>
      <w:r w:rsidRPr="005C1D82">
        <w:rPr>
          <w:b/>
        </w:rPr>
        <w:lastRenderedPageBreak/>
        <w:t>1.1</w:t>
      </w:r>
      <w:r w:rsidR="005C1D82" w:rsidRPr="005C1D82">
        <w:rPr>
          <w:b/>
        </w:rPr>
        <w:t>0</w:t>
      </w:r>
      <w:r w:rsidR="002F16A1" w:rsidRPr="005C1D82">
        <w:rPr>
          <w:b/>
        </w:rPr>
        <w:tab/>
      </w:r>
      <w:r w:rsidRPr="005C1D82">
        <w:rPr>
          <w:b/>
        </w:rPr>
        <w:t xml:space="preserve"> Foreword</w:t>
      </w:r>
    </w:p>
    <w:p w14:paraId="3E624A02" w14:textId="77777777" w:rsidR="0049627E" w:rsidRDefault="0049627E" w:rsidP="002971F0">
      <w:pPr>
        <w:ind w:left="284"/>
        <w:jc w:val="both"/>
      </w:pPr>
    </w:p>
    <w:p w14:paraId="5BBDF5C2" w14:textId="77777777" w:rsidR="0049627E" w:rsidRDefault="0049627E" w:rsidP="002971F0">
      <w:pPr>
        <w:jc w:val="both"/>
      </w:pPr>
      <w:r>
        <w:t xml:space="preserve">In this document, </w:t>
      </w:r>
      <w:r w:rsidR="004E6B4E">
        <w:t xml:space="preserve">a signatory </w:t>
      </w:r>
      <w:r>
        <w:t>to the Interconnect Agreement will be referred to as a ‘</w:t>
      </w:r>
      <w:r w:rsidR="00924A9B">
        <w:t>party</w:t>
      </w:r>
      <w:r>
        <w:t xml:space="preserve">’, unless it is necessary to </w:t>
      </w:r>
      <w:r w:rsidR="00924A9B">
        <w:t xml:space="preserve">be </w:t>
      </w:r>
      <w:r>
        <w:t>specif</w:t>
      </w:r>
      <w:r w:rsidR="00924A9B">
        <w:t xml:space="preserve">ic, whereby </w:t>
      </w:r>
      <w:r>
        <w:t>refer</w:t>
      </w:r>
      <w:r w:rsidR="00924A9B">
        <w:t>ence</w:t>
      </w:r>
      <w:r>
        <w:t xml:space="preserve"> </w:t>
      </w:r>
      <w:r w:rsidR="00924A9B">
        <w:t xml:space="preserve">will be made </w:t>
      </w:r>
      <w:r>
        <w:t>to</w:t>
      </w:r>
      <w:r w:rsidR="002464AE">
        <w:t xml:space="preserve"> either</w:t>
      </w:r>
      <w:r>
        <w:t xml:space="preserve"> </w:t>
      </w:r>
      <w:r w:rsidR="00924A9B">
        <w:t>‘BT’</w:t>
      </w:r>
      <w:r>
        <w:t xml:space="preserve"> </w:t>
      </w:r>
      <w:r w:rsidR="00924A9B">
        <w:t>or ‘CP’ as appropriate</w:t>
      </w:r>
      <w:r>
        <w:t xml:space="preserve">. </w:t>
      </w:r>
      <w:r w:rsidR="00F2188C">
        <w:t>W</w:t>
      </w:r>
      <w:r>
        <w:t xml:space="preserve">here it is necessary to refer to </w:t>
      </w:r>
      <w:r w:rsidR="00924A9B">
        <w:t xml:space="preserve">an entity </w:t>
      </w:r>
      <w:r>
        <w:t xml:space="preserve">providing </w:t>
      </w:r>
      <w:r w:rsidR="00375A57">
        <w:t>‘</w:t>
      </w:r>
      <w:r w:rsidR="00924A9B">
        <w:t>o</w:t>
      </w:r>
      <w:r>
        <w:t xml:space="preserve">perator </w:t>
      </w:r>
      <w:r w:rsidR="00924A9B">
        <w:t>s</w:t>
      </w:r>
      <w:r>
        <w:t>ervices</w:t>
      </w:r>
      <w:r w:rsidR="00375A57">
        <w:t>’</w:t>
      </w:r>
      <w:r>
        <w:t xml:space="preserve"> such as directory enquiries, the word ‘Operator’ will be used.</w:t>
      </w:r>
    </w:p>
    <w:p w14:paraId="2189F4D0" w14:textId="77777777" w:rsidR="0049627E" w:rsidRDefault="0049627E" w:rsidP="002971F0">
      <w:pPr>
        <w:jc w:val="both"/>
      </w:pPr>
    </w:p>
    <w:p w14:paraId="4481812A" w14:textId="77777777" w:rsidR="0049627E" w:rsidRDefault="0049627E" w:rsidP="002971F0">
      <w:pPr>
        <w:jc w:val="both"/>
      </w:pPr>
      <w:r>
        <w:t xml:space="preserve">The </w:t>
      </w:r>
      <w:r w:rsidR="00C54B8D">
        <w:t>m</w:t>
      </w:r>
      <w:r>
        <w:t xml:space="preserve">anual details the responsibilities, methods and procedures to be employed for the operation and maintenance of the interconnect between the </w:t>
      </w:r>
      <w:r w:rsidR="002F16A1">
        <w:t xml:space="preserve">PSTN </w:t>
      </w:r>
      <w:r>
        <w:t xml:space="preserve">telecommunications networks </w:t>
      </w:r>
      <w:r w:rsidR="005C1D82">
        <w:t>operated by BT and the CP. The m</w:t>
      </w:r>
      <w:r>
        <w:t xml:space="preserve">anual is intended to support and align with the </w:t>
      </w:r>
      <w:r w:rsidR="005C1D82">
        <w:t xml:space="preserve">Standard </w:t>
      </w:r>
      <w:r>
        <w:t xml:space="preserve">Interconnect Agreement </w:t>
      </w:r>
      <w:r w:rsidR="00291A96">
        <w:t xml:space="preserve">(SIA) </w:t>
      </w:r>
      <w:r>
        <w:t xml:space="preserve">between the two </w:t>
      </w:r>
      <w:r w:rsidR="004E6B4E">
        <w:t>parties</w:t>
      </w:r>
      <w:r>
        <w:t xml:space="preserve"> and in the event of any </w:t>
      </w:r>
      <w:r w:rsidR="0053110F">
        <w:t>dispute</w:t>
      </w:r>
      <w:r>
        <w:t xml:space="preserve"> the </w:t>
      </w:r>
      <w:r w:rsidR="00291A96">
        <w:t xml:space="preserve">SIA </w:t>
      </w:r>
      <w:r>
        <w:t>shall take precedence.</w:t>
      </w:r>
    </w:p>
    <w:p w14:paraId="37450B8A" w14:textId="77777777" w:rsidR="0049627E" w:rsidRDefault="0049627E" w:rsidP="002971F0">
      <w:pPr>
        <w:jc w:val="both"/>
        <w:rPr>
          <w:b/>
        </w:rPr>
      </w:pPr>
    </w:p>
    <w:p w14:paraId="6ED87A75" w14:textId="77777777" w:rsidR="0049627E" w:rsidRDefault="0049627E" w:rsidP="002971F0">
      <w:pPr>
        <w:jc w:val="both"/>
        <w:rPr>
          <w:b/>
        </w:rPr>
      </w:pPr>
      <w:r>
        <w:t xml:space="preserve">Any procedures not covered in this </w:t>
      </w:r>
      <w:r w:rsidR="005C1D82">
        <w:t>m</w:t>
      </w:r>
      <w:r>
        <w:t xml:space="preserve">anual which are specific to individual </w:t>
      </w:r>
      <w:r w:rsidR="004E6B4E">
        <w:t>parties</w:t>
      </w:r>
      <w:r>
        <w:t xml:space="preserve"> wi</w:t>
      </w:r>
      <w:r w:rsidR="005C1D82">
        <w:t xml:space="preserve">ll be    </w:t>
      </w:r>
      <w:r w:rsidR="005C1D82">
        <w:br/>
        <w:t xml:space="preserve">documented in the relevant </w:t>
      </w:r>
      <w:r w:rsidR="00F63528">
        <w:t xml:space="preserve">Customer Service Plan (CSP) and </w:t>
      </w:r>
      <w:r w:rsidR="004E6B4E">
        <w:t xml:space="preserve">any such </w:t>
      </w:r>
      <w:r w:rsidR="00F63528">
        <w:t>procedures in the CSP will take precedence over those in this manual.</w:t>
      </w:r>
    </w:p>
    <w:p w14:paraId="01DEC5BB" w14:textId="77777777" w:rsidR="00536115" w:rsidRDefault="00536115" w:rsidP="002971F0">
      <w:pPr>
        <w:ind w:left="-284"/>
        <w:jc w:val="both"/>
        <w:rPr>
          <w:b/>
          <w:sz w:val="24"/>
        </w:rPr>
      </w:pPr>
      <w:r>
        <w:rPr>
          <w:b/>
          <w:sz w:val="24"/>
        </w:rPr>
        <w:br w:type="page"/>
      </w:r>
    </w:p>
    <w:tbl>
      <w:tblPr>
        <w:tblW w:w="0" w:type="auto"/>
        <w:jc w:val="center"/>
        <w:tblLayout w:type="fixed"/>
        <w:tblLook w:val="0000" w:firstRow="0" w:lastRow="0" w:firstColumn="0" w:lastColumn="0" w:noHBand="0" w:noVBand="0"/>
      </w:tblPr>
      <w:tblGrid>
        <w:gridCol w:w="2820"/>
        <w:gridCol w:w="3118"/>
        <w:gridCol w:w="3101"/>
      </w:tblGrid>
      <w:tr w:rsidR="00536115" w14:paraId="4136E8A6" w14:textId="77777777">
        <w:trPr>
          <w:cantSplit/>
          <w:trHeight w:val="1329"/>
          <w:jc w:val="center"/>
        </w:trPr>
        <w:tc>
          <w:tcPr>
            <w:tcW w:w="2820" w:type="dxa"/>
            <w:vAlign w:val="center"/>
          </w:tcPr>
          <w:p w14:paraId="5A5447B6" w14:textId="77777777" w:rsidR="00536115" w:rsidRDefault="00536115" w:rsidP="002971F0">
            <w:pPr>
              <w:pStyle w:val="Heading2"/>
              <w:jc w:val="both"/>
              <w:rPr>
                <w:b w:val="0"/>
                <w:i w:val="0"/>
              </w:rPr>
            </w:pPr>
          </w:p>
        </w:tc>
        <w:tc>
          <w:tcPr>
            <w:tcW w:w="3118" w:type="dxa"/>
            <w:vAlign w:val="center"/>
          </w:tcPr>
          <w:p w14:paraId="6E4FF479" w14:textId="77777777" w:rsidR="00536115" w:rsidRDefault="00536115" w:rsidP="002971F0">
            <w:pPr>
              <w:jc w:val="both"/>
              <w:rPr>
                <w:b/>
                <w:sz w:val="32"/>
              </w:rPr>
            </w:pPr>
          </w:p>
        </w:tc>
        <w:tc>
          <w:tcPr>
            <w:tcW w:w="3101" w:type="dxa"/>
            <w:vAlign w:val="center"/>
          </w:tcPr>
          <w:p w14:paraId="0C62B142" w14:textId="77777777" w:rsidR="00536115" w:rsidRDefault="00536115" w:rsidP="002971F0">
            <w:pPr>
              <w:pStyle w:val="Heading2"/>
              <w:jc w:val="both"/>
              <w:rPr>
                <w:b w:val="0"/>
                <w:i w:val="0"/>
              </w:rPr>
            </w:pPr>
          </w:p>
        </w:tc>
      </w:tr>
      <w:tr w:rsidR="00536115" w14:paraId="0FC179F0" w14:textId="77777777">
        <w:trPr>
          <w:cantSplit/>
          <w:trHeight w:val="1329"/>
          <w:jc w:val="center"/>
        </w:trPr>
        <w:tc>
          <w:tcPr>
            <w:tcW w:w="2820" w:type="dxa"/>
            <w:vAlign w:val="center"/>
          </w:tcPr>
          <w:p w14:paraId="72880091" w14:textId="77777777" w:rsidR="00536115" w:rsidRDefault="00536115" w:rsidP="002971F0">
            <w:pPr>
              <w:pStyle w:val="Heading2"/>
              <w:jc w:val="both"/>
              <w:rPr>
                <w:b w:val="0"/>
                <w:i w:val="0"/>
              </w:rPr>
            </w:pPr>
          </w:p>
        </w:tc>
        <w:tc>
          <w:tcPr>
            <w:tcW w:w="3118" w:type="dxa"/>
            <w:vAlign w:val="center"/>
          </w:tcPr>
          <w:p w14:paraId="668AB9D4" w14:textId="77777777" w:rsidR="00536115" w:rsidRDefault="00536115" w:rsidP="002971F0">
            <w:pPr>
              <w:jc w:val="both"/>
              <w:rPr>
                <w:b/>
                <w:sz w:val="32"/>
              </w:rPr>
            </w:pPr>
          </w:p>
        </w:tc>
        <w:tc>
          <w:tcPr>
            <w:tcW w:w="3101" w:type="dxa"/>
            <w:vAlign w:val="center"/>
          </w:tcPr>
          <w:p w14:paraId="7307DD4B" w14:textId="77777777" w:rsidR="00536115" w:rsidRDefault="00536115" w:rsidP="002971F0">
            <w:pPr>
              <w:pStyle w:val="Heading2"/>
              <w:jc w:val="both"/>
              <w:rPr>
                <w:b w:val="0"/>
                <w:i w:val="0"/>
              </w:rPr>
            </w:pPr>
          </w:p>
        </w:tc>
      </w:tr>
      <w:tr w:rsidR="00536115" w14:paraId="575ED8F6" w14:textId="77777777">
        <w:trPr>
          <w:cantSplit/>
          <w:trHeight w:val="1329"/>
          <w:jc w:val="center"/>
        </w:trPr>
        <w:tc>
          <w:tcPr>
            <w:tcW w:w="2820" w:type="dxa"/>
            <w:tcBorders>
              <w:bottom w:val="double" w:sz="4" w:space="0" w:color="auto"/>
            </w:tcBorders>
            <w:vAlign w:val="center"/>
          </w:tcPr>
          <w:p w14:paraId="0C6FB10D" w14:textId="77777777" w:rsidR="00536115" w:rsidRDefault="00536115" w:rsidP="002971F0">
            <w:pPr>
              <w:pStyle w:val="Heading2"/>
              <w:jc w:val="both"/>
              <w:rPr>
                <w:b w:val="0"/>
                <w:i w:val="0"/>
              </w:rPr>
            </w:pPr>
          </w:p>
        </w:tc>
        <w:tc>
          <w:tcPr>
            <w:tcW w:w="3118" w:type="dxa"/>
            <w:tcBorders>
              <w:bottom w:val="double" w:sz="4" w:space="0" w:color="auto"/>
            </w:tcBorders>
            <w:vAlign w:val="center"/>
          </w:tcPr>
          <w:p w14:paraId="33E7F06D" w14:textId="77777777" w:rsidR="00536115" w:rsidRDefault="00536115" w:rsidP="002971F0">
            <w:pPr>
              <w:jc w:val="both"/>
              <w:rPr>
                <w:b/>
                <w:sz w:val="32"/>
              </w:rPr>
            </w:pPr>
          </w:p>
        </w:tc>
        <w:tc>
          <w:tcPr>
            <w:tcW w:w="3101" w:type="dxa"/>
            <w:tcBorders>
              <w:bottom w:val="double" w:sz="4" w:space="0" w:color="auto"/>
            </w:tcBorders>
            <w:vAlign w:val="center"/>
          </w:tcPr>
          <w:p w14:paraId="63FF61FB" w14:textId="77777777" w:rsidR="00536115" w:rsidRDefault="00536115" w:rsidP="002971F0">
            <w:pPr>
              <w:pStyle w:val="Heading2"/>
              <w:jc w:val="both"/>
              <w:rPr>
                <w:b w:val="0"/>
                <w:i w:val="0"/>
              </w:rPr>
            </w:pPr>
          </w:p>
        </w:tc>
      </w:tr>
      <w:tr w:rsidR="0049627E" w14:paraId="66983240" w14:textId="77777777">
        <w:trPr>
          <w:cantSplit/>
          <w:trHeight w:val="1329"/>
          <w:jc w:val="center"/>
        </w:trPr>
        <w:tc>
          <w:tcPr>
            <w:tcW w:w="2820" w:type="dxa"/>
            <w:tcBorders>
              <w:top w:val="double" w:sz="4" w:space="0" w:color="auto"/>
              <w:left w:val="double" w:sz="4" w:space="0" w:color="auto"/>
              <w:bottom w:val="double" w:sz="4" w:space="0" w:color="auto"/>
            </w:tcBorders>
            <w:vAlign w:val="center"/>
          </w:tcPr>
          <w:p w14:paraId="6CB63C17" w14:textId="77777777" w:rsidR="0049627E" w:rsidRDefault="0049627E" w:rsidP="002971F0">
            <w:pPr>
              <w:pStyle w:val="Heading2"/>
              <w:jc w:val="both"/>
              <w:rPr>
                <w:b w:val="0"/>
                <w:i w:val="0"/>
              </w:rPr>
            </w:pPr>
          </w:p>
        </w:tc>
        <w:tc>
          <w:tcPr>
            <w:tcW w:w="3118" w:type="dxa"/>
            <w:tcBorders>
              <w:top w:val="double" w:sz="4" w:space="0" w:color="auto"/>
              <w:bottom w:val="double" w:sz="4" w:space="0" w:color="auto"/>
            </w:tcBorders>
            <w:vAlign w:val="center"/>
          </w:tcPr>
          <w:p w14:paraId="262C3FAF" w14:textId="77777777" w:rsidR="0049627E" w:rsidRDefault="0049627E" w:rsidP="002971F0">
            <w:pPr>
              <w:jc w:val="center"/>
              <w:rPr>
                <w:b/>
                <w:sz w:val="32"/>
              </w:rPr>
            </w:pPr>
            <w:r>
              <w:rPr>
                <w:b/>
                <w:sz w:val="32"/>
              </w:rPr>
              <w:t>End of Section 1</w:t>
            </w:r>
          </w:p>
        </w:tc>
        <w:tc>
          <w:tcPr>
            <w:tcW w:w="3101" w:type="dxa"/>
            <w:tcBorders>
              <w:top w:val="double" w:sz="4" w:space="0" w:color="auto"/>
              <w:bottom w:val="double" w:sz="4" w:space="0" w:color="auto"/>
              <w:right w:val="double" w:sz="4" w:space="0" w:color="auto"/>
            </w:tcBorders>
            <w:vAlign w:val="center"/>
          </w:tcPr>
          <w:p w14:paraId="0A93E3D6" w14:textId="77777777" w:rsidR="0049627E" w:rsidRDefault="0049627E" w:rsidP="002971F0">
            <w:pPr>
              <w:pStyle w:val="Heading2"/>
              <w:jc w:val="both"/>
              <w:rPr>
                <w:b w:val="0"/>
                <w:i w:val="0"/>
              </w:rPr>
            </w:pPr>
          </w:p>
        </w:tc>
      </w:tr>
    </w:tbl>
    <w:p w14:paraId="77CCB336" w14:textId="77777777" w:rsidR="0049627E" w:rsidRDefault="0049627E" w:rsidP="002971F0">
      <w:pPr>
        <w:jc w:val="both"/>
      </w:pPr>
    </w:p>
    <w:p w14:paraId="03042963" w14:textId="77777777" w:rsidR="0049627E" w:rsidRDefault="0049627E" w:rsidP="002971F0">
      <w:pPr>
        <w:jc w:val="both"/>
        <w:sectPr w:rsidR="0049627E" w:rsidSect="00AD2CF9">
          <w:headerReference w:type="default" r:id="rId18"/>
          <w:footerReference w:type="default" r:id="rId19"/>
          <w:pgSz w:w="11907" w:h="16840" w:code="9"/>
          <w:pgMar w:top="1134" w:right="851" w:bottom="1134" w:left="1418" w:header="851" w:footer="851" w:gutter="0"/>
          <w:cols w:space="720"/>
        </w:sectPr>
      </w:pPr>
    </w:p>
    <w:p w14:paraId="51B47DBA" w14:textId="77777777" w:rsidR="0049627E" w:rsidRPr="005C1D82" w:rsidRDefault="0049627E" w:rsidP="002971F0">
      <w:pPr>
        <w:jc w:val="both"/>
        <w:outlineLvl w:val="0"/>
        <w:rPr>
          <w:b/>
          <w:sz w:val="24"/>
        </w:rPr>
      </w:pPr>
      <w:r w:rsidRPr="005C1D82">
        <w:rPr>
          <w:b/>
          <w:sz w:val="24"/>
        </w:rPr>
        <w:lastRenderedPageBreak/>
        <w:t>2</w:t>
      </w:r>
      <w:r w:rsidR="00E46D9A" w:rsidRPr="005C1D82">
        <w:rPr>
          <w:b/>
          <w:sz w:val="24"/>
        </w:rPr>
        <w:tab/>
      </w:r>
      <w:r w:rsidR="007446B3">
        <w:rPr>
          <w:b/>
          <w:sz w:val="24"/>
        </w:rPr>
        <w:t>Network Management</w:t>
      </w:r>
    </w:p>
    <w:p w14:paraId="14481C58" w14:textId="77777777" w:rsidR="0049627E" w:rsidRDefault="0049627E" w:rsidP="002971F0">
      <w:pPr>
        <w:jc w:val="both"/>
      </w:pPr>
    </w:p>
    <w:p w14:paraId="2D74294C" w14:textId="77777777" w:rsidR="004A7A0A" w:rsidRPr="004A7A0A" w:rsidRDefault="004A7A0A" w:rsidP="002971F0">
      <w:pPr>
        <w:jc w:val="both"/>
        <w:outlineLvl w:val="1"/>
        <w:rPr>
          <w:b/>
        </w:rPr>
      </w:pPr>
      <w:r>
        <w:rPr>
          <w:b/>
        </w:rPr>
        <w:t>2.1</w:t>
      </w:r>
      <w:r>
        <w:rPr>
          <w:b/>
        </w:rPr>
        <w:tab/>
      </w:r>
      <w:r w:rsidR="004A72E2">
        <w:rPr>
          <w:b/>
        </w:rPr>
        <w:t>Responsibilities</w:t>
      </w:r>
    </w:p>
    <w:p w14:paraId="5C610D78" w14:textId="77777777" w:rsidR="004A72E2" w:rsidRDefault="004A72E2" w:rsidP="002971F0">
      <w:pPr>
        <w:autoSpaceDE w:val="0"/>
        <w:autoSpaceDN w:val="0"/>
        <w:adjustRightInd w:val="0"/>
        <w:jc w:val="both"/>
      </w:pPr>
    </w:p>
    <w:p w14:paraId="124E8BAA" w14:textId="77777777" w:rsidR="004A72E2" w:rsidRPr="004A72E2" w:rsidRDefault="004A72E2" w:rsidP="002971F0">
      <w:pPr>
        <w:autoSpaceDE w:val="0"/>
        <w:autoSpaceDN w:val="0"/>
        <w:adjustRightInd w:val="0"/>
        <w:jc w:val="both"/>
        <w:rPr>
          <w:rFonts w:cs="Arial"/>
          <w:szCs w:val="22"/>
          <w:u w:val="single"/>
        </w:rPr>
      </w:pPr>
      <w:r w:rsidRPr="004A72E2">
        <w:rPr>
          <w:u w:val="single"/>
        </w:rPr>
        <w:t>2.1.1</w:t>
      </w:r>
      <w:r w:rsidRPr="004A72E2">
        <w:rPr>
          <w:u w:val="single"/>
        </w:rPr>
        <w:tab/>
        <w:t>General Conditions</w:t>
      </w:r>
    </w:p>
    <w:p w14:paraId="6A50AEC7" w14:textId="77777777" w:rsidR="004A72E2" w:rsidRDefault="004A72E2" w:rsidP="002971F0">
      <w:pPr>
        <w:pStyle w:val="Footer"/>
        <w:jc w:val="both"/>
      </w:pPr>
    </w:p>
    <w:p w14:paraId="344E0713" w14:textId="77777777" w:rsidR="00D83B0E" w:rsidRDefault="002E31E4" w:rsidP="002971F0">
      <w:pPr>
        <w:jc w:val="both"/>
        <w:rPr>
          <w:rFonts w:cs="Arial"/>
          <w:szCs w:val="22"/>
        </w:rPr>
      </w:pPr>
      <w:r>
        <w:rPr>
          <w:rFonts w:cs="Arial"/>
          <w:szCs w:val="22"/>
        </w:rPr>
        <w:t xml:space="preserve">In the </w:t>
      </w:r>
      <w:r w:rsidR="00D83B0E">
        <w:rPr>
          <w:rFonts w:cs="Arial"/>
          <w:szCs w:val="22"/>
        </w:rPr>
        <w:t xml:space="preserve">Ofcom </w:t>
      </w:r>
      <w:r>
        <w:rPr>
          <w:rFonts w:cs="Arial"/>
          <w:szCs w:val="22"/>
        </w:rPr>
        <w:t>‘</w:t>
      </w:r>
      <w:r w:rsidR="00454248" w:rsidRPr="004B4967">
        <w:rPr>
          <w:rFonts w:cs="Arial"/>
          <w:szCs w:val="22"/>
        </w:rPr>
        <w:t>General Conditions of Entitlement</w:t>
      </w:r>
      <w:r w:rsidR="00D83B0E">
        <w:rPr>
          <w:rFonts w:cs="Arial"/>
          <w:szCs w:val="22"/>
        </w:rPr>
        <w:t xml:space="preserve">”, Condition </w:t>
      </w:r>
      <w:r w:rsidR="00D83B0E" w:rsidRPr="00D83B0E">
        <w:rPr>
          <w:rFonts w:cs="Arial"/>
          <w:szCs w:val="22"/>
        </w:rPr>
        <w:t xml:space="preserve">3 </w:t>
      </w:r>
      <w:r w:rsidR="00D83B0E">
        <w:rPr>
          <w:rFonts w:cs="Arial"/>
          <w:szCs w:val="22"/>
        </w:rPr>
        <w:t>(</w:t>
      </w:r>
      <w:r w:rsidR="00D83B0E" w:rsidRPr="00D83B0E">
        <w:rPr>
          <w:rFonts w:cs="Arial"/>
          <w:szCs w:val="22"/>
        </w:rPr>
        <w:t xml:space="preserve">Proper </w:t>
      </w:r>
      <w:r w:rsidR="00D83B0E">
        <w:rPr>
          <w:rFonts w:cs="Arial"/>
          <w:szCs w:val="22"/>
        </w:rPr>
        <w:t>a</w:t>
      </w:r>
      <w:r w:rsidR="00D83B0E" w:rsidRPr="00D83B0E">
        <w:rPr>
          <w:rFonts w:cs="Arial"/>
          <w:szCs w:val="22"/>
        </w:rPr>
        <w:t xml:space="preserve">nd Effective Functioning </w:t>
      </w:r>
      <w:r w:rsidR="004E52DF" w:rsidRPr="00D83B0E">
        <w:rPr>
          <w:rFonts w:cs="Arial"/>
          <w:szCs w:val="22"/>
        </w:rPr>
        <w:t>of the</w:t>
      </w:r>
      <w:r w:rsidR="00D83B0E" w:rsidRPr="00D83B0E">
        <w:rPr>
          <w:rFonts w:cs="Arial"/>
          <w:szCs w:val="22"/>
        </w:rPr>
        <w:t xml:space="preserve"> Network</w:t>
      </w:r>
      <w:r w:rsidR="00D83B0E">
        <w:rPr>
          <w:rFonts w:cs="Arial"/>
          <w:szCs w:val="22"/>
        </w:rPr>
        <w:t xml:space="preserve">) requires the CP </w:t>
      </w:r>
      <w:r w:rsidR="004E52DF">
        <w:rPr>
          <w:rFonts w:cs="Arial"/>
          <w:szCs w:val="22"/>
        </w:rPr>
        <w:t>“</w:t>
      </w:r>
      <w:r w:rsidR="00D83B0E">
        <w:rPr>
          <w:rFonts w:cs="Arial"/>
          <w:szCs w:val="22"/>
        </w:rPr>
        <w:t xml:space="preserve">to </w:t>
      </w:r>
      <w:r w:rsidR="004E52DF" w:rsidRPr="004E52DF">
        <w:rPr>
          <w:rFonts w:cs="Arial"/>
          <w:szCs w:val="22"/>
        </w:rPr>
        <w:t>take all necessary measures to maintain, to the greatest extent possible</w:t>
      </w:r>
      <w:r w:rsidR="004E52DF">
        <w:rPr>
          <w:rFonts w:cs="Arial"/>
          <w:szCs w:val="22"/>
        </w:rPr>
        <w:t>:</w:t>
      </w:r>
    </w:p>
    <w:p w14:paraId="30722444" w14:textId="77777777" w:rsidR="00D83B0E" w:rsidRDefault="00D83B0E" w:rsidP="002971F0">
      <w:pPr>
        <w:jc w:val="both"/>
        <w:rPr>
          <w:rFonts w:cs="Arial"/>
          <w:szCs w:val="22"/>
        </w:rPr>
      </w:pPr>
    </w:p>
    <w:p w14:paraId="25E61FAB" w14:textId="77777777" w:rsidR="00D83B0E" w:rsidRPr="00D83B0E" w:rsidRDefault="00D83B0E" w:rsidP="002971F0">
      <w:pPr>
        <w:spacing w:after="120"/>
        <w:ind w:left="1440" w:hanging="720"/>
        <w:jc w:val="both"/>
        <w:rPr>
          <w:rFonts w:cs="Arial"/>
          <w:szCs w:val="22"/>
        </w:rPr>
      </w:pPr>
      <w:r w:rsidRPr="00D83B0E">
        <w:rPr>
          <w:rFonts w:cs="Arial"/>
          <w:szCs w:val="22"/>
        </w:rPr>
        <w:t>(a)</w:t>
      </w:r>
      <w:r>
        <w:rPr>
          <w:rFonts w:cs="Arial"/>
          <w:szCs w:val="22"/>
        </w:rPr>
        <w:tab/>
      </w:r>
      <w:r w:rsidR="004E52DF" w:rsidRPr="00D83B0E">
        <w:rPr>
          <w:rFonts w:cs="Arial"/>
          <w:szCs w:val="22"/>
        </w:rPr>
        <w:t>The</w:t>
      </w:r>
      <w:r w:rsidRPr="00D83B0E">
        <w:rPr>
          <w:rFonts w:cs="Arial"/>
          <w:szCs w:val="22"/>
        </w:rPr>
        <w:t xml:space="preserve"> proper and effective functioning of the Public Communications Network p</w:t>
      </w:r>
      <w:r w:rsidR="004E52DF">
        <w:rPr>
          <w:rFonts w:cs="Arial"/>
          <w:szCs w:val="22"/>
        </w:rPr>
        <w:t>rovided by it at all times, and</w:t>
      </w:r>
    </w:p>
    <w:p w14:paraId="0859AA3B" w14:textId="77777777" w:rsidR="00D83B0E" w:rsidRPr="00D83B0E" w:rsidRDefault="00D83B0E" w:rsidP="002971F0">
      <w:pPr>
        <w:spacing w:after="120"/>
        <w:ind w:left="1440" w:hanging="720"/>
        <w:jc w:val="both"/>
        <w:rPr>
          <w:rFonts w:cs="Arial"/>
          <w:szCs w:val="22"/>
        </w:rPr>
      </w:pPr>
      <w:r w:rsidRPr="00D83B0E">
        <w:rPr>
          <w:rFonts w:cs="Arial"/>
          <w:szCs w:val="22"/>
        </w:rPr>
        <w:t>(b)</w:t>
      </w:r>
      <w:r>
        <w:rPr>
          <w:rFonts w:cs="Arial"/>
          <w:szCs w:val="22"/>
        </w:rPr>
        <w:tab/>
      </w:r>
      <w:r w:rsidR="004E52DF">
        <w:rPr>
          <w:rFonts w:cs="Arial"/>
          <w:szCs w:val="22"/>
        </w:rPr>
        <w:t>I</w:t>
      </w:r>
      <w:r w:rsidRPr="00D83B0E">
        <w:rPr>
          <w:rFonts w:cs="Arial"/>
          <w:szCs w:val="22"/>
        </w:rPr>
        <w:t>n the event of catastrophic network breakdown or in cases of force majeure the fullest possible availability of the Public Communications Network and Publicly Available Telephone Services provided by it, and</w:t>
      </w:r>
    </w:p>
    <w:p w14:paraId="72E45B5E" w14:textId="77777777" w:rsidR="00D83B0E" w:rsidRDefault="00D83B0E" w:rsidP="002971F0">
      <w:pPr>
        <w:spacing w:after="120"/>
        <w:ind w:left="1440" w:hanging="720"/>
        <w:jc w:val="both"/>
        <w:rPr>
          <w:rFonts w:cs="Arial"/>
          <w:szCs w:val="22"/>
        </w:rPr>
      </w:pPr>
      <w:r w:rsidRPr="00D83B0E">
        <w:rPr>
          <w:rFonts w:cs="Arial"/>
          <w:szCs w:val="22"/>
        </w:rPr>
        <w:t>(c)</w:t>
      </w:r>
      <w:r>
        <w:rPr>
          <w:rFonts w:cs="Arial"/>
          <w:szCs w:val="22"/>
        </w:rPr>
        <w:tab/>
      </w:r>
      <w:r w:rsidR="004E52DF" w:rsidRPr="00D83B0E">
        <w:rPr>
          <w:rFonts w:cs="Arial"/>
          <w:szCs w:val="22"/>
        </w:rPr>
        <w:t>Uninterrupted</w:t>
      </w:r>
      <w:r w:rsidRPr="00D83B0E">
        <w:rPr>
          <w:rFonts w:cs="Arial"/>
          <w:szCs w:val="22"/>
        </w:rPr>
        <w:t xml:space="preserve"> access to Emergency Organisations as part of any Publicly Available Telephone Services offered.</w:t>
      </w:r>
      <w:r w:rsidR="004E52DF">
        <w:rPr>
          <w:rFonts w:cs="Arial"/>
          <w:szCs w:val="22"/>
        </w:rPr>
        <w:t>”</w:t>
      </w:r>
    </w:p>
    <w:p w14:paraId="3D921F5B" w14:textId="77777777" w:rsidR="00D83B0E" w:rsidRDefault="004E52DF" w:rsidP="002971F0">
      <w:pPr>
        <w:jc w:val="both"/>
        <w:rPr>
          <w:rFonts w:cs="Arial"/>
          <w:szCs w:val="22"/>
        </w:rPr>
      </w:pPr>
      <w:r>
        <w:rPr>
          <w:rFonts w:cs="Arial"/>
          <w:szCs w:val="22"/>
        </w:rPr>
        <w:t>In terms of the agreement between the parties, which this manual supports, this requires that both parties are required to ensure that interconnect between them is jointly managed to comply with this condition at all times.</w:t>
      </w:r>
    </w:p>
    <w:p w14:paraId="29C9C9CA" w14:textId="77777777" w:rsidR="004A72E2" w:rsidRDefault="004A72E2" w:rsidP="002971F0">
      <w:pPr>
        <w:autoSpaceDE w:val="0"/>
        <w:autoSpaceDN w:val="0"/>
        <w:adjustRightInd w:val="0"/>
        <w:jc w:val="both"/>
        <w:rPr>
          <w:rFonts w:cs="Arial"/>
          <w:szCs w:val="22"/>
        </w:rPr>
      </w:pPr>
    </w:p>
    <w:p w14:paraId="3D4F1B28" w14:textId="77777777" w:rsidR="004A72E2" w:rsidRPr="004A72E2" w:rsidRDefault="004A72E2" w:rsidP="002971F0">
      <w:pPr>
        <w:autoSpaceDE w:val="0"/>
        <w:autoSpaceDN w:val="0"/>
        <w:adjustRightInd w:val="0"/>
        <w:jc w:val="both"/>
        <w:rPr>
          <w:rFonts w:cs="Arial"/>
          <w:szCs w:val="22"/>
          <w:u w:val="single"/>
        </w:rPr>
      </w:pPr>
      <w:r w:rsidRPr="004A72E2">
        <w:rPr>
          <w:rFonts w:cs="Arial"/>
          <w:szCs w:val="22"/>
          <w:u w:val="single"/>
        </w:rPr>
        <w:t>2.1.2</w:t>
      </w:r>
      <w:r w:rsidRPr="004A72E2">
        <w:rPr>
          <w:rFonts w:cs="Arial"/>
          <w:szCs w:val="22"/>
          <w:u w:val="single"/>
        </w:rPr>
        <w:tab/>
        <w:t>Network Management Facility</w:t>
      </w:r>
    </w:p>
    <w:p w14:paraId="1ED1A008" w14:textId="77777777" w:rsidR="00454248" w:rsidRDefault="004A72E2" w:rsidP="002971F0">
      <w:pPr>
        <w:autoSpaceDE w:val="0"/>
        <w:autoSpaceDN w:val="0"/>
        <w:adjustRightInd w:val="0"/>
        <w:jc w:val="both"/>
        <w:rPr>
          <w:rFonts w:cs="Arial"/>
          <w:szCs w:val="22"/>
        </w:rPr>
      </w:pPr>
      <w:r>
        <w:rPr>
          <w:rFonts w:cs="Arial"/>
          <w:szCs w:val="22"/>
        </w:rPr>
        <w:tab/>
      </w:r>
    </w:p>
    <w:p w14:paraId="6AF505DB" w14:textId="77777777" w:rsidR="004A72E2" w:rsidRDefault="004A72E2" w:rsidP="002971F0">
      <w:pPr>
        <w:tabs>
          <w:tab w:val="left" w:pos="9638"/>
        </w:tabs>
        <w:spacing w:line="240" w:lineRule="exact"/>
        <w:jc w:val="both"/>
      </w:pPr>
      <w:r>
        <w:t>Each party must establish a distinct Network Management Facility and make available 24 hour contact details which should be recorded in the CSP.</w:t>
      </w:r>
    </w:p>
    <w:p w14:paraId="54EE902E" w14:textId="77777777" w:rsidR="004A72E2" w:rsidRDefault="004A72E2" w:rsidP="002971F0">
      <w:pPr>
        <w:tabs>
          <w:tab w:val="left" w:pos="9638"/>
        </w:tabs>
        <w:spacing w:line="240" w:lineRule="exact"/>
        <w:jc w:val="both"/>
      </w:pPr>
    </w:p>
    <w:p w14:paraId="5F1E04A8" w14:textId="77777777" w:rsidR="004A72E2" w:rsidRDefault="004A72E2" w:rsidP="002971F0">
      <w:pPr>
        <w:tabs>
          <w:tab w:val="left" w:pos="9638"/>
        </w:tabs>
        <w:spacing w:line="240" w:lineRule="exact"/>
        <w:jc w:val="both"/>
      </w:pPr>
      <w:r>
        <w:t xml:space="preserve">Each party’s Network Management Facility (NMF) must have the ability and authority to monitor and control the flow and routing of traffic to maximize the effective use of available capacity. </w:t>
      </w:r>
    </w:p>
    <w:p w14:paraId="1DA599F8" w14:textId="77777777" w:rsidR="004A72E2" w:rsidRDefault="004A72E2" w:rsidP="002971F0">
      <w:pPr>
        <w:tabs>
          <w:tab w:val="left" w:pos="9638"/>
        </w:tabs>
        <w:spacing w:line="240" w:lineRule="exact"/>
        <w:jc w:val="both"/>
      </w:pPr>
    </w:p>
    <w:p w14:paraId="75107903" w14:textId="77777777" w:rsidR="004A72E2" w:rsidRDefault="004A72E2" w:rsidP="002971F0">
      <w:pPr>
        <w:tabs>
          <w:tab w:val="left" w:pos="9638"/>
        </w:tabs>
        <w:spacing w:line="240" w:lineRule="exact"/>
        <w:jc w:val="both"/>
      </w:pPr>
      <w:r>
        <w:t>Parties must co-operate at all times to achieve efficient and effective Real Time Traffic Management relating to the traffic routes linking their respective networks.</w:t>
      </w:r>
    </w:p>
    <w:p w14:paraId="13FF5198" w14:textId="77777777" w:rsidR="004A72E2" w:rsidRDefault="004A72E2" w:rsidP="002971F0">
      <w:pPr>
        <w:autoSpaceDE w:val="0"/>
        <w:autoSpaceDN w:val="0"/>
        <w:adjustRightInd w:val="0"/>
        <w:jc w:val="both"/>
        <w:rPr>
          <w:rFonts w:cs="Arial"/>
          <w:szCs w:val="22"/>
        </w:rPr>
      </w:pPr>
    </w:p>
    <w:p w14:paraId="44E9DE1B" w14:textId="77777777" w:rsidR="0049627E" w:rsidRPr="004A72E2" w:rsidRDefault="0049627E" w:rsidP="002971F0">
      <w:pPr>
        <w:jc w:val="both"/>
        <w:outlineLvl w:val="1"/>
        <w:rPr>
          <w:u w:val="single"/>
        </w:rPr>
      </w:pPr>
      <w:r w:rsidRPr="004A72E2">
        <w:rPr>
          <w:u w:val="single"/>
        </w:rPr>
        <w:t>2.</w:t>
      </w:r>
      <w:r w:rsidR="004A72E2">
        <w:rPr>
          <w:u w:val="single"/>
        </w:rPr>
        <w:t>1.3</w:t>
      </w:r>
      <w:r w:rsidR="00E46D9A" w:rsidRPr="004A72E2">
        <w:rPr>
          <w:u w:val="single"/>
        </w:rPr>
        <w:tab/>
      </w:r>
      <w:r w:rsidR="00131ECC" w:rsidRPr="004A72E2">
        <w:rPr>
          <w:u w:val="single"/>
        </w:rPr>
        <w:t>Grade of Service</w:t>
      </w:r>
    </w:p>
    <w:p w14:paraId="5AFA79E3" w14:textId="77777777" w:rsidR="0049627E" w:rsidRDefault="0049627E" w:rsidP="002971F0">
      <w:pPr>
        <w:jc w:val="both"/>
        <w:rPr>
          <w:b/>
        </w:rPr>
      </w:pPr>
    </w:p>
    <w:p w14:paraId="5622EFA0" w14:textId="77777777" w:rsidR="002E27F2" w:rsidRDefault="00855FDB" w:rsidP="002971F0">
      <w:pPr>
        <w:jc w:val="both"/>
      </w:pPr>
      <w:r>
        <w:t xml:space="preserve">Grade of Service </w:t>
      </w:r>
      <w:r w:rsidR="00A95C6B">
        <w:t xml:space="preserve">requirements </w:t>
      </w:r>
      <w:r>
        <w:t xml:space="preserve">for interconnect routes </w:t>
      </w:r>
      <w:r w:rsidR="00A95C6B">
        <w:t>are</w:t>
      </w:r>
      <w:r>
        <w:t xml:space="preserve"> detailed in the </w:t>
      </w:r>
      <w:r w:rsidR="00FD389A">
        <w:t>SIA</w:t>
      </w:r>
      <w:r w:rsidR="00B56D6E">
        <w:t xml:space="preserve"> </w:t>
      </w:r>
      <w:r w:rsidR="00131ECC">
        <w:rPr>
          <w:color w:val="000000"/>
        </w:rPr>
        <w:t>Annex A</w:t>
      </w:r>
      <w:r w:rsidR="00131ECC">
        <w:t xml:space="preserve"> </w:t>
      </w:r>
      <w:r>
        <w:t xml:space="preserve">Section </w:t>
      </w:r>
      <w:r w:rsidR="00A95C6B">
        <w:t>5</w:t>
      </w:r>
      <w:r>
        <w:t>.</w:t>
      </w:r>
      <w:r>
        <w:rPr>
          <w:color w:val="000000"/>
        </w:rPr>
        <w:t xml:space="preserve">3 </w:t>
      </w:r>
      <w:r w:rsidR="006878CB">
        <w:rPr>
          <w:color w:val="000000"/>
        </w:rPr>
        <w:t xml:space="preserve">and both parties are jointly responsible for ensuring that the appropriate Grade of Service is maintained on all </w:t>
      </w:r>
      <w:r>
        <w:t>i</w:t>
      </w:r>
      <w:r w:rsidRPr="00855FDB">
        <w:t>nterconnect routes.</w:t>
      </w:r>
    </w:p>
    <w:p w14:paraId="154FB820" w14:textId="77777777" w:rsidR="00A95C6B" w:rsidRDefault="00A95C6B" w:rsidP="002971F0">
      <w:pPr>
        <w:pStyle w:val="Footer"/>
        <w:jc w:val="both"/>
      </w:pPr>
    </w:p>
    <w:p w14:paraId="2E5765CA" w14:textId="77777777" w:rsidR="0049627E" w:rsidRPr="004A72E2" w:rsidRDefault="0049627E" w:rsidP="002971F0">
      <w:pPr>
        <w:jc w:val="both"/>
        <w:outlineLvl w:val="1"/>
        <w:rPr>
          <w:u w:val="single"/>
        </w:rPr>
      </w:pPr>
      <w:r w:rsidRPr="004A72E2">
        <w:rPr>
          <w:u w:val="single"/>
        </w:rPr>
        <w:t>2.</w:t>
      </w:r>
      <w:r w:rsidR="004A72E2">
        <w:rPr>
          <w:u w:val="single"/>
        </w:rPr>
        <w:t>1.4</w:t>
      </w:r>
      <w:r w:rsidR="00E46D9A" w:rsidRPr="004A72E2">
        <w:rPr>
          <w:u w:val="single"/>
        </w:rPr>
        <w:tab/>
      </w:r>
      <w:r w:rsidR="00B56D6E" w:rsidRPr="004A72E2">
        <w:rPr>
          <w:u w:val="single"/>
        </w:rPr>
        <w:t>Call</w:t>
      </w:r>
      <w:r w:rsidR="005B2814" w:rsidRPr="004A72E2">
        <w:rPr>
          <w:u w:val="single"/>
        </w:rPr>
        <w:t xml:space="preserve"> Performance</w:t>
      </w:r>
      <w:r w:rsidR="007751F1" w:rsidRPr="004A72E2">
        <w:rPr>
          <w:u w:val="single"/>
        </w:rPr>
        <w:t xml:space="preserve"> Measurements</w:t>
      </w:r>
    </w:p>
    <w:p w14:paraId="69E8B8C4" w14:textId="77777777" w:rsidR="0049627E" w:rsidRDefault="0049627E" w:rsidP="002971F0">
      <w:pPr>
        <w:pStyle w:val="Footer"/>
        <w:jc w:val="both"/>
      </w:pPr>
    </w:p>
    <w:p w14:paraId="200534DC" w14:textId="77777777" w:rsidR="00B56D6E" w:rsidRDefault="00B56D6E" w:rsidP="002971F0">
      <w:pPr>
        <w:pStyle w:val="Footer"/>
        <w:jc w:val="both"/>
      </w:pPr>
      <w:r w:rsidRPr="00FD389A">
        <w:t xml:space="preserve">Call Performance </w:t>
      </w:r>
      <w:r w:rsidR="00D8050A" w:rsidRPr="00A95C6B">
        <w:t>Measurements</w:t>
      </w:r>
      <w:r w:rsidR="00D8050A">
        <w:t xml:space="preserve"> </w:t>
      </w:r>
      <w:r>
        <w:t xml:space="preserve">requirements are detailed in the SIA Section 16.2 of Annex A and both parties </w:t>
      </w:r>
      <w:r w:rsidR="004561A6">
        <w:t>should</w:t>
      </w:r>
      <w:r>
        <w:t xml:space="preserve"> exchange </w:t>
      </w:r>
      <w:r w:rsidR="00131ECC">
        <w:t xml:space="preserve">and agree </w:t>
      </w:r>
      <w:r>
        <w:t>Call</w:t>
      </w:r>
      <w:r w:rsidRPr="00A95C6B">
        <w:t xml:space="preserve"> Performance Measurements</w:t>
      </w:r>
      <w:r>
        <w:t xml:space="preserve"> on a</w:t>
      </w:r>
      <w:r w:rsidR="004561A6">
        <w:t xml:space="preserve"> monthly basis unless agreed otherwise.</w:t>
      </w:r>
    </w:p>
    <w:p w14:paraId="02C9A6DB" w14:textId="77777777" w:rsidR="00B56D6E" w:rsidRDefault="00B56D6E" w:rsidP="002971F0">
      <w:pPr>
        <w:pStyle w:val="Footer"/>
        <w:tabs>
          <w:tab w:val="left" w:pos="709"/>
        </w:tabs>
        <w:jc w:val="both"/>
        <w:outlineLvl w:val="2"/>
      </w:pPr>
    </w:p>
    <w:p w14:paraId="0D12C540" w14:textId="77777777" w:rsidR="00855FDB" w:rsidRDefault="00B56D6E" w:rsidP="002971F0">
      <w:pPr>
        <w:pStyle w:val="Footer"/>
        <w:tabs>
          <w:tab w:val="left" w:pos="709"/>
        </w:tabs>
        <w:jc w:val="both"/>
        <w:outlineLvl w:val="2"/>
      </w:pPr>
      <w:r>
        <w:t xml:space="preserve">Call </w:t>
      </w:r>
      <w:r w:rsidR="00A95C6B" w:rsidRPr="00A95C6B">
        <w:t xml:space="preserve">Performance Measurements </w:t>
      </w:r>
      <w:r w:rsidR="00855FDB">
        <w:t xml:space="preserve">should </w:t>
      </w:r>
      <w:r w:rsidR="00706F15">
        <w:t xml:space="preserve">be used to manage </w:t>
      </w:r>
      <w:r w:rsidR="00855FDB">
        <w:t>capacity needed in excess of forecasts</w:t>
      </w:r>
      <w:r w:rsidR="00A95C6B">
        <w:t xml:space="preserve"> and/o</w:t>
      </w:r>
      <w:r w:rsidR="00855FDB">
        <w:t xml:space="preserve">r reconfiguration of either party’s network to rebalance traffic on the </w:t>
      </w:r>
      <w:r w:rsidR="00A95C6B">
        <w:t>i</w:t>
      </w:r>
      <w:r w:rsidR="00855FDB">
        <w:t>nterconnect routes.</w:t>
      </w:r>
    </w:p>
    <w:p w14:paraId="2425E9BE" w14:textId="77777777" w:rsidR="00855FDB" w:rsidRDefault="004561A6" w:rsidP="002971F0">
      <w:pPr>
        <w:pStyle w:val="Footer"/>
        <w:tabs>
          <w:tab w:val="left" w:pos="709"/>
        </w:tabs>
        <w:jc w:val="both"/>
        <w:outlineLvl w:val="2"/>
      </w:pPr>
      <w:r>
        <w:lastRenderedPageBreak/>
        <w:t xml:space="preserve">Call </w:t>
      </w:r>
      <w:r w:rsidR="00855FDB">
        <w:t xml:space="preserve">Performance Measurements </w:t>
      </w:r>
      <w:r w:rsidR="00735E73">
        <w:t>should</w:t>
      </w:r>
      <w:r w:rsidR="00855FDB">
        <w:t xml:space="preserve"> </w:t>
      </w:r>
      <w:r w:rsidR="006878CB">
        <w:t xml:space="preserve">normally </w:t>
      </w:r>
      <w:r w:rsidR="00855FDB">
        <w:t xml:space="preserve">be </w:t>
      </w:r>
      <w:r w:rsidR="00735E73">
        <w:t xml:space="preserve">made </w:t>
      </w:r>
      <w:r w:rsidR="00855FDB">
        <w:t xml:space="preserve">available </w:t>
      </w:r>
      <w:r>
        <w:t xml:space="preserve">or updated </w:t>
      </w:r>
      <w:r w:rsidR="00855FDB">
        <w:t xml:space="preserve">within one month of opening of a new route or </w:t>
      </w:r>
      <w:r w:rsidR="006878CB">
        <w:t>change</w:t>
      </w:r>
      <w:r w:rsidR="00855FDB">
        <w:t xml:space="preserve"> of capacity on an existing route.</w:t>
      </w:r>
    </w:p>
    <w:p w14:paraId="5D84DF0D" w14:textId="77777777" w:rsidR="00855FDB" w:rsidRDefault="00855FDB" w:rsidP="002971F0">
      <w:pPr>
        <w:pStyle w:val="Footer"/>
        <w:tabs>
          <w:tab w:val="left" w:pos="709"/>
        </w:tabs>
        <w:jc w:val="both"/>
        <w:outlineLvl w:val="2"/>
      </w:pPr>
    </w:p>
    <w:p w14:paraId="4D6DD9CA" w14:textId="77777777" w:rsidR="004561A6" w:rsidRDefault="004561A6" w:rsidP="002971F0">
      <w:pPr>
        <w:pStyle w:val="Footer"/>
        <w:tabs>
          <w:tab w:val="left" w:pos="709"/>
        </w:tabs>
        <w:jc w:val="both"/>
        <w:outlineLvl w:val="2"/>
      </w:pPr>
      <w:r>
        <w:t xml:space="preserve">Where </w:t>
      </w:r>
      <w:r w:rsidR="007E2C4C">
        <w:t>either</w:t>
      </w:r>
      <w:r>
        <w:t xml:space="preserve"> </w:t>
      </w:r>
      <w:r w:rsidR="00D8050A">
        <w:t>p</w:t>
      </w:r>
      <w:r>
        <w:t>arty is unable to provide Call</w:t>
      </w:r>
      <w:r w:rsidRPr="00A95C6B">
        <w:t xml:space="preserve"> Performance Measurements</w:t>
      </w:r>
      <w:r w:rsidR="00D8050A">
        <w:t>,</w:t>
      </w:r>
      <w:r>
        <w:t xml:space="preserve"> then that party accepts and agrees that the Call</w:t>
      </w:r>
      <w:r w:rsidRPr="00A95C6B">
        <w:t xml:space="preserve"> Performance Measurements</w:t>
      </w:r>
      <w:r>
        <w:t xml:space="preserve"> provided by the other </w:t>
      </w:r>
      <w:r w:rsidR="00D8050A">
        <w:t>p</w:t>
      </w:r>
      <w:r>
        <w:t xml:space="preserve">arty </w:t>
      </w:r>
      <w:r w:rsidR="007E2C4C">
        <w:t>may</w:t>
      </w:r>
      <w:r w:rsidR="00131ECC">
        <w:t xml:space="preserve"> be used in their place.</w:t>
      </w:r>
    </w:p>
    <w:p w14:paraId="0A48F74C" w14:textId="77777777" w:rsidR="004561A6" w:rsidRDefault="004561A6" w:rsidP="002971F0">
      <w:pPr>
        <w:pStyle w:val="Footer"/>
        <w:tabs>
          <w:tab w:val="left" w:pos="709"/>
        </w:tabs>
        <w:jc w:val="both"/>
        <w:outlineLvl w:val="2"/>
      </w:pPr>
    </w:p>
    <w:p w14:paraId="2C43DB14" w14:textId="77777777" w:rsidR="00855FDB" w:rsidRDefault="007446B3" w:rsidP="002971F0">
      <w:pPr>
        <w:pStyle w:val="Footer"/>
        <w:tabs>
          <w:tab w:val="left" w:pos="709"/>
        </w:tabs>
        <w:jc w:val="both"/>
        <w:outlineLvl w:val="2"/>
      </w:pPr>
      <w:r>
        <w:t xml:space="preserve">Where provided, </w:t>
      </w:r>
      <w:r w:rsidR="00D8050A">
        <w:t>p</w:t>
      </w:r>
      <w:r w:rsidR="004561A6">
        <w:t>art</w:t>
      </w:r>
      <w:r>
        <w:t>ies</w:t>
      </w:r>
      <w:r w:rsidR="004561A6">
        <w:t xml:space="preserve"> will </w:t>
      </w:r>
      <w:r w:rsidR="00855FDB">
        <w:t xml:space="preserve">also supply a definition of terms used in the </w:t>
      </w:r>
      <w:r w:rsidR="004561A6">
        <w:t>Call</w:t>
      </w:r>
      <w:r w:rsidR="00855FDB">
        <w:t xml:space="preserve"> Performance </w:t>
      </w:r>
      <w:r w:rsidR="004561A6">
        <w:t xml:space="preserve">Measurements </w:t>
      </w:r>
      <w:r w:rsidR="00D8050A">
        <w:t xml:space="preserve">provided </w:t>
      </w:r>
      <w:r w:rsidR="00855FDB">
        <w:t xml:space="preserve">to the other </w:t>
      </w:r>
      <w:r w:rsidR="004561A6">
        <w:t>party</w:t>
      </w:r>
      <w:r w:rsidR="00855FDB">
        <w:t>.</w:t>
      </w:r>
    </w:p>
    <w:p w14:paraId="42385825" w14:textId="77777777" w:rsidR="00855FDB" w:rsidRDefault="00855FDB" w:rsidP="002971F0">
      <w:pPr>
        <w:pStyle w:val="Footer"/>
        <w:tabs>
          <w:tab w:val="left" w:pos="709"/>
        </w:tabs>
        <w:jc w:val="both"/>
        <w:outlineLvl w:val="2"/>
      </w:pPr>
    </w:p>
    <w:p w14:paraId="069A6108" w14:textId="77777777" w:rsidR="00855FDB" w:rsidRDefault="004561A6" w:rsidP="002971F0">
      <w:pPr>
        <w:pStyle w:val="Footer"/>
        <w:tabs>
          <w:tab w:val="left" w:pos="709"/>
        </w:tabs>
        <w:jc w:val="both"/>
        <w:outlineLvl w:val="2"/>
      </w:pPr>
      <w:r>
        <w:t>D</w:t>
      </w:r>
      <w:r w:rsidR="00855FDB">
        <w:t xml:space="preserve">istribution contact points for </w:t>
      </w:r>
      <w:r w:rsidR="00E07ED1">
        <w:t>Call</w:t>
      </w:r>
      <w:r w:rsidR="00855FDB">
        <w:t xml:space="preserve"> Performance Measurements </w:t>
      </w:r>
      <w:r>
        <w:t xml:space="preserve">will be </w:t>
      </w:r>
      <w:r w:rsidR="00855FDB">
        <w:t xml:space="preserve">detailed in the </w:t>
      </w:r>
      <w:r w:rsidR="00131ECC">
        <w:t xml:space="preserve">relevant </w:t>
      </w:r>
      <w:r w:rsidR="00855FDB">
        <w:t>Customer Service Plan (CSP).</w:t>
      </w:r>
    </w:p>
    <w:p w14:paraId="6B891E5C" w14:textId="77777777" w:rsidR="00131ECC" w:rsidRDefault="0043726B" w:rsidP="002971F0">
      <w:pPr>
        <w:pStyle w:val="Footer"/>
        <w:tabs>
          <w:tab w:val="left" w:pos="709"/>
        </w:tabs>
        <w:jc w:val="both"/>
      </w:pPr>
      <w:r>
        <w:tab/>
      </w:r>
    </w:p>
    <w:p w14:paraId="065EA0F1" w14:textId="77777777" w:rsidR="0049627E" w:rsidRPr="00E46D9A" w:rsidRDefault="0049627E" w:rsidP="002971F0">
      <w:pPr>
        <w:tabs>
          <w:tab w:val="left" w:pos="709"/>
          <w:tab w:val="left" w:pos="9638"/>
        </w:tabs>
        <w:jc w:val="both"/>
        <w:outlineLvl w:val="1"/>
        <w:rPr>
          <w:b/>
        </w:rPr>
      </w:pPr>
      <w:r w:rsidRPr="00E46D9A">
        <w:rPr>
          <w:b/>
        </w:rPr>
        <w:t>2.</w:t>
      </w:r>
      <w:r w:rsidR="004A72E2">
        <w:rPr>
          <w:b/>
        </w:rPr>
        <w:t>2</w:t>
      </w:r>
      <w:r w:rsidR="00E46D9A">
        <w:rPr>
          <w:b/>
        </w:rPr>
        <w:tab/>
      </w:r>
      <w:r w:rsidR="00FF7C3C">
        <w:rPr>
          <w:b/>
        </w:rPr>
        <w:t xml:space="preserve">Real Time </w:t>
      </w:r>
      <w:r w:rsidRPr="00E46D9A">
        <w:rPr>
          <w:b/>
        </w:rPr>
        <w:t>Traffic Management</w:t>
      </w:r>
    </w:p>
    <w:p w14:paraId="7750F837" w14:textId="77777777" w:rsidR="0049627E" w:rsidRDefault="0043726B" w:rsidP="002971F0">
      <w:pPr>
        <w:pStyle w:val="Footer"/>
        <w:tabs>
          <w:tab w:val="left" w:pos="9638"/>
        </w:tabs>
        <w:jc w:val="both"/>
      </w:pPr>
      <w:r>
        <w:tab/>
      </w:r>
    </w:p>
    <w:p w14:paraId="784F5ECC" w14:textId="77777777" w:rsidR="00F22FE6" w:rsidRDefault="00F22FE6" w:rsidP="00F22FE6">
      <w:pPr>
        <w:tabs>
          <w:tab w:val="left" w:pos="9638"/>
        </w:tabs>
        <w:spacing w:line="240" w:lineRule="exact"/>
        <w:jc w:val="both"/>
      </w:pPr>
      <w:r w:rsidRPr="00D8050A">
        <w:t xml:space="preserve">Real Time </w:t>
      </w:r>
      <w:r>
        <w:t>Traffic Management (RTTM) is defined as the real-time surveillance and control of traffic flow on a telecommunications network, with the aims of both maximising the effective use of available capacity for call completion during periods of overload and maintaining the defined Grade of Service.</w:t>
      </w:r>
    </w:p>
    <w:p w14:paraId="17F4AC07" w14:textId="77777777" w:rsidR="00F22FE6" w:rsidRDefault="00F22FE6" w:rsidP="00F22FE6">
      <w:pPr>
        <w:tabs>
          <w:tab w:val="left" w:pos="9638"/>
        </w:tabs>
        <w:spacing w:line="240" w:lineRule="exact"/>
        <w:jc w:val="both"/>
      </w:pPr>
    </w:p>
    <w:p w14:paraId="20783C05" w14:textId="77777777" w:rsidR="004A72E2" w:rsidRPr="0043726B" w:rsidRDefault="004A72E2" w:rsidP="002971F0">
      <w:pPr>
        <w:jc w:val="both"/>
        <w:outlineLvl w:val="1"/>
        <w:rPr>
          <w:u w:val="single"/>
        </w:rPr>
      </w:pPr>
      <w:r w:rsidRPr="0043726B">
        <w:rPr>
          <w:u w:val="single"/>
        </w:rPr>
        <w:t>2.</w:t>
      </w:r>
      <w:r w:rsidR="0043726B" w:rsidRPr="0043726B">
        <w:rPr>
          <w:u w:val="single"/>
        </w:rPr>
        <w:t>2.</w:t>
      </w:r>
      <w:r w:rsidRPr="0043726B">
        <w:rPr>
          <w:u w:val="single"/>
        </w:rPr>
        <w:t>1</w:t>
      </w:r>
      <w:r w:rsidRPr="0043726B">
        <w:rPr>
          <w:u w:val="single"/>
        </w:rPr>
        <w:tab/>
        <w:t>BT’s Network Protection Policy</w:t>
      </w:r>
    </w:p>
    <w:p w14:paraId="3FA35D7D" w14:textId="77777777" w:rsidR="004A72E2" w:rsidRDefault="004A72E2" w:rsidP="002971F0">
      <w:pPr>
        <w:pStyle w:val="Footer"/>
        <w:jc w:val="both"/>
      </w:pPr>
    </w:p>
    <w:p w14:paraId="79465DCC" w14:textId="77777777" w:rsidR="004A72E2" w:rsidRDefault="004A72E2" w:rsidP="002971F0">
      <w:pPr>
        <w:autoSpaceDE w:val="0"/>
        <w:autoSpaceDN w:val="0"/>
        <w:adjustRightInd w:val="0"/>
        <w:jc w:val="both"/>
        <w:rPr>
          <w:rFonts w:cs="Arial"/>
          <w:szCs w:val="22"/>
        </w:rPr>
      </w:pPr>
      <w:r w:rsidRPr="007E4567">
        <w:rPr>
          <w:rFonts w:cs="Arial"/>
          <w:szCs w:val="22"/>
        </w:rPr>
        <w:t xml:space="preserve">To </w:t>
      </w:r>
      <w:r>
        <w:rPr>
          <w:rFonts w:cs="Arial"/>
          <w:szCs w:val="22"/>
        </w:rPr>
        <w:t>enable</w:t>
      </w:r>
      <w:r w:rsidRPr="007E4567">
        <w:rPr>
          <w:rFonts w:cs="Arial"/>
          <w:szCs w:val="22"/>
        </w:rPr>
        <w:t xml:space="preserve"> </w:t>
      </w:r>
      <w:r>
        <w:rPr>
          <w:rFonts w:cs="Arial"/>
          <w:szCs w:val="22"/>
        </w:rPr>
        <w:t xml:space="preserve">BT </w:t>
      </w:r>
      <w:r w:rsidRPr="007E4567">
        <w:rPr>
          <w:rFonts w:cs="Arial"/>
          <w:szCs w:val="22"/>
        </w:rPr>
        <w:t xml:space="preserve">to </w:t>
      </w:r>
      <w:r>
        <w:rPr>
          <w:rFonts w:cs="Arial"/>
          <w:szCs w:val="22"/>
        </w:rPr>
        <w:t xml:space="preserve">discharge </w:t>
      </w:r>
      <w:r w:rsidR="0043726B">
        <w:rPr>
          <w:rFonts w:cs="Arial"/>
          <w:szCs w:val="22"/>
        </w:rPr>
        <w:t xml:space="preserve">its responsibilities </w:t>
      </w:r>
      <w:r w:rsidR="00556C5C">
        <w:rPr>
          <w:rFonts w:cs="Arial"/>
          <w:szCs w:val="22"/>
        </w:rPr>
        <w:t>in relation to the General Condition 3</w:t>
      </w:r>
      <w:r w:rsidRPr="007E4567">
        <w:rPr>
          <w:rFonts w:cs="Arial"/>
          <w:szCs w:val="22"/>
        </w:rPr>
        <w:t xml:space="preserve">, there may be occasions, </w:t>
      </w:r>
      <w:r w:rsidR="00556C5C">
        <w:rPr>
          <w:rFonts w:cs="Arial"/>
          <w:szCs w:val="22"/>
        </w:rPr>
        <w:t xml:space="preserve">e.g. </w:t>
      </w:r>
      <w:r w:rsidRPr="007E4567">
        <w:rPr>
          <w:rFonts w:cs="Arial"/>
          <w:szCs w:val="22"/>
        </w:rPr>
        <w:t>during high profile media phone-in events or during a disaster scenario</w:t>
      </w:r>
      <w:r w:rsidR="00556C5C">
        <w:rPr>
          <w:rFonts w:cs="Arial"/>
          <w:szCs w:val="22"/>
        </w:rPr>
        <w:t xml:space="preserve">s, </w:t>
      </w:r>
      <w:r>
        <w:rPr>
          <w:rFonts w:cs="Arial"/>
          <w:szCs w:val="22"/>
        </w:rPr>
        <w:t>where</w:t>
      </w:r>
      <w:r w:rsidRPr="007E4567">
        <w:rPr>
          <w:rFonts w:cs="Arial"/>
          <w:szCs w:val="22"/>
        </w:rPr>
        <w:t xml:space="preserve"> call gapping measures </w:t>
      </w:r>
      <w:r w:rsidR="00556C5C">
        <w:rPr>
          <w:rFonts w:cs="Arial"/>
          <w:szCs w:val="22"/>
        </w:rPr>
        <w:t>need to be</w:t>
      </w:r>
      <w:r w:rsidRPr="007E4567">
        <w:rPr>
          <w:rFonts w:cs="Arial"/>
          <w:szCs w:val="22"/>
        </w:rPr>
        <w:t xml:space="preserve"> implemented to protect network components from excessive overload, both within the BT network and connected </w:t>
      </w:r>
      <w:r>
        <w:rPr>
          <w:rFonts w:cs="Arial"/>
          <w:szCs w:val="22"/>
        </w:rPr>
        <w:t xml:space="preserve">CP </w:t>
      </w:r>
      <w:r w:rsidRPr="007E4567">
        <w:rPr>
          <w:rFonts w:cs="Arial"/>
          <w:szCs w:val="22"/>
        </w:rPr>
        <w:t>network</w:t>
      </w:r>
      <w:r>
        <w:rPr>
          <w:rFonts w:cs="Arial"/>
          <w:szCs w:val="22"/>
        </w:rPr>
        <w:t>s</w:t>
      </w:r>
      <w:r w:rsidRPr="007E4567">
        <w:rPr>
          <w:rFonts w:cs="Arial"/>
          <w:szCs w:val="22"/>
        </w:rPr>
        <w:t>.</w:t>
      </w:r>
    </w:p>
    <w:p w14:paraId="1B894FB3" w14:textId="77777777" w:rsidR="004A72E2" w:rsidRPr="007E4567" w:rsidRDefault="004A72E2" w:rsidP="002971F0">
      <w:pPr>
        <w:autoSpaceDE w:val="0"/>
        <w:autoSpaceDN w:val="0"/>
        <w:adjustRightInd w:val="0"/>
        <w:jc w:val="both"/>
        <w:rPr>
          <w:rFonts w:cs="Arial"/>
          <w:szCs w:val="22"/>
        </w:rPr>
      </w:pPr>
    </w:p>
    <w:p w14:paraId="7DC351C7" w14:textId="77777777" w:rsidR="004A72E2" w:rsidRDefault="004A72E2" w:rsidP="002971F0">
      <w:pPr>
        <w:autoSpaceDE w:val="0"/>
        <w:autoSpaceDN w:val="0"/>
        <w:adjustRightInd w:val="0"/>
        <w:jc w:val="both"/>
        <w:rPr>
          <w:rFonts w:cs="Arial"/>
          <w:szCs w:val="22"/>
        </w:rPr>
      </w:pPr>
      <w:r w:rsidRPr="007E4567">
        <w:rPr>
          <w:rFonts w:cs="Arial"/>
          <w:szCs w:val="22"/>
        </w:rPr>
        <w:t xml:space="preserve">During excessively high profile media events, which terminate </w:t>
      </w:r>
      <w:r w:rsidR="00556C5C">
        <w:rPr>
          <w:rFonts w:cs="Arial"/>
          <w:szCs w:val="22"/>
        </w:rPr>
        <w:t>i</w:t>
      </w:r>
      <w:r w:rsidRPr="007E4567">
        <w:rPr>
          <w:rFonts w:cs="Arial"/>
          <w:szCs w:val="22"/>
        </w:rPr>
        <w:t xml:space="preserve">n </w:t>
      </w:r>
      <w:r>
        <w:rPr>
          <w:rFonts w:cs="Arial"/>
          <w:szCs w:val="22"/>
        </w:rPr>
        <w:t>BT’s</w:t>
      </w:r>
      <w:r w:rsidRPr="007E4567">
        <w:rPr>
          <w:rFonts w:cs="Arial"/>
          <w:szCs w:val="22"/>
        </w:rPr>
        <w:t xml:space="preserve"> network, BT will liaise with the other </w:t>
      </w:r>
      <w:r>
        <w:rPr>
          <w:rFonts w:cs="Arial"/>
          <w:szCs w:val="22"/>
        </w:rPr>
        <w:t xml:space="preserve">parties as appropriate </w:t>
      </w:r>
      <w:r w:rsidRPr="007E4567">
        <w:rPr>
          <w:rFonts w:cs="Arial"/>
          <w:szCs w:val="22"/>
        </w:rPr>
        <w:t xml:space="preserve">to request the application of overload controls on the incoming interconnect routes and likewise for events terminating on the network of another </w:t>
      </w:r>
      <w:r>
        <w:rPr>
          <w:rFonts w:cs="Arial"/>
          <w:szCs w:val="22"/>
        </w:rPr>
        <w:t>party</w:t>
      </w:r>
      <w:r w:rsidRPr="007E4567">
        <w:rPr>
          <w:rFonts w:cs="Arial"/>
          <w:szCs w:val="22"/>
        </w:rPr>
        <w:t xml:space="preserve">, BT will, when requested, apply </w:t>
      </w:r>
      <w:r w:rsidR="00556C5C">
        <w:rPr>
          <w:rFonts w:cs="Arial"/>
          <w:szCs w:val="22"/>
        </w:rPr>
        <w:t xml:space="preserve">reasonable </w:t>
      </w:r>
      <w:r w:rsidRPr="007E4567">
        <w:rPr>
          <w:rFonts w:cs="Arial"/>
          <w:szCs w:val="22"/>
        </w:rPr>
        <w:t xml:space="preserve">overload controls to provide protection to </w:t>
      </w:r>
      <w:r>
        <w:rPr>
          <w:rFonts w:cs="Arial"/>
          <w:szCs w:val="22"/>
        </w:rPr>
        <w:t>that</w:t>
      </w:r>
      <w:r w:rsidRPr="007E4567">
        <w:rPr>
          <w:rFonts w:cs="Arial"/>
          <w:szCs w:val="22"/>
        </w:rPr>
        <w:t xml:space="preserve"> network.</w:t>
      </w:r>
    </w:p>
    <w:p w14:paraId="492531A2" w14:textId="77777777" w:rsidR="004A72E2" w:rsidRDefault="0043726B" w:rsidP="002971F0">
      <w:pPr>
        <w:jc w:val="both"/>
        <w:rPr>
          <w:rFonts w:cs="Arial"/>
          <w:szCs w:val="22"/>
        </w:rPr>
      </w:pPr>
      <w:r>
        <w:rPr>
          <w:rFonts w:cs="Arial"/>
          <w:szCs w:val="22"/>
        </w:rPr>
        <w:tab/>
      </w:r>
    </w:p>
    <w:p w14:paraId="32EDF4E3" w14:textId="77777777" w:rsidR="004A72E2" w:rsidRPr="007E4567" w:rsidRDefault="004A72E2" w:rsidP="002971F0">
      <w:pPr>
        <w:jc w:val="both"/>
        <w:rPr>
          <w:lang w:val="en"/>
        </w:rPr>
      </w:pPr>
      <w:r w:rsidRPr="007E4567">
        <w:rPr>
          <w:rFonts w:cs="Arial"/>
          <w:szCs w:val="22"/>
        </w:rPr>
        <w:t>This ensure</w:t>
      </w:r>
      <w:r>
        <w:rPr>
          <w:rFonts w:cs="Arial"/>
          <w:szCs w:val="22"/>
        </w:rPr>
        <w:t>s</w:t>
      </w:r>
      <w:r w:rsidRPr="007E4567">
        <w:rPr>
          <w:rFonts w:cs="Arial"/>
          <w:szCs w:val="22"/>
        </w:rPr>
        <w:t xml:space="preserve"> that all reasonable steps have been taken to maintain the effective functioning of the public telephone network including uninterrupted access to emergency services.</w:t>
      </w:r>
    </w:p>
    <w:p w14:paraId="6DD8648E" w14:textId="77777777" w:rsidR="0049627E" w:rsidRPr="0043726B" w:rsidRDefault="0043726B" w:rsidP="002971F0">
      <w:pPr>
        <w:jc w:val="both"/>
        <w:rPr>
          <w:rFonts w:cs="Arial"/>
          <w:szCs w:val="22"/>
        </w:rPr>
      </w:pPr>
      <w:r w:rsidRPr="0043726B">
        <w:rPr>
          <w:rFonts w:cs="Arial"/>
          <w:szCs w:val="22"/>
        </w:rPr>
        <w:tab/>
      </w:r>
    </w:p>
    <w:p w14:paraId="21968F5A" w14:textId="77777777" w:rsidR="0043726B" w:rsidRPr="0043726B" w:rsidRDefault="0043726B" w:rsidP="002971F0">
      <w:pPr>
        <w:jc w:val="both"/>
        <w:rPr>
          <w:rFonts w:cs="Arial"/>
          <w:szCs w:val="22"/>
          <w:u w:val="single"/>
        </w:rPr>
      </w:pPr>
      <w:r w:rsidRPr="0043726B">
        <w:rPr>
          <w:rFonts w:cs="Arial"/>
          <w:szCs w:val="22"/>
          <w:u w:val="single"/>
        </w:rPr>
        <w:t>2.2.2</w:t>
      </w:r>
      <w:r w:rsidRPr="0043726B">
        <w:rPr>
          <w:rFonts w:cs="Arial"/>
          <w:szCs w:val="22"/>
          <w:u w:val="single"/>
        </w:rPr>
        <w:tab/>
        <w:t>Traffic Controls</w:t>
      </w:r>
    </w:p>
    <w:p w14:paraId="28063B99" w14:textId="77777777" w:rsidR="0043726B" w:rsidRPr="0043726B" w:rsidRDefault="0043726B" w:rsidP="002971F0">
      <w:pPr>
        <w:jc w:val="both"/>
        <w:rPr>
          <w:rFonts w:cs="Arial"/>
          <w:szCs w:val="22"/>
        </w:rPr>
      </w:pPr>
    </w:p>
    <w:p w14:paraId="12293680" w14:textId="77777777" w:rsidR="007B798E" w:rsidRDefault="0049627E" w:rsidP="002971F0">
      <w:pPr>
        <w:tabs>
          <w:tab w:val="left" w:pos="9638"/>
        </w:tabs>
        <w:spacing w:line="240" w:lineRule="exact"/>
        <w:jc w:val="both"/>
      </w:pPr>
      <w:r>
        <w:t xml:space="preserve">To protect its own network </w:t>
      </w:r>
      <w:r w:rsidR="00935542">
        <w:t xml:space="preserve">each </w:t>
      </w:r>
      <w:r w:rsidR="007B798E">
        <w:t>p</w:t>
      </w:r>
      <w:r w:rsidR="00935542">
        <w:t>arty’s NMF may</w:t>
      </w:r>
      <w:r>
        <w:t xml:space="preserve"> apply controls within its own network without necessarily gaining agreement from the other </w:t>
      </w:r>
      <w:r w:rsidR="00935542">
        <w:t>party</w:t>
      </w:r>
      <w:r>
        <w:t xml:space="preserve">, even though traffic destined for that other </w:t>
      </w:r>
      <w:r w:rsidR="00935542">
        <w:t>party’s</w:t>
      </w:r>
      <w:r>
        <w:t xml:space="preserve"> network may be affected. I</w:t>
      </w:r>
      <w:r w:rsidR="00935542">
        <w:t>n these circumstances the other party’s NMF</w:t>
      </w:r>
      <w:r>
        <w:t xml:space="preserve"> will be consulted, whenever possible in advance, and given advice of the application and </w:t>
      </w:r>
      <w:r w:rsidR="00395096">
        <w:t xml:space="preserve">subsequent </w:t>
      </w:r>
      <w:r>
        <w:t xml:space="preserve">removal of the controls. </w:t>
      </w:r>
    </w:p>
    <w:p w14:paraId="521C7EC7" w14:textId="77777777" w:rsidR="007B798E" w:rsidRDefault="007B798E" w:rsidP="002971F0">
      <w:pPr>
        <w:tabs>
          <w:tab w:val="left" w:pos="9638"/>
        </w:tabs>
        <w:spacing w:line="240" w:lineRule="exact"/>
        <w:jc w:val="both"/>
      </w:pPr>
    </w:p>
    <w:p w14:paraId="2A386D90" w14:textId="77777777" w:rsidR="0049627E" w:rsidRDefault="0049627E" w:rsidP="002971F0">
      <w:pPr>
        <w:tabs>
          <w:tab w:val="left" w:pos="9638"/>
        </w:tabs>
        <w:spacing w:line="240" w:lineRule="exact"/>
        <w:jc w:val="both"/>
      </w:pPr>
      <w:r>
        <w:t xml:space="preserve">Any </w:t>
      </w:r>
      <w:r w:rsidR="007B798E">
        <w:t>issues</w:t>
      </w:r>
      <w:r>
        <w:t xml:space="preserve"> </w:t>
      </w:r>
      <w:r w:rsidR="007B798E">
        <w:t>can</w:t>
      </w:r>
      <w:r>
        <w:t xml:space="preserve"> be resolved by using the normal escalation procedure, </w:t>
      </w:r>
      <w:r w:rsidR="007B798E">
        <w:t xml:space="preserve">using the contact points </w:t>
      </w:r>
      <w:r>
        <w:t>as documented in the CSP.</w:t>
      </w:r>
    </w:p>
    <w:p w14:paraId="51CFFBE9" w14:textId="77777777" w:rsidR="004E52DF" w:rsidRDefault="004E52DF" w:rsidP="002971F0">
      <w:r>
        <w:br w:type="page"/>
      </w:r>
    </w:p>
    <w:p w14:paraId="3300083D" w14:textId="77777777" w:rsidR="00FF7C3C" w:rsidRDefault="00FF7C3C" w:rsidP="002971F0">
      <w:pPr>
        <w:jc w:val="both"/>
        <w:outlineLvl w:val="2"/>
        <w:rPr>
          <w:u w:val="single"/>
        </w:rPr>
      </w:pPr>
      <w:r>
        <w:rPr>
          <w:u w:val="single"/>
        </w:rPr>
        <w:lastRenderedPageBreak/>
        <w:t>2.</w:t>
      </w:r>
      <w:r w:rsidR="0043726B">
        <w:rPr>
          <w:u w:val="single"/>
        </w:rPr>
        <w:t>2.3</w:t>
      </w:r>
      <w:r>
        <w:rPr>
          <w:u w:val="single"/>
        </w:rPr>
        <w:tab/>
        <w:t xml:space="preserve">Traffic Control </w:t>
      </w:r>
      <w:r w:rsidR="0043726B">
        <w:rPr>
          <w:u w:val="single"/>
        </w:rPr>
        <w:t>Methods</w:t>
      </w:r>
    </w:p>
    <w:p w14:paraId="2348E9E6" w14:textId="77777777" w:rsidR="00FF7C3C" w:rsidRDefault="00FF7C3C" w:rsidP="002971F0">
      <w:pPr>
        <w:tabs>
          <w:tab w:val="left" w:pos="9638"/>
        </w:tabs>
        <w:spacing w:line="240" w:lineRule="exact"/>
        <w:jc w:val="both"/>
      </w:pPr>
    </w:p>
    <w:p w14:paraId="3F41D8F2" w14:textId="77777777" w:rsidR="0049627E" w:rsidRDefault="0049627E" w:rsidP="002971F0">
      <w:pPr>
        <w:tabs>
          <w:tab w:val="left" w:pos="9638"/>
        </w:tabs>
        <w:spacing w:line="240" w:lineRule="exact"/>
        <w:jc w:val="both"/>
      </w:pPr>
      <w:r>
        <w:t xml:space="preserve">There are </w:t>
      </w:r>
      <w:r w:rsidR="002103EF">
        <w:t>three</w:t>
      </w:r>
      <w:r>
        <w:t xml:space="preserve"> main types of </w:t>
      </w:r>
      <w:r w:rsidR="00FF7C3C">
        <w:t xml:space="preserve">real time traffic </w:t>
      </w:r>
      <w:r>
        <w:t>control</w:t>
      </w:r>
      <w:r w:rsidR="00973315">
        <w:t xml:space="preserve">, in order of preference: </w:t>
      </w:r>
    </w:p>
    <w:p w14:paraId="5C2CA530" w14:textId="77777777" w:rsidR="00454248" w:rsidRPr="004A7A0A" w:rsidRDefault="00454248" w:rsidP="002971F0">
      <w:pPr>
        <w:pStyle w:val="Footer"/>
        <w:jc w:val="both"/>
        <w:outlineLvl w:val="3"/>
      </w:pPr>
    </w:p>
    <w:p w14:paraId="37CA0425" w14:textId="77777777" w:rsidR="004A7A0A" w:rsidRPr="004A7A0A" w:rsidRDefault="004A7A0A" w:rsidP="002971F0">
      <w:pPr>
        <w:pStyle w:val="Footer"/>
        <w:jc w:val="both"/>
        <w:outlineLvl w:val="3"/>
        <w:rPr>
          <w:i/>
        </w:rPr>
      </w:pPr>
      <w:r w:rsidRPr="004A7A0A">
        <w:rPr>
          <w:i/>
        </w:rPr>
        <w:t>Automatic</w:t>
      </w:r>
    </w:p>
    <w:p w14:paraId="5C0DD3E2" w14:textId="77777777" w:rsidR="004A7A0A" w:rsidRDefault="004A7A0A" w:rsidP="002971F0">
      <w:pPr>
        <w:pStyle w:val="Footer"/>
        <w:jc w:val="both"/>
        <w:outlineLvl w:val="3"/>
      </w:pPr>
    </w:p>
    <w:p w14:paraId="19867A24" w14:textId="77777777" w:rsidR="004A7A0A" w:rsidRDefault="004A7A0A" w:rsidP="002971F0">
      <w:pPr>
        <w:pStyle w:val="Footer"/>
        <w:jc w:val="both"/>
        <w:outlineLvl w:val="3"/>
      </w:pPr>
      <w:r>
        <w:t xml:space="preserve">Use of </w:t>
      </w:r>
      <w:r w:rsidR="009D1A4B">
        <w:t xml:space="preserve">in-built bilateral automatic switch overload controls on UK-ISUP routes following the Automatic Congestion Control protocol as defined in NICC UK Standards document </w:t>
      </w:r>
      <w:hyperlink r:id="rId20" w:history="1">
        <w:r w:rsidR="009D1A4B" w:rsidRPr="009D1A4B">
          <w:rPr>
            <w:rStyle w:val="Hyperlink"/>
          </w:rPr>
          <w:t>ND1007</w:t>
        </w:r>
      </w:hyperlink>
      <w:r w:rsidR="009D1A4B">
        <w:t xml:space="preserve">. </w:t>
      </w:r>
    </w:p>
    <w:p w14:paraId="57088647" w14:textId="77777777" w:rsidR="0043726B" w:rsidRDefault="0043726B" w:rsidP="002971F0"/>
    <w:p w14:paraId="7D142B67" w14:textId="77777777" w:rsidR="00454248" w:rsidRPr="00E13ABC" w:rsidRDefault="00454248" w:rsidP="002971F0">
      <w:pPr>
        <w:pStyle w:val="Footer"/>
        <w:jc w:val="both"/>
        <w:outlineLvl w:val="3"/>
        <w:rPr>
          <w:i/>
        </w:rPr>
      </w:pPr>
      <w:r>
        <w:rPr>
          <w:i/>
        </w:rPr>
        <w:t>Expansive</w:t>
      </w:r>
    </w:p>
    <w:p w14:paraId="09D217EA" w14:textId="77777777" w:rsidR="00454248" w:rsidRDefault="00454248" w:rsidP="002971F0">
      <w:pPr>
        <w:pStyle w:val="Footer"/>
        <w:jc w:val="both"/>
      </w:pPr>
    </w:p>
    <w:p w14:paraId="5BEC2B78" w14:textId="77777777" w:rsidR="00454248" w:rsidRDefault="007B798E" w:rsidP="002971F0">
      <w:pPr>
        <w:jc w:val="both"/>
      </w:pPr>
      <w:r>
        <w:t xml:space="preserve">Use of alternative traffic routing to temporarily move traffic away from the affected switch(es) </w:t>
      </w:r>
      <w:r w:rsidR="0028593C">
        <w:t>(</w:t>
      </w:r>
      <w:r>
        <w:t>depend</w:t>
      </w:r>
      <w:r w:rsidR="0028593C">
        <w:t>ant</w:t>
      </w:r>
      <w:r>
        <w:t xml:space="preserve"> </w:t>
      </w:r>
      <w:r w:rsidR="00454248">
        <w:t xml:space="preserve">on </w:t>
      </w:r>
      <w:r w:rsidR="0028593C">
        <w:t xml:space="preserve">the </w:t>
      </w:r>
      <w:r>
        <w:t xml:space="preserve">available </w:t>
      </w:r>
      <w:r w:rsidR="00454248">
        <w:t>network architecture</w:t>
      </w:r>
      <w:r w:rsidR="0028593C">
        <w:t>)</w:t>
      </w:r>
      <w:r w:rsidR="00454248">
        <w:t xml:space="preserve">. </w:t>
      </w:r>
    </w:p>
    <w:p w14:paraId="0E4C9508" w14:textId="77777777" w:rsidR="004E52DF" w:rsidRDefault="004E52DF" w:rsidP="002971F0">
      <w:pPr>
        <w:jc w:val="both"/>
      </w:pPr>
    </w:p>
    <w:p w14:paraId="2AFDFFBE" w14:textId="77777777" w:rsidR="00454248" w:rsidRDefault="00454248" w:rsidP="002971F0">
      <w:pPr>
        <w:jc w:val="both"/>
      </w:pPr>
      <w:r>
        <w:t xml:space="preserve">A re-route control may mean that the affected </w:t>
      </w:r>
      <w:r w:rsidR="00872BED">
        <w:t xml:space="preserve">traffic </w:t>
      </w:r>
      <w:r>
        <w:t xml:space="preserve">will be </w:t>
      </w:r>
      <w:r w:rsidR="00872BED">
        <w:t xml:space="preserve">temporarily </w:t>
      </w:r>
      <w:r>
        <w:t>carried over the originator's network for a greater distance than normally expected before being offered to the other CPs network. The NMFs will have responsibility for activating and removing the re-route options for each incident.</w:t>
      </w:r>
    </w:p>
    <w:p w14:paraId="6D48D976" w14:textId="77777777" w:rsidR="00454248" w:rsidRDefault="00454248" w:rsidP="002971F0">
      <w:pPr>
        <w:jc w:val="both"/>
        <w:rPr>
          <w:sz w:val="24"/>
        </w:rPr>
      </w:pPr>
    </w:p>
    <w:p w14:paraId="1ECB81F9" w14:textId="77777777" w:rsidR="00454248" w:rsidRPr="00E13ABC" w:rsidRDefault="00454248" w:rsidP="002971F0">
      <w:pPr>
        <w:pStyle w:val="Footer"/>
        <w:jc w:val="both"/>
        <w:outlineLvl w:val="3"/>
        <w:rPr>
          <w:i/>
        </w:rPr>
      </w:pPr>
      <w:r w:rsidRPr="00E13ABC">
        <w:rPr>
          <w:i/>
        </w:rPr>
        <w:t>Protective</w:t>
      </w:r>
    </w:p>
    <w:p w14:paraId="0045FBE9" w14:textId="77777777" w:rsidR="00454248" w:rsidRDefault="00454248" w:rsidP="002971F0">
      <w:pPr>
        <w:jc w:val="both"/>
        <w:rPr>
          <w:sz w:val="24"/>
        </w:rPr>
      </w:pPr>
    </w:p>
    <w:p w14:paraId="17DDD3F1" w14:textId="77777777" w:rsidR="00454248" w:rsidRDefault="00454248" w:rsidP="002971F0">
      <w:pPr>
        <w:jc w:val="both"/>
      </w:pPr>
      <w:r>
        <w:t>Protective controls prevent equipment elements being put in jeopardy due to excessive call attempts, problems and overloads in the other party’s network.</w:t>
      </w:r>
    </w:p>
    <w:p w14:paraId="3418842B" w14:textId="77777777" w:rsidR="00454248" w:rsidRDefault="00454248" w:rsidP="002971F0">
      <w:pPr>
        <w:jc w:val="both"/>
      </w:pPr>
    </w:p>
    <w:p w14:paraId="2B932FA2" w14:textId="77777777" w:rsidR="00454248" w:rsidRDefault="00454248" w:rsidP="002971F0">
      <w:pPr>
        <w:jc w:val="both"/>
      </w:pPr>
      <w:r>
        <w:t>The protective call-gapping control would mean that traffic destined for the other party’s network may be restricted by the application of the control. This control will normally, although not necessarily, be applied on the receipt of a formal control request.</w:t>
      </w:r>
    </w:p>
    <w:p w14:paraId="489726E1" w14:textId="77777777" w:rsidR="0049627E" w:rsidRDefault="0049627E" w:rsidP="002971F0">
      <w:pPr>
        <w:tabs>
          <w:tab w:val="left" w:pos="9638"/>
        </w:tabs>
        <w:spacing w:line="240" w:lineRule="exact"/>
        <w:jc w:val="both"/>
      </w:pPr>
    </w:p>
    <w:p w14:paraId="69BB5516" w14:textId="77777777" w:rsidR="0049627E" w:rsidRDefault="0049627E" w:rsidP="002971F0">
      <w:pPr>
        <w:tabs>
          <w:tab w:val="left" w:pos="9638"/>
        </w:tabs>
        <w:spacing w:line="240" w:lineRule="exact"/>
        <w:jc w:val="both"/>
      </w:pPr>
      <w:r>
        <w:t>Liaison between NM</w:t>
      </w:r>
      <w:r w:rsidR="00935542">
        <w:t>F</w:t>
      </w:r>
      <w:r>
        <w:t xml:space="preserve">s to query real time network traffic status and to consider application of controls should not </w:t>
      </w:r>
      <w:r w:rsidR="00935542">
        <w:t>be made via Fault Reporting Points (FRPs) unless a preceding fault identified the traffic problem, in which case the ‘lead’ FRP should be updated on an hourly basis.</w:t>
      </w:r>
    </w:p>
    <w:p w14:paraId="52BC148B" w14:textId="77777777" w:rsidR="00722D40" w:rsidRDefault="00722D40" w:rsidP="002971F0">
      <w:pPr>
        <w:tabs>
          <w:tab w:val="left" w:pos="709"/>
          <w:tab w:val="left" w:pos="9638"/>
        </w:tabs>
        <w:spacing w:line="240" w:lineRule="exact"/>
        <w:jc w:val="both"/>
        <w:rPr>
          <w:b/>
        </w:rPr>
      </w:pPr>
    </w:p>
    <w:p w14:paraId="146CF363" w14:textId="77777777" w:rsidR="0049627E" w:rsidRDefault="00E87431" w:rsidP="002971F0">
      <w:pPr>
        <w:jc w:val="both"/>
        <w:outlineLvl w:val="2"/>
        <w:rPr>
          <w:u w:val="single"/>
        </w:rPr>
      </w:pPr>
      <w:r>
        <w:rPr>
          <w:u w:val="single"/>
        </w:rPr>
        <w:t>2.</w:t>
      </w:r>
      <w:r w:rsidR="0043726B">
        <w:rPr>
          <w:u w:val="single"/>
        </w:rPr>
        <w:t>2.</w:t>
      </w:r>
      <w:r w:rsidR="00872BED">
        <w:rPr>
          <w:u w:val="single"/>
        </w:rPr>
        <w:t>4</w:t>
      </w:r>
      <w:r>
        <w:rPr>
          <w:u w:val="single"/>
        </w:rPr>
        <w:tab/>
      </w:r>
      <w:r w:rsidR="0043726B">
        <w:rPr>
          <w:u w:val="single"/>
        </w:rPr>
        <w:t>Traffic Control Requirements</w:t>
      </w:r>
    </w:p>
    <w:p w14:paraId="32C1DD1B" w14:textId="77777777" w:rsidR="001A4850" w:rsidRDefault="001A4850" w:rsidP="002971F0">
      <w:pPr>
        <w:tabs>
          <w:tab w:val="left" w:pos="709"/>
        </w:tabs>
        <w:jc w:val="both"/>
      </w:pPr>
    </w:p>
    <w:p w14:paraId="524C1ADE" w14:textId="2F6EE457" w:rsidR="0044783F" w:rsidRPr="009E3580" w:rsidRDefault="00E87431" w:rsidP="002971F0">
      <w:pPr>
        <w:numPr>
          <w:ilvl w:val="0"/>
          <w:numId w:val="34"/>
        </w:numPr>
        <w:tabs>
          <w:tab w:val="left" w:pos="709"/>
        </w:tabs>
        <w:spacing w:after="120"/>
        <w:ind w:left="714" w:hanging="357"/>
        <w:jc w:val="both"/>
      </w:pPr>
      <w:r>
        <w:t>Both parties</w:t>
      </w:r>
      <w:r w:rsidR="004B4967" w:rsidRPr="009E3580">
        <w:t xml:space="preserve"> must </w:t>
      </w:r>
      <w:r>
        <w:t xml:space="preserve">jointly </w:t>
      </w:r>
      <w:r w:rsidR="0044783F" w:rsidRPr="009E3580">
        <w:t xml:space="preserve">implement </w:t>
      </w:r>
      <w:r w:rsidR="004B4967" w:rsidRPr="009E3580">
        <w:t xml:space="preserve">Automatic Congestion Control (ACC) </w:t>
      </w:r>
      <w:r w:rsidR="0044783F" w:rsidRPr="009E3580">
        <w:t xml:space="preserve">functionality </w:t>
      </w:r>
      <w:r w:rsidR="009E3580" w:rsidRPr="009E3580">
        <w:t xml:space="preserve">on UK-ISUP routes </w:t>
      </w:r>
      <w:r w:rsidR="0044783F" w:rsidRPr="009E3580">
        <w:t xml:space="preserve">where </w:t>
      </w:r>
      <w:r w:rsidR="009E3580" w:rsidRPr="009E3580">
        <w:t xml:space="preserve">testing has shown </w:t>
      </w:r>
      <w:r w:rsidR="0044783F" w:rsidRPr="009E3580">
        <w:t xml:space="preserve">their equipment supports it. </w:t>
      </w:r>
      <w:r w:rsidR="00A6245C" w:rsidRPr="00F274BC">
        <w:rPr>
          <w:rStyle w:val="Hyperlink"/>
          <w:color w:val="auto"/>
          <w:u w:val="none"/>
        </w:rPr>
        <w:t>Section 10</w:t>
      </w:r>
      <w:r>
        <w:t xml:space="preserve"> of the Interconnect </w:t>
      </w:r>
      <w:hyperlink r:id="rId21" w:anchor="interconnect-provisioning-manual" w:history="1">
        <w:r w:rsidR="00A6245C" w:rsidRPr="00F274BC">
          <w:rPr>
            <w:rStyle w:val="Hyperlink"/>
            <w:u w:val="none"/>
          </w:rPr>
          <w:t>Provisioning Manual</w:t>
        </w:r>
      </w:hyperlink>
      <w:r>
        <w:t xml:space="preserve"> refers.</w:t>
      </w:r>
    </w:p>
    <w:p w14:paraId="4CAF8A1E" w14:textId="77777777" w:rsidR="0049627E" w:rsidRDefault="00E87431" w:rsidP="002971F0">
      <w:pPr>
        <w:numPr>
          <w:ilvl w:val="0"/>
          <w:numId w:val="34"/>
        </w:numPr>
        <w:tabs>
          <w:tab w:val="left" w:pos="709"/>
        </w:tabs>
        <w:spacing w:before="120" w:after="120"/>
        <w:jc w:val="both"/>
      </w:pPr>
      <w:r>
        <w:t>Both parties</w:t>
      </w:r>
      <w:r w:rsidRPr="009E3580">
        <w:t xml:space="preserve"> </w:t>
      </w:r>
      <w:r>
        <w:t>must</w:t>
      </w:r>
      <w:r w:rsidR="0049627E">
        <w:t xml:space="preserve"> use reasonable endeavours to ensure that its </w:t>
      </w:r>
      <w:r w:rsidR="0044783F">
        <w:t xml:space="preserve">end-users </w:t>
      </w:r>
      <w:r w:rsidR="0049627E">
        <w:t xml:space="preserve">do not plan large 'Phone-in' type events without prior consultation. In circumstances where large amounts of traffic are expected both </w:t>
      </w:r>
      <w:r>
        <w:t>parties</w:t>
      </w:r>
      <w:r w:rsidR="0049627E">
        <w:t xml:space="preserve"> will liaise and agree the application of any controls giving at least two </w:t>
      </w:r>
      <w:r w:rsidR="00395096">
        <w:t>days’ notice</w:t>
      </w:r>
      <w:r w:rsidR="0049627E">
        <w:t>.</w:t>
      </w:r>
    </w:p>
    <w:p w14:paraId="05528814" w14:textId="77777777" w:rsidR="001A4850" w:rsidRDefault="001A4850" w:rsidP="002971F0">
      <w:pPr>
        <w:numPr>
          <w:ilvl w:val="0"/>
          <w:numId w:val="34"/>
        </w:numPr>
        <w:spacing w:after="120"/>
        <w:jc w:val="both"/>
      </w:pPr>
      <w:r>
        <w:t>W</w:t>
      </w:r>
      <w:r w:rsidR="0049627E">
        <w:t xml:space="preserve">hen </w:t>
      </w:r>
      <w:r>
        <w:t xml:space="preserve">a party </w:t>
      </w:r>
      <w:r w:rsidR="0049627E">
        <w:t>detect</w:t>
      </w:r>
      <w:r>
        <w:t xml:space="preserve">s an unplanned event </w:t>
      </w:r>
      <w:r w:rsidR="0049627E">
        <w:t xml:space="preserve">the other </w:t>
      </w:r>
      <w:r w:rsidR="00E87431">
        <w:t>party</w:t>
      </w:r>
      <w:r w:rsidR="0049627E">
        <w:t xml:space="preserve"> </w:t>
      </w:r>
      <w:r>
        <w:t>should be advised using the agreed channels as quickly a</w:t>
      </w:r>
      <w:r w:rsidR="00B76A70">
        <w:t>s</w:t>
      </w:r>
      <w:r>
        <w:t xml:space="preserve"> practicably possible</w:t>
      </w:r>
      <w:r w:rsidR="00547348">
        <w:t>.</w:t>
      </w:r>
    </w:p>
    <w:p w14:paraId="4A3B1F50" w14:textId="77777777" w:rsidR="0049627E" w:rsidRDefault="001A4850" w:rsidP="002971F0">
      <w:pPr>
        <w:numPr>
          <w:ilvl w:val="0"/>
          <w:numId w:val="34"/>
        </w:numPr>
        <w:spacing w:after="120"/>
        <w:jc w:val="both"/>
      </w:pPr>
      <w:r>
        <w:t>B</w:t>
      </w:r>
      <w:r w:rsidR="0049627E">
        <w:t xml:space="preserve">oth </w:t>
      </w:r>
      <w:r w:rsidR="00E87431">
        <w:t>parties</w:t>
      </w:r>
      <w:r w:rsidR="0049627E">
        <w:t xml:space="preserve"> </w:t>
      </w:r>
      <w:r>
        <w:t xml:space="preserve">must </w:t>
      </w:r>
      <w:r w:rsidR="0049627E">
        <w:t xml:space="preserve">liaise and endeavour to assist each other to overcome </w:t>
      </w:r>
      <w:r>
        <w:t xml:space="preserve">traffic management issues </w:t>
      </w:r>
      <w:r w:rsidR="0049627E">
        <w:t xml:space="preserve">in the other </w:t>
      </w:r>
      <w:r w:rsidR="00E87431">
        <w:t>party’s</w:t>
      </w:r>
      <w:r w:rsidR="0049627E">
        <w:t xml:space="preserve"> network</w:t>
      </w:r>
      <w:r>
        <w:t xml:space="preserve"> in a real time basis</w:t>
      </w:r>
      <w:r w:rsidR="0049627E">
        <w:t xml:space="preserve">.  </w:t>
      </w:r>
    </w:p>
    <w:p w14:paraId="592D14CE" w14:textId="77777777" w:rsidR="001A4850" w:rsidRDefault="00547348" w:rsidP="002971F0">
      <w:pPr>
        <w:numPr>
          <w:ilvl w:val="0"/>
          <w:numId w:val="34"/>
        </w:numPr>
        <w:spacing w:after="120"/>
        <w:jc w:val="both"/>
      </w:pPr>
      <w:r>
        <w:t>Any applicable c</w:t>
      </w:r>
      <w:r w:rsidR="0049627E">
        <w:t xml:space="preserve">ontrols </w:t>
      </w:r>
      <w:r w:rsidR="00E87431">
        <w:t>must</w:t>
      </w:r>
      <w:r w:rsidR="0049627E">
        <w:t xml:space="preserve"> be applied by both </w:t>
      </w:r>
      <w:r w:rsidR="00E87431">
        <w:t>parties</w:t>
      </w:r>
      <w:r w:rsidR="0049627E">
        <w:t xml:space="preserve"> in reasonably short timescales.</w:t>
      </w:r>
    </w:p>
    <w:p w14:paraId="31840D63" w14:textId="77777777" w:rsidR="0049627E" w:rsidRDefault="00E87431" w:rsidP="002971F0">
      <w:pPr>
        <w:numPr>
          <w:ilvl w:val="0"/>
          <w:numId w:val="34"/>
        </w:numPr>
        <w:spacing w:after="120"/>
        <w:jc w:val="both"/>
      </w:pPr>
      <w:r>
        <w:lastRenderedPageBreak/>
        <w:t xml:space="preserve">In normal circumstances, both parties will </w:t>
      </w:r>
      <w:r w:rsidR="0049627E">
        <w:t xml:space="preserve">communicate as necessary to achieve a co-ordinated </w:t>
      </w:r>
      <w:r>
        <w:t>traffic management</w:t>
      </w:r>
      <w:r w:rsidR="0049627E">
        <w:t xml:space="preserve"> effort.</w:t>
      </w:r>
    </w:p>
    <w:p w14:paraId="32024DAE" w14:textId="77777777" w:rsidR="00722D40" w:rsidRDefault="0049627E" w:rsidP="002971F0">
      <w:pPr>
        <w:numPr>
          <w:ilvl w:val="0"/>
          <w:numId w:val="34"/>
        </w:numPr>
        <w:spacing w:after="120"/>
        <w:jc w:val="both"/>
      </w:pPr>
      <w:r>
        <w:t xml:space="preserve">Where appropriate, each </w:t>
      </w:r>
      <w:r w:rsidR="00E87431">
        <w:t>party</w:t>
      </w:r>
      <w:r>
        <w:t xml:space="preserve"> will notify the other in a timely manner when major problems occur </w:t>
      </w:r>
      <w:r w:rsidR="0044783F">
        <w:t>that are</w:t>
      </w:r>
      <w:r>
        <w:t xml:space="preserve"> likely to affect interconnect</w:t>
      </w:r>
      <w:r w:rsidR="00E87431">
        <w:t xml:space="preserve"> </w:t>
      </w:r>
      <w:r>
        <w:t>traffic.</w:t>
      </w:r>
    </w:p>
    <w:p w14:paraId="1D6AE754" w14:textId="77777777" w:rsidR="0049627E" w:rsidRDefault="0049627E" w:rsidP="002971F0">
      <w:pPr>
        <w:numPr>
          <w:ilvl w:val="0"/>
          <w:numId w:val="34"/>
        </w:numPr>
        <w:spacing w:after="120"/>
        <w:jc w:val="both"/>
      </w:pPr>
      <w:r>
        <w:t xml:space="preserve">Each </w:t>
      </w:r>
      <w:r w:rsidR="00E07ED1">
        <w:t>party</w:t>
      </w:r>
      <w:r>
        <w:t xml:space="preserve"> may operate controls within its own network in response to perceived problems in either </w:t>
      </w:r>
      <w:r w:rsidR="009940CC">
        <w:t>party’s</w:t>
      </w:r>
      <w:r>
        <w:t xml:space="preserve"> network. Where </w:t>
      </w:r>
      <w:r w:rsidR="00B92262">
        <w:t xml:space="preserve">there is a direct effect on the other party’s service </w:t>
      </w:r>
      <w:r>
        <w:t xml:space="preserve">the </w:t>
      </w:r>
      <w:r w:rsidR="00B92262">
        <w:t xml:space="preserve">initiating </w:t>
      </w:r>
      <w:r w:rsidR="009940CC">
        <w:t>party</w:t>
      </w:r>
      <w:r w:rsidR="00B92262">
        <w:t xml:space="preserve"> will advise the other party </w:t>
      </w:r>
      <w:r>
        <w:t xml:space="preserve">when such action is taken </w:t>
      </w:r>
      <w:r w:rsidR="00B92262">
        <w:t xml:space="preserve">detailing </w:t>
      </w:r>
      <w:r>
        <w:t>the scope, cause, impact and likely duration of the problem</w:t>
      </w:r>
      <w:r w:rsidR="00685721">
        <w:t>.</w:t>
      </w:r>
      <w:r w:rsidR="00B92262">
        <w:t xml:space="preserve"> </w:t>
      </w:r>
      <w:r w:rsidR="00685721">
        <w:t xml:space="preserve">The initiating party will also notify the other party </w:t>
      </w:r>
      <w:r>
        <w:t xml:space="preserve">of removal of </w:t>
      </w:r>
      <w:r w:rsidR="00685721">
        <w:t xml:space="preserve">any </w:t>
      </w:r>
      <w:r>
        <w:t>control</w:t>
      </w:r>
      <w:r w:rsidR="00685721">
        <w:t>s</w:t>
      </w:r>
      <w:r>
        <w:t xml:space="preserve">.  </w:t>
      </w:r>
    </w:p>
    <w:p w14:paraId="29393033" w14:textId="77777777" w:rsidR="0049627E" w:rsidRDefault="0049627E" w:rsidP="002971F0">
      <w:pPr>
        <w:numPr>
          <w:ilvl w:val="0"/>
          <w:numId w:val="34"/>
        </w:numPr>
        <w:spacing w:after="120"/>
        <w:jc w:val="both"/>
      </w:pPr>
      <w:r>
        <w:t xml:space="preserve">If either </w:t>
      </w:r>
      <w:r w:rsidR="00547348">
        <w:t>party</w:t>
      </w:r>
      <w:r>
        <w:t xml:space="preserve"> considers that the use of </w:t>
      </w:r>
      <w:r w:rsidR="00547348">
        <w:t>traffic</w:t>
      </w:r>
      <w:r>
        <w:t xml:space="preserve"> controls by the other </w:t>
      </w:r>
      <w:r w:rsidR="00547348">
        <w:t>party</w:t>
      </w:r>
      <w:r>
        <w:t xml:space="preserve"> is acting to the detriment of its own network's performance, both </w:t>
      </w:r>
      <w:r w:rsidR="00547348">
        <w:t>parties</w:t>
      </w:r>
      <w:r>
        <w:t xml:space="preserve"> </w:t>
      </w:r>
      <w:r w:rsidR="00547348">
        <w:t>agree to discuss the concerns using appropriate escalation contacts as defined in the relevant CSP</w:t>
      </w:r>
      <w:r>
        <w:t>. Any issues arising should be addressed at the service review process as documented in the CSP.</w:t>
      </w:r>
    </w:p>
    <w:p w14:paraId="11FACE3A" w14:textId="77777777" w:rsidR="0049627E" w:rsidRDefault="00547348" w:rsidP="002971F0">
      <w:pPr>
        <w:numPr>
          <w:ilvl w:val="0"/>
          <w:numId w:val="34"/>
        </w:numPr>
        <w:jc w:val="both"/>
      </w:pPr>
      <w:r>
        <w:t xml:space="preserve">Traffic </w:t>
      </w:r>
      <w:r w:rsidR="0049627E">
        <w:t xml:space="preserve">information relevant to an existing or perceived problem </w:t>
      </w:r>
      <w:r>
        <w:t>must</w:t>
      </w:r>
      <w:r w:rsidR="0049627E">
        <w:t xml:space="preserve"> be provided </w:t>
      </w:r>
      <w:r>
        <w:t xml:space="preserve">as quickly as practical </w:t>
      </w:r>
      <w:r w:rsidR="0049627E">
        <w:t xml:space="preserve">by </w:t>
      </w:r>
      <w:r>
        <w:t>to the other</w:t>
      </w:r>
      <w:r w:rsidR="0049627E">
        <w:t xml:space="preserve"> </w:t>
      </w:r>
      <w:r>
        <w:t xml:space="preserve">party </w:t>
      </w:r>
      <w:r w:rsidR="0049627E">
        <w:t xml:space="preserve">on request. Under no circumstances will either </w:t>
      </w:r>
      <w:r>
        <w:t>party</w:t>
      </w:r>
      <w:r w:rsidR="0049627E">
        <w:t xml:space="preserve"> be required to provide commercially sensitive information, nor shall the information supplied be used for any other purpose than </w:t>
      </w:r>
      <w:r>
        <w:t>traffic management purposes</w:t>
      </w:r>
      <w:r w:rsidR="0049627E">
        <w:t>.</w:t>
      </w:r>
    </w:p>
    <w:p w14:paraId="5DC6354D" w14:textId="77777777" w:rsidR="009C5E2D" w:rsidRDefault="009C5E2D" w:rsidP="002971F0">
      <w:pPr>
        <w:jc w:val="both"/>
      </w:pPr>
    </w:p>
    <w:p w14:paraId="17F7A796" w14:textId="77777777" w:rsidR="00B37EC1" w:rsidRPr="00FD7E4B" w:rsidRDefault="0049627E" w:rsidP="002971F0">
      <w:pPr>
        <w:tabs>
          <w:tab w:val="left" w:pos="709"/>
          <w:tab w:val="left" w:pos="9638"/>
        </w:tabs>
        <w:outlineLvl w:val="1"/>
        <w:rPr>
          <w:b/>
        </w:rPr>
      </w:pPr>
      <w:r w:rsidRPr="00FD7E4B">
        <w:rPr>
          <w:b/>
        </w:rPr>
        <w:t>2.</w:t>
      </w:r>
      <w:r w:rsidR="00B37EC1" w:rsidRPr="00FD7E4B">
        <w:rPr>
          <w:b/>
        </w:rPr>
        <w:t>3</w:t>
      </w:r>
      <w:r w:rsidR="00B37EC1" w:rsidRPr="00FD7E4B">
        <w:rPr>
          <w:b/>
        </w:rPr>
        <w:tab/>
        <w:t>Large Call Events</w:t>
      </w:r>
    </w:p>
    <w:p w14:paraId="12E4EC74" w14:textId="77777777" w:rsidR="00B37EC1" w:rsidRDefault="00B37EC1" w:rsidP="002971F0">
      <w:pPr>
        <w:numPr>
          <w:ilvl w:val="12"/>
          <w:numId w:val="0"/>
        </w:numPr>
        <w:jc w:val="both"/>
      </w:pPr>
    </w:p>
    <w:p w14:paraId="734FD223" w14:textId="77777777" w:rsidR="00FD7E4B" w:rsidRPr="00FD7E4B" w:rsidRDefault="00FD7E4B" w:rsidP="002971F0">
      <w:pPr>
        <w:jc w:val="both"/>
        <w:rPr>
          <w:u w:val="single"/>
        </w:rPr>
      </w:pPr>
      <w:r w:rsidRPr="00FD7E4B">
        <w:rPr>
          <w:u w:val="single"/>
        </w:rPr>
        <w:t>2.3.</w:t>
      </w:r>
      <w:r>
        <w:rPr>
          <w:u w:val="single"/>
        </w:rPr>
        <w:t>1</w:t>
      </w:r>
      <w:r w:rsidRPr="00FD7E4B">
        <w:rPr>
          <w:u w:val="single"/>
        </w:rPr>
        <w:tab/>
        <w:t>Re</w:t>
      </w:r>
      <w:r>
        <w:rPr>
          <w:u w:val="single"/>
        </w:rPr>
        <w:t>quirements</w:t>
      </w:r>
    </w:p>
    <w:p w14:paraId="583D8B2A" w14:textId="77777777" w:rsidR="00FD7E4B" w:rsidRDefault="00FD7E4B" w:rsidP="002971F0">
      <w:pPr>
        <w:numPr>
          <w:ilvl w:val="12"/>
          <w:numId w:val="0"/>
        </w:numPr>
        <w:jc w:val="both"/>
      </w:pPr>
    </w:p>
    <w:p w14:paraId="4C10AD3D" w14:textId="77777777" w:rsidR="00B76A70" w:rsidRDefault="00B76A70" w:rsidP="002971F0">
      <w:pPr>
        <w:jc w:val="both"/>
      </w:pPr>
      <w:r>
        <w:t xml:space="preserve">Both parties must make every effort to ensure that their </w:t>
      </w:r>
      <w:r w:rsidR="00FD7E4B">
        <w:t>service providers</w:t>
      </w:r>
      <w:r>
        <w:t xml:space="preserve"> inform them prior to </w:t>
      </w:r>
      <w:r w:rsidR="006C57E9">
        <w:t>large call</w:t>
      </w:r>
      <w:r>
        <w:t xml:space="preserve"> events</w:t>
      </w:r>
      <w:r w:rsidR="006C57E9">
        <w:t xml:space="preserve"> which may cause network congestion</w:t>
      </w:r>
      <w:r>
        <w:t xml:space="preserve">. Liaison between the respective </w:t>
      </w:r>
      <w:r w:rsidR="00FD7E4B">
        <w:t xml:space="preserve">service providers </w:t>
      </w:r>
      <w:r>
        <w:t>and the two parties should be part of normal business practice.</w:t>
      </w:r>
    </w:p>
    <w:p w14:paraId="36D2D4FA" w14:textId="77777777" w:rsidR="00B76A70" w:rsidRDefault="00B76A70" w:rsidP="002971F0">
      <w:pPr>
        <w:numPr>
          <w:ilvl w:val="12"/>
          <w:numId w:val="0"/>
        </w:numPr>
        <w:jc w:val="both"/>
      </w:pPr>
    </w:p>
    <w:p w14:paraId="5141502A" w14:textId="77777777" w:rsidR="00B76A70" w:rsidRDefault="00B76A70" w:rsidP="002971F0">
      <w:pPr>
        <w:jc w:val="both"/>
      </w:pPr>
      <w:r>
        <w:t xml:space="preserve">Both parties </w:t>
      </w:r>
      <w:r w:rsidR="0094527F">
        <w:t>must</w:t>
      </w:r>
      <w:r>
        <w:t xml:space="preserve"> ensure that they have </w:t>
      </w:r>
      <w:r w:rsidR="0007797E">
        <w:t xml:space="preserve">adequate </w:t>
      </w:r>
      <w:r>
        <w:t xml:space="preserve">NMF capability </w:t>
      </w:r>
      <w:r w:rsidR="003A1D45">
        <w:t xml:space="preserve">available </w:t>
      </w:r>
      <w:r>
        <w:t>to assist during major incidents and planned large phone-in type events. In circumstances where large amounts of traffic are expected,</w:t>
      </w:r>
      <w:r w:rsidR="0007797E" w:rsidRPr="0007797E">
        <w:t xml:space="preserve"> </w:t>
      </w:r>
      <w:r w:rsidR="0007797E">
        <w:t>both party’s NMFs will liaise directly and agree appropriate traffic management actions</w:t>
      </w:r>
    </w:p>
    <w:p w14:paraId="51AD30D3" w14:textId="77777777" w:rsidR="00B76A70" w:rsidRDefault="00B76A70" w:rsidP="002971F0">
      <w:pPr>
        <w:numPr>
          <w:ilvl w:val="12"/>
          <w:numId w:val="0"/>
        </w:numPr>
        <w:jc w:val="both"/>
      </w:pPr>
    </w:p>
    <w:p w14:paraId="7C36F91F" w14:textId="77777777" w:rsidR="0049627E" w:rsidRDefault="0049627E" w:rsidP="002971F0">
      <w:pPr>
        <w:jc w:val="both"/>
      </w:pPr>
      <w:r>
        <w:t xml:space="preserve">There are two scenarios each with differing timescales for advising the other </w:t>
      </w:r>
      <w:r w:rsidR="009D1A4B">
        <w:t>party</w:t>
      </w:r>
      <w:r>
        <w:t>:-</w:t>
      </w:r>
    </w:p>
    <w:p w14:paraId="64001EBC" w14:textId="77777777" w:rsidR="0049627E" w:rsidRDefault="0049627E" w:rsidP="002971F0">
      <w:pPr>
        <w:jc w:val="both"/>
      </w:pPr>
    </w:p>
    <w:p w14:paraId="73A7F187" w14:textId="77777777" w:rsidR="0049627E" w:rsidRDefault="003E1FE6" w:rsidP="002971F0">
      <w:pPr>
        <w:numPr>
          <w:ilvl w:val="0"/>
          <w:numId w:val="5"/>
        </w:numPr>
        <w:tabs>
          <w:tab w:val="num" w:pos="720"/>
        </w:tabs>
        <w:spacing w:after="120"/>
        <w:ind w:left="964" w:hanging="397"/>
        <w:jc w:val="both"/>
      </w:pPr>
      <w:r>
        <w:t xml:space="preserve">Planned </w:t>
      </w:r>
      <w:r w:rsidR="0049627E">
        <w:t xml:space="preserve">Phone-in type events - minimum two </w:t>
      </w:r>
      <w:r w:rsidR="00B76A70">
        <w:t>w</w:t>
      </w:r>
      <w:r w:rsidR="0049627E">
        <w:t xml:space="preserve">orking </w:t>
      </w:r>
      <w:r w:rsidR="00B76A70">
        <w:t>d</w:t>
      </w:r>
      <w:r w:rsidR="0049627E">
        <w:t>ays notice is required</w:t>
      </w:r>
    </w:p>
    <w:p w14:paraId="0CE9C314" w14:textId="77777777" w:rsidR="0049627E" w:rsidRDefault="003E1FE6" w:rsidP="002971F0">
      <w:pPr>
        <w:numPr>
          <w:ilvl w:val="0"/>
          <w:numId w:val="5"/>
        </w:numPr>
        <w:tabs>
          <w:tab w:val="num" w:pos="720"/>
        </w:tabs>
        <w:ind w:left="992" w:hanging="425"/>
        <w:jc w:val="both"/>
      </w:pPr>
      <w:r>
        <w:t xml:space="preserve">Unplanned </w:t>
      </w:r>
      <w:r w:rsidR="0049627E">
        <w:t xml:space="preserve">traffic flow problems or congestion during normal operations – controls </w:t>
      </w:r>
      <w:r>
        <w:t xml:space="preserve">normally </w:t>
      </w:r>
      <w:r w:rsidR="0049627E">
        <w:t>to be applied within 30 minutes</w:t>
      </w:r>
      <w:r w:rsidR="00B76A70" w:rsidRPr="00B76A70">
        <w:t xml:space="preserve"> </w:t>
      </w:r>
      <w:r w:rsidR="00B76A70">
        <w:t>or a</w:t>
      </w:r>
      <w:r w:rsidR="0007797E">
        <w:t>s</w:t>
      </w:r>
      <w:r w:rsidR="00B76A70">
        <w:t xml:space="preserve"> soon a</w:t>
      </w:r>
      <w:r w:rsidR="0007797E">
        <w:t>s</w:t>
      </w:r>
      <w:r w:rsidR="00B76A70">
        <w:t xml:space="preserve"> </w:t>
      </w:r>
      <w:r w:rsidR="0007797E">
        <w:t>operationally</w:t>
      </w:r>
      <w:r w:rsidR="00B76A70">
        <w:t xml:space="preserve"> possible</w:t>
      </w:r>
    </w:p>
    <w:p w14:paraId="7EED93A1" w14:textId="77777777" w:rsidR="0049627E" w:rsidRDefault="0049627E" w:rsidP="002971F0">
      <w:pPr>
        <w:jc w:val="both"/>
      </w:pPr>
    </w:p>
    <w:p w14:paraId="7B457E9F" w14:textId="77777777" w:rsidR="00247864" w:rsidRDefault="00247864" w:rsidP="002971F0">
      <w:pPr>
        <w:jc w:val="both"/>
      </w:pPr>
      <w:r>
        <w:t xml:space="preserve">The availability of such controls and degrees of selectivity and possible speed of implementation shall be agreed in advance and documented in the CSP. </w:t>
      </w:r>
    </w:p>
    <w:p w14:paraId="341792C6" w14:textId="77777777" w:rsidR="00247864" w:rsidRDefault="00247864" w:rsidP="002971F0">
      <w:pPr>
        <w:jc w:val="both"/>
      </w:pPr>
    </w:p>
    <w:p w14:paraId="076676E5" w14:textId="77777777" w:rsidR="00FD7E4B" w:rsidRPr="00FD7E4B" w:rsidRDefault="00FD7E4B" w:rsidP="002971F0">
      <w:pPr>
        <w:jc w:val="both"/>
        <w:rPr>
          <w:u w:val="single"/>
        </w:rPr>
      </w:pPr>
      <w:r w:rsidRPr="00FD7E4B">
        <w:rPr>
          <w:u w:val="single"/>
        </w:rPr>
        <w:t>2.3.2</w:t>
      </w:r>
      <w:r w:rsidRPr="00FD7E4B">
        <w:rPr>
          <w:u w:val="single"/>
        </w:rPr>
        <w:tab/>
        <w:t>Requesting</w:t>
      </w:r>
      <w:r w:rsidR="0094527F">
        <w:rPr>
          <w:u w:val="single"/>
        </w:rPr>
        <w:t xml:space="preserve"> / Notifying Implementation of</w:t>
      </w:r>
      <w:r w:rsidRPr="00FD7E4B">
        <w:rPr>
          <w:u w:val="single"/>
        </w:rPr>
        <w:t xml:space="preserve"> Control</w:t>
      </w:r>
      <w:r w:rsidR="0007797E">
        <w:rPr>
          <w:u w:val="single"/>
        </w:rPr>
        <w:t>s</w:t>
      </w:r>
    </w:p>
    <w:p w14:paraId="00EBF52E" w14:textId="77777777" w:rsidR="00FD7E4B" w:rsidRDefault="00FD7E4B" w:rsidP="002971F0">
      <w:pPr>
        <w:jc w:val="both"/>
      </w:pPr>
    </w:p>
    <w:p w14:paraId="77298BD9" w14:textId="77777777" w:rsidR="0007797E" w:rsidRDefault="0007797E" w:rsidP="0007797E">
      <w:pPr>
        <w:numPr>
          <w:ilvl w:val="12"/>
          <w:numId w:val="0"/>
        </w:numPr>
        <w:jc w:val="both"/>
      </w:pPr>
      <w:r>
        <w:t>W</w:t>
      </w:r>
      <w:r w:rsidRPr="00B37EC1">
        <w:t xml:space="preserve">here it is necessary for one party </w:t>
      </w:r>
      <w:r w:rsidR="0094527F">
        <w:t xml:space="preserve">either </w:t>
      </w:r>
      <w:r w:rsidRPr="00B37EC1">
        <w:t xml:space="preserve">to </w:t>
      </w:r>
      <w:r w:rsidR="0094527F">
        <w:t xml:space="preserve">implement controls which will affect the other party’s traffic, or request </w:t>
      </w:r>
      <w:r w:rsidRPr="00B37EC1">
        <w:t>reduc</w:t>
      </w:r>
      <w:r w:rsidR="0094527F">
        <w:t xml:space="preserve">tion of </w:t>
      </w:r>
      <w:r w:rsidRPr="00B37EC1">
        <w:t xml:space="preserve">traffic </w:t>
      </w:r>
      <w:r w:rsidR="0094527F">
        <w:t>from</w:t>
      </w:r>
      <w:r w:rsidRPr="00B37EC1">
        <w:t xml:space="preserve"> the other party</w:t>
      </w:r>
      <w:r w:rsidR="0094527F">
        <w:t>,</w:t>
      </w:r>
      <w:r w:rsidRPr="00B37EC1">
        <w:t xml:space="preserve"> then that party </w:t>
      </w:r>
      <w:r w:rsidR="0094527F">
        <w:t xml:space="preserve">must notify the other party in </w:t>
      </w:r>
      <w:r w:rsidR="006C57E9">
        <w:t>line with the time</w:t>
      </w:r>
      <w:r w:rsidR="0094527F">
        <w:t xml:space="preserve"> scales</w:t>
      </w:r>
      <w:r w:rsidR="006C57E9">
        <w:t xml:space="preserve"> in 2.3.1</w:t>
      </w:r>
      <w:r w:rsidR="0094527F">
        <w:t>.</w:t>
      </w:r>
    </w:p>
    <w:p w14:paraId="0FE6EF22" w14:textId="77777777" w:rsidR="0007797E" w:rsidRDefault="0007797E" w:rsidP="002971F0">
      <w:pPr>
        <w:jc w:val="both"/>
      </w:pPr>
    </w:p>
    <w:p w14:paraId="2970AE90" w14:textId="77777777" w:rsidR="0094527F" w:rsidRDefault="0094527F" w:rsidP="002971F0">
      <w:pPr>
        <w:jc w:val="both"/>
      </w:pPr>
      <w:r>
        <w:lastRenderedPageBreak/>
        <w:t xml:space="preserve">The requesting / notifying party must use the </w:t>
      </w:r>
      <w:r w:rsidR="00B00ECA">
        <w:t>‘</w:t>
      </w:r>
      <w:r w:rsidR="006C57E9">
        <w:t>Traffic</w:t>
      </w:r>
      <w:r>
        <w:t xml:space="preserve"> Management </w:t>
      </w:r>
      <w:r w:rsidR="006C57E9">
        <w:t>Controls Request</w:t>
      </w:r>
      <w:r>
        <w:t xml:space="preserve"> </w:t>
      </w:r>
      <w:r w:rsidR="006C57E9">
        <w:t>F</w:t>
      </w:r>
      <w:r>
        <w:t>orm</w:t>
      </w:r>
      <w:r w:rsidR="006C57E9">
        <w:t>’</w:t>
      </w:r>
      <w:r>
        <w:t xml:space="preserve"> </w:t>
      </w:r>
      <w:r w:rsidR="00B00ECA">
        <w:t>attached.</w:t>
      </w:r>
    </w:p>
    <w:p w14:paraId="62E5A187" w14:textId="77777777" w:rsidR="00B00ECA" w:rsidRDefault="00B00ECA" w:rsidP="002971F0">
      <w:pPr>
        <w:jc w:val="both"/>
      </w:pPr>
    </w:p>
    <w:bookmarkStart w:id="1" w:name="_MON_1383039049"/>
    <w:bookmarkEnd w:id="1"/>
    <w:p w14:paraId="1E72A25E" w14:textId="77777777" w:rsidR="00BA77C4" w:rsidRDefault="006C57E9" w:rsidP="002971F0">
      <w:pPr>
        <w:jc w:val="both"/>
      </w:pPr>
      <w:r>
        <w:object w:dxaOrig="1530" w:dyaOrig="1002" w14:anchorId="36D3F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50.55pt" o:ole="">
            <v:imagedata r:id="rId22" o:title=""/>
          </v:shape>
          <o:OLEObject Type="Embed" ProgID="Word.Document.12" ShapeID="_x0000_i1025" DrawAspect="Icon" ObjectID="_1662378733" r:id="rId23">
            <o:FieldCodes>\s</o:FieldCodes>
          </o:OLEObject>
        </w:object>
      </w:r>
    </w:p>
    <w:p w14:paraId="2ECBC053" w14:textId="77777777" w:rsidR="00B00ECA" w:rsidRDefault="00B00ECA" w:rsidP="002971F0">
      <w:pPr>
        <w:jc w:val="both"/>
      </w:pPr>
    </w:p>
    <w:p w14:paraId="599DF144" w14:textId="77777777" w:rsidR="00B00ECA" w:rsidRPr="00FD7E4B" w:rsidRDefault="00B00ECA" w:rsidP="00B00ECA">
      <w:pPr>
        <w:jc w:val="both"/>
        <w:rPr>
          <w:u w:val="single"/>
        </w:rPr>
      </w:pPr>
      <w:r w:rsidRPr="00FD7E4B">
        <w:rPr>
          <w:u w:val="single"/>
        </w:rPr>
        <w:t>2.3.</w:t>
      </w:r>
      <w:r>
        <w:rPr>
          <w:u w:val="single"/>
        </w:rPr>
        <w:t>3</w:t>
      </w:r>
      <w:r w:rsidRPr="00FD7E4B">
        <w:rPr>
          <w:u w:val="single"/>
        </w:rPr>
        <w:tab/>
      </w:r>
      <w:r w:rsidR="006C57E9" w:rsidRPr="006C57E9">
        <w:rPr>
          <w:u w:val="single"/>
        </w:rPr>
        <w:t xml:space="preserve">Traffic Management Controls Request Form </w:t>
      </w:r>
      <w:r w:rsidR="006C57E9">
        <w:rPr>
          <w:u w:val="single"/>
        </w:rPr>
        <w:t>Process</w:t>
      </w:r>
    </w:p>
    <w:p w14:paraId="1B3D91A0" w14:textId="77777777" w:rsidR="0094527F" w:rsidRDefault="0094527F" w:rsidP="002971F0">
      <w:pPr>
        <w:jc w:val="both"/>
      </w:pPr>
    </w:p>
    <w:p w14:paraId="24086B63" w14:textId="77777777" w:rsidR="00C97B92" w:rsidRDefault="00C97B92" w:rsidP="00C97B92">
      <w:pPr>
        <w:jc w:val="both"/>
      </w:pPr>
      <w:r>
        <w:t>All fields should be completed. Any known related fault references should be included in the ‘reason’ section of the form. All communications will be logged and given a unique reference number by both parties for tracking and reference purposes.</w:t>
      </w:r>
    </w:p>
    <w:p w14:paraId="720C7AA5" w14:textId="77777777" w:rsidR="00C97B92" w:rsidRDefault="00C97B92" w:rsidP="002971F0">
      <w:pPr>
        <w:jc w:val="both"/>
      </w:pPr>
    </w:p>
    <w:p w14:paraId="63CA094B" w14:textId="77777777" w:rsidR="00722D40" w:rsidRDefault="0049627E" w:rsidP="002971F0">
      <w:pPr>
        <w:jc w:val="both"/>
      </w:pPr>
      <w:r>
        <w:t xml:space="preserve">Confirmation of actions, either taken or requested, should be given by the requesting </w:t>
      </w:r>
      <w:r w:rsidR="003E1FE6">
        <w:t>party by</w:t>
      </w:r>
      <w:r>
        <w:t xml:space="preserve"> completing Section </w:t>
      </w:r>
      <w:r w:rsidR="003B074D">
        <w:t>A</w:t>
      </w:r>
      <w:r>
        <w:t xml:space="preserve"> of the form and sending it to the other </w:t>
      </w:r>
      <w:r w:rsidR="003E1FE6">
        <w:t>party</w:t>
      </w:r>
      <w:r>
        <w:t>, as per the agreed communication method.</w:t>
      </w:r>
    </w:p>
    <w:p w14:paraId="58D37E1A" w14:textId="77777777" w:rsidR="0049627E" w:rsidRDefault="0049627E" w:rsidP="002971F0">
      <w:pPr>
        <w:jc w:val="both"/>
      </w:pPr>
    </w:p>
    <w:p w14:paraId="44998EF3" w14:textId="77777777" w:rsidR="0049627E" w:rsidRDefault="0049627E" w:rsidP="002971F0">
      <w:pPr>
        <w:jc w:val="both"/>
      </w:pPr>
      <w:r>
        <w:t xml:space="preserve">The </w:t>
      </w:r>
      <w:r w:rsidR="004B2341">
        <w:t>party</w:t>
      </w:r>
      <w:r>
        <w:t xml:space="preserve"> receiving the request will either note or apply the controls and confirm by completing Section </w:t>
      </w:r>
      <w:r w:rsidR="00C97B92">
        <w:t>B</w:t>
      </w:r>
      <w:r>
        <w:t xml:space="preserve"> of the form and return</w:t>
      </w:r>
      <w:r w:rsidR="004B2341">
        <w:t xml:space="preserve"> it</w:t>
      </w:r>
      <w:r>
        <w:t xml:space="preserve"> to the originat</w:t>
      </w:r>
      <w:r w:rsidR="004B2341">
        <w:t xml:space="preserve">ing party </w:t>
      </w:r>
      <w:r>
        <w:t>via the agreed method.</w:t>
      </w:r>
    </w:p>
    <w:p w14:paraId="520DE282" w14:textId="77777777" w:rsidR="00B76A70" w:rsidRDefault="00B76A70" w:rsidP="002971F0">
      <w:pPr>
        <w:jc w:val="both"/>
      </w:pPr>
    </w:p>
    <w:p w14:paraId="79B77415" w14:textId="77777777" w:rsidR="0049627E" w:rsidRDefault="0049627E" w:rsidP="002971F0">
      <w:pPr>
        <w:jc w:val="both"/>
      </w:pPr>
      <w:r>
        <w:t>The originat</w:t>
      </w:r>
      <w:r w:rsidR="004B2341">
        <w:t xml:space="preserve">ing party, </w:t>
      </w:r>
      <w:r>
        <w:t xml:space="preserve">on seeing that the problem has cleared, will </w:t>
      </w:r>
      <w:r w:rsidR="00973315">
        <w:t xml:space="preserve">either </w:t>
      </w:r>
      <w:r>
        <w:t xml:space="preserve">inform the other </w:t>
      </w:r>
      <w:r w:rsidR="00973315">
        <w:t>party</w:t>
      </w:r>
      <w:r>
        <w:t xml:space="preserve"> of the removal of controls, or request removal of controls by completing Section </w:t>
      </w:r>
      <w:r w:rsidR="00C97B92">
        <w:t>C</w:t>
      </w:r>
      <w:r>
        <w:t xml:space="preserve"> of the form and again passing it to the other </w:t>
      </w:r>
      <w:r w:rsidR="00973315">
        <w:t>party via the agreed method</w:t>
      </w:r>
      <w:r>
        <w:t>.</w:t>
      </w:r>
    </w:p>
    <w:p w14:paraId="0DED4830" w14:textId="77777777" w:rsidR="0049627E" w:rsidRDefault="0049627E" w:rsidP="002971F0">
      <w:pPr>
        <w:spacing w:line="240" w:lineRule="exact"/>
        <w:ind w:left="284"/>
        <w:jc w:val="both"/>
      </w:pPr>
    </w:p>
    <w:p w14:paraId="62F704F8" w14:textId="77777777" w:rsidR="0049627E" w:rsidRDefault="0049627E" w:rsidP="002971F0">
      <w:pPr>
        <w:spacing w:line="240" w:lineRule="exact"/>
        <w:jc w:val="both"/>
      </w:pPr>
      <w:r>
        <w:t xml:space="preserve">Finally the appropriate </w:t>
      </w:r>
      <w:r w:rsidR="00924A9B">
        <w:t>party</w:t>
      </w:r>
      <w:r>
        <w:t xml:space="preserve"> will either confirm removal of the controls, or acknowledge receipt of notification of the controls, and conclude the process by completing Section </w:t>
      </w:r>
      <w:r w:rsidR="00C97B92">
        <w:t>D</w:t>
      </w:r>
      <w:r>
        <w:t xml:space="preserve"> and returning the form to the other </w:t>
      </w:r>
      <w:r w:rsidR="00924A9B">
        <w:t>party</w:t>
      </w:r>
      <w:r>
        <w:t>.</w:t>
      </w:r>
    </w:p>
    <w:p w14:paraId="39868C64" w14:textId="77777777" w:rsidR="004E0BE8" w:rsidRDefault="004E0BE8" w:rsidP="002971F0">
      <w:pPr>
        <w:spacing w:line="240" w:lineRule="exact"/>
        <w:jc w:val="both"/>
      </w:pPr>
    </w:p>
    <w:p w14:paraId="79C49A30" w14:textId="77777777" w:rsidR="00872BED" w:rsidRPr="00E46D9A" w:rsidRDefault="00872BED" w:rsidP="002971F0">
      <w:pPr>
        <w:spacing w:line="240" w:lineRule="exact"/>
        <w:jc w:val="both"/>
        <w:rPr>
          <w:b/>
        </w:rPr>
      </w:pPr>
      <w:r w:rsidRPr="00E46D9A">
        <w:rPr>
          <w:b/>
        </w:rPr>
        <w:t>2.</w:t>
      </w:r>
      <w:r w:rsidR="008C2346">
        <w:rPr>
          <w:b/>
        </w:rPr>
        <w:t>4</w:t>
      </w:r>
      <w:r>
        <w:rPr>
          <w:b/>
        </w:rPr>
        <w:tab/>
        <w:t>Isolation</w:t>
      </w:r>
      <w:r w:rsidRPr="00872BED">
        <w:rPr>
          <w:b/>
        </w:rPr>
        <w:t xml:space="preserve"> of Networks</w:t>
      </w:r>
    </w:p>
    <w:p w14:paraId="065C16AE" w14:textId="77777777" w:rsidR="00872BED" w:rsidRDefault="00872BED" w:rsidP="002971F0">
      <w:pPr>
        <w:spacing w:line="240" w:lineRule="exact"/>
        <w:jc w:val="both"/>
      </w:pPr>
    </w:p>
    <w:p w14:paraId="15DED2C7" w14:textId="77777777" w:rsidR="0049627E" w:rsidRDefault="0049627E" w:rsidP="002971F0">
      <w:pPr>
        <w:jc w:val="both"/>
      </w:pPr>
      <w:r>
        <w:t xml:space="preserve">It is possible that a problem emanating from within </w:t>
      </w:r>
      <w:r w:rsidR="0066189A">
        <w:t>either</w:t>
      </w:r>
      <w:r>
        <w:t xml:space="preserve"> network may place the BT or CP </w:t>
      </w:r>
      <w:r w:rsidR="0066189A">
        <w:t>switch</w:t>
      </w:r>
      <w:r>
        <w:t xml:space="preserve"> in jeopardy. If this situation arises the </w:t>
      </w:r>
      <w:r w:rsidR="0032359E">
        <w:t xml:space="preserve">course of </w:t>
      </w:r>
      <w:r>
        <w:t xml:space="preserve">action will depend upon the assessment of the impact by the </w:t>
      </w:r>
      <w:r w:rsidR="0028593C">
        <w:t xml:space="preserve">NMF owning </w:t>
      </w:r>
      <w:r>
        <w:t xml:space="preserve">the </w:t>
      </w:r>
      <w:r w:rsidR="0066189A">
        <w:t>switch</w:t>
      </w:r>
      <w:r>
        <w:t xml:space="preserve">. </w:t>
      </w:r>
    </w:p>
    <w:p w14:paraId="2048CD4C" w14:textId="77777777" w:rsidR="0049627E" w:rsidRDefault="0049627E" w:rsidP="002971F0">
      <w:pPr>
        <w:jc w:val="both"/>
      </w:pPr>
    </w:p>
    <w:p w14:paraId="23F8AE82" w14:textId="77777777" w:rsidR="0049627E" w:rsidRPr="0032359E" w:rsidRDefault="0032359E" w:rsidP="002971F0">
      <w:pPr>
        <w:jc w:val="both"/>
        <w:rPr>
          <w:i/>
        </w:rPr>
      </w:pPr>
      <w:r w:rsidRPr="0032359E">
        <w:rPr>
          <w:i/>
        </w:rPr>
        <w:t>B</w:t>
      </w:r>
      <w:r w:rsidR="0049627E" w:rsidRPr="0032359E">
        <w:rPr>
          <w:i/>
        </w:rPr>
        <w:t xml:space="preserve">efore </w:t>
      </w:r>
      <w:r w:rsidR="0028593C">
        <w:rPr>
          <w:i/>
        </w:rPr>
        <w:t xml:space="preserve">any </w:t>
      </w:r>
      <w:r w:rsidR="0049627E" w:rsidRPr="0032359E">
        <w:rPr>
          <w:i/>
        </w:rPr>
        <w:t xml:space="preserve">isolation of an </w:t>
      </w:r>
      <w:r w:rsidR="00EE15D4" w:rsidRPr="0032359E">
        <w:rPr>
          <w:i/>
        </w:rPr>
        <w:t>i</w:t>
      </w:r>
      <w:r w:rsidR="0049627E" w:rsidRPr="0032359E">
        <w:rPr>
          <w:i/>
        </w:rPr>
        <w:t xml:space="preserve">nterconnect route by disconnection of the </w:t>
      </w:r>
      <w:r w:rsidR="00EE15D4" w:rsidRPr="0032359E">
        <w:rPr>
          <w:i/>
        </w:rPr>
        <w:t>signalling</w:t>
      </w:r>
      <w:r w:rsidR="0049627E" w:rsidRPr="0032359E">
        <w:rPr>
          <w:i/>
        </w:rPr>
        <w:t xml:space="preserve"> is considered necessary, investigations </w:t>
      </w:r>
      <w:r>
        <w:rPr>
          <w:i/>
        </w:rPr>
        <w:t>must</w:t>
      </w:r>
      <w:r w:rsidR="0049627E" w:rsidRPr="0032359E">
        <w:rPr>
          <w:i/>
        </w:rPr>
        <w:t xml:space="preserve"> take place to determine if that route c</w:t>
      </w:r>
      <w:r w:rsidR="00B14C78">
        <w:rPr>
          <w:i/>
        </w:rPr>
        <w:t>arries</w:t>
      </w:r>
      <w:r w:rsidR="0049627E" w:rsidRPr="0032359E">
        <w:rPr>
          <w:i/>
        </w:rPr>
        <w:t xml:space="preserve"> 999/112</w:t>
      </w:r>
      <w:r w:rsidR="00B14C78">
        <w:rPr>
          <w:i/>
        </w:rPr>
        <w:t>/18000</w:t>
      </w:r>
      <w:r w:rsidR="0049627E" w:rsidRPr="0032359E">
        <w:rPr>
          <w:i/>
        </w:rPr>
        <w:t xml:space="preserve"> </w:t>
      </w:r>
      <w:r w:rsidR="00B14C78">
        <w:rPr>
          <w:i/>
        </w:rPr>
        <w:t>e</w:t>
      </w:r>
      <w:r w:rsidR="0049627E" w:rsidRPr="0032359E">
        <w:rPr>
          <w:i/>
        </w:rPr>
        <w:t xml:space="preserve">mergency </w:t>
      </w:r>
      <w:r w:rsidR="00B14C78">
        <w:rPr>
          <w:i/>
        </w:rPr>
        <w:t>calls</w:t>
      </w:r>
      <w:r w:rsidR="0049627E" w:rsidRPr="0032359E">
        <w:rPr>
          <w:i/>
        </w:rPr>
        <w:t xml:space="preserve">. If this is the case then the decision to isolate the route should be escalated within both </w:t>
      </w:r>
      <w:r w:rsidR="0028593C">
        <w:rPr>
          <w:i/>
        </w:rPr>
        <w:t>parties</w:t>
      </w:r>
      <w:r w:rsidR="0049627E" w:rsidRPr="0032359E">
        <w:rPr>
          <w:i/>
        </w:rPr>
        <w:t xml:space="preserve"> (</w:t>
      </w:r>
      <w:r w:rsidRPr="0032359E">
        <w:rPr>
          <w:i/>
        </w:rPr>
        <w:t xml:space="preserve">with a </w:t>
      </w:r>
      <w:r w:rsidR="0049627E" w:rsidRPr="0032359E">
        <w:rPr>
          <w:i/>
        </w:rPr>
        <w:t xml:space="preserve">working </w:t>
      </w:r>
      <w:r w:rsidRPr="0032359E">
        <w:rPr>
          <w:i/>
        </w:rPr>
        <w:t xml:space="preserve">alternative routing </w:t>
      </w:r>
      <w:r w:rsidR="0049627E" w:rsidRPr="0032359E">
        <w:rPr>
          <w:i/>
        </w:rPr>
        <w:t>to be confirmed as min</w:t>
      </w:r>
      <w:r w:rsidRPr="0032359E">
        <w:rPr>
          <w:i/>
        </w:rPr>
        <w:t>imum</w:t>
      </w:r>
      <w:r w:rsidR="0049627E" w:rsidRPr="0032359E">
        <w:rPr>
          <w:i/>
        </w:rPr>
        <w:t xml:space="preserve"> requirement prior to disconnection). </w:t>
      </w:r>
    </w:p>
    <w:p w14:paraId="164B7929" w14:textId="77777777" w:rsidR="0049627E" w:rsidRDefault="0049627E" w:rsidP="002971F0">
      <w:pPr>
        <w:pStyle w:val="Footer"/>
        <w:jc w:val="both"/>
      </w:pPr>
    </w:p>
    <w:p w14:paraId="6873DBC1" w14:textId="77777777" w:rsidR="0049627E" w:rsidRPr="00E13ABC" w:rsidRDefault="0032359E" w:rsidP="002971F0">
      <w:pPr>
        <w:pStyle w:val="Footer"/>
        <w:jc w:val="both"/>
        <w:outlineLvl w:val="3"/>
        <w:rPr>
          <w:i/>
        </w:rPr>
      </w:pPr>
      <w:r>
        <w:rPr>
          <w:i/>
        </w:rPr>
        <w:t xml:space="preserve">Potential </w:t>
      </w:r>
      <w:r w:rsidR="0066189A">
        <w:rPr>
          <w:i/>
        </w:rPr>
        <w:t>Switch</w:t>
      </w:r>
      <w:r w:rsidR="0049627E" w:rsidRPr="00E13ABC">
        <w:rPr>
          <w:i/>
        </w:rPr>
        <w:t xml:space="preserve"> Failure</w:t>
      </w:r>
    </w:p>
    <w:p w14:paraId="3FC26E5A" w14:textId="77777777" w:rsidR="0049627E" w:rsidRDefault="0049627E" w:rsidP="002971F0">
      <w:pPr>
        <w:pStyle w:val="Footer"/>
        <w:jc w:val="both"/>
      </w:pPr>
    </w:p>
    <w:p w14:paraId="21105A79" w14:textId="77777777" w:rsidR="0049627E" w:rsidRDefault="0049627E" w:rsidP="002971F0">
      <w:pPr>
        <w:jc w:val="both"/>
      </w:pPr>
      <w:r>
        <w:t xml:space="preserve">Where there is no immediate </w:t>
      </w:r>
      <w:r w:rsidR="0032359E">
        <w:t xml:space="preserve">threat </w:t>
      </w:r>
      <w:r w:rsidR="001600DB">
        <w:t xml:space="preserve">of failure </w:t>
      </w:r>
      <w:r w:rsidR="0032359E">
        <w:t>to</w:t>
      </w:r>
      <w:r>
        <w:t xml:space="preserve"> </w:t>
      </w:r>
      <w:r w:rsidR="0032359E">
        <w:t xml:space="preserve">either party’s </w:t>
      </w:r>
      <w:r w:rsidR="001600DB">
        <w:t xml:space="preserve">switch, </w:t>
      </w:r>
      <w:r w:rsidR="0032359E">
        <w:t>NM</w:t>
      </w:r>
      <w:r w:rsidR="00B14C78">
        <w:t>F</w:t>
      </w:r>
      <w:r w:rsidR="001600DB">
        <w:t>s</w:t>
      </w:r>
      <w:r w:rsidR="0032359E">
        <w:t xml:space="preserve"> </w:t>
      </w:r>
      <w:r>
        <w:t xml:space="preserve">should continue to monitor and take no further action. </w:t>
      </w:r>
      <w:r w:rsidR="001600DB">
        <w:t>The situation should be actively monitored by both parties and potential mitigations should be agreed should the situation worsen</w:t>
      </w:r>
      <w:r>
        <w:t>.</w:t>
      </w:r>
      <w:r w:rsidR="001600DB">
        <w:t xml:space="preserve"> </w:t>
      </w:r>
    </w:p>
    <w:p w14:paraId="0B6B9D64" w14:textId="77777777" w:rsidR="00C97B92" w:rsidRDefault="00C97B92">
      <w:r>
        <w:br w:type="page"/>
      </w:r>
    </w:p>
    <w:p w14:paraId="3A81B91B" w14:textId="77777777" w:rsidR="0049627E" w:rsidRDefault="001600DB" w:rsidP="002971F0">
      <w:pPr>
        <w:jc w:val="both"/>
      </w:pPr>
      <w:r>
        <w:lastRenderedPageBreak/>
        <w:t>Potential mitigations to be considered include</w:t>
      </w:r>
      <w:r w:rsidR="0049627E">
        <w:t>:-</w:t>
      </w:r>
    </w:p>
    <w:p w14:paraId="1DA707FE" w14:textId="77777777" w:rsidR="0049627E" w:rsidRDefault="0049627E" w:rsidP="002971F0">
      <w:pPr>
        <w:jc w:val="both"/>
      </w:pPr>
    </w:p>
    <w:p w14:paraId="2BEA642E" w14:textId="77777777" w:rsidR="0049627E" w:rsidRDefault="0049627E" w:rsidP="002971F0">
      <w:pPr>
        <w:numPr>
          <w:ilvl w:val="0"/>
          <w:numId w:val="6"/>
        </w:numPr>
        <w:spacing w:after="120"/>
        <w:ind w:left="567" w:firstLine="0"/>
        <w:jc w:val="both"/>
      </w:pPr>
      <w:r>
        <w:t>Reduction in traffi</w:t>
      </w:r>
      <w:r w:rsidR="002103EF">
        <w:t xml:space="preserve">c - </w:t>
      </w:r>
      <w:r w:rsidR="001600DB">
        <w:t xml:space="preserve">e.g. </w:t>
      </w:r>
      <w:r w:rsidR="002103EF">
        <w:t>application of call gapping</w:t>
      </w:r>
      <w:r w:rsidR="001600DB">
        <w:t xml:space="preserve"> traffic re-routing</w:t>
      </w:r>
    </w:p>
    <w:p w14:paraId="5A12086F" w14:textId="77777777" w:rsidR="0049627E" w:rsidRDefault="0049627E" w:rsidP="00C97B92">
      <w:pPr>
        <w:numPr>
          <w:ilvl w:val="0"/>
          <w:numId w:val="6"/>
        </w:numPr>
        <w:ind w:left="567" w:firstLine="0"/>
        <w:jc w:val="both"/>
      </w:pPr>
      <w:r>
        <w:t xml:space="preserve">Reduction of </w:t>
      </w:r>
      <w:r w:rsidR="002103EF">
        <w:t xml:space="preserve">capacity </w:t>
      </w:r>
      <w:r w:rsidR="001600DB">
        <w:t xml:space="preserve">(out of servicing some </w:t>
      </w:r>
      <w:r w:rsidR="00B14C78">
        <w:t>E1s on the route</w:t>
      </w:r>
      <w:r w:rsidR="00E4590A">
        <w:t>s</w:t>
      </w:r>
      <w:r w:rsidR="00B14C78">
        <w:t>)</w:t>
      </w:r>
    </w:p>
    <w:p w14:paraId="00DA6E5C" w14:textId="77777777" w:rsidR="00722D40" w:rsidRDefault="00722D40" w:rsidP="002971F0">
      <w:pPr>
        <w:jc w:val="both"/>
        <w:rPr>
          <w:sz w:val="24"/>
        </w:rPr>
      </w:pPr>
    </w:p>
    <w:p w14:paraId="56C85F57" w14:textId="77777777" w:rsidR="0049627E" w:rsidRDefault="0066189A" w:rsidP="002971F0">
      <w:pPr>
        <w:jc w:val="both"/>
      </w:pPr>
      <w:r>
        <w:t>E</w:t>
      </w:r>
      <w:r w:rsidR="0049627E">
        <w:t xml:space="preserve">ither </w:t>
      </w:r>
      <w:r>
        <w:t xml:space="preserve">party </w:t>
      </w:r>
      <w:r w:rsidR="0049627E">
        <w:t>may consider that unilateral action is warranted and will advise the other</w:t>
      </w:r>
      <w:r w:rsidR="00722D40">
        <w:t xml:space="preserve"> </w:t>
      </w:r>
      <w:r w:rsidR="0049627E">
        <w:t>NM</w:t>
      </w:r>
      <w:r w:rsidR="00B14C78">
        <w:t>F</w:t>
      </w:r>
      <w:r w:rsidR="0049627E">
        <w:t xml:space="preserve"> as appropriate. </w:t>
      </w:r>
      <w:r w:rsidR="00E4590A">
        <w:t>In this case a</w:t>
      </w:r>
      <w:r w:rsidR="0049627E">
        <w:t xml:space="preserve"> fault must be raised and the BT and CP FRPs will then direct actions within their respective networks.</w:t>
      </w:r>
    </w:p>
    <w:p w14:paraId="5FFE74FB" w14:textId="77777777" w:rsidR="0049627E" w:rsidRDefault="0049627E" w:rsidP="002971F0">
      <w:pPr>
        <w:jc w:val="both"/>
      </w:pPr>
    </w:p>
    <w:p w14:paraId="3FDAA776" w14:textId="77777777" w:rsidR="0049627E" w:rsidRPr="00E13ABC" w:rsidRDefault="00C97B92" w:rsidP="002971F0">
      <w:pPr>
        <w:jc w:val="both"/>
        <w:rPr>
          <w:i/>
        </w:rPr>
      </w:pPr>
      <w:r>
        <w:rPr>
          <w:i/>
        </w:rPr>
        <w:t>Imminent</w:t>
      </w:r>
      <w:r w:rsidR="001600DB">
        <w:rPr>
          <w:i/>
        </w:rPr>
        <w:t xml:space="preserve"> </w:t>
      </w:r>
      <w:r w:rsidR="004E0BE8" w:rsidRPr="00E13ABC">
        <w:rPr>
          <w:i/>
        </w:rPr>
        <w:t>Equipment</w:t>
      </w:r>
      <w:r w:rsidR="0049627E" w:rsidRPr="00E13ABC">
        <w:rPr>
          <w:i/>
        </w:rPr>
        <w:t xml:space="preserve"> Failure</w:t>
      </w:r>
    </w:p>
    <w:p w14:paraId="42573162" w14:textId="77777777" w:rsidR="0049627E" w:rsidRDefault="0049627E" w:rsidP="002971F0">
      <w:pPr>
        <w:pStyle w:val="Footer"/>
        <w:jc w:val="both"/>
      </w:pPr>
    </w:p>
    <w:p w14:paraId="260E5C70" w14:textId="77777777" w:rsidR="00F96410" w:rsidRDefault="0049627E" w:rsidP="002971F0">
      <w:pPr>
        <w:jc w:val="both"/>
      </w:pPr>
      <w:r>
        <w:t xml:space="preserve">If </w:t>
      </w:r>
      <w:r w:rsidR="00F96410">
        <w:t>a</w:t>
      </w:r>
      <w:r>
        <w:t xml:space="preserve"> </w:t>
      </w:r>
      <w:r w:rsidR="00E4590A">
        <w:t>switch</w:t>
      </w:r>
      <w:r>
        <w:t xml:space="preserve"> is considered to be in a critical position then the interconnect between the </w:t>
      </w:r>
      <w:r w:rsidR="00B14C78">
        <w:t xml:space="preserve">parties </w:t>
      </w:r>
      <w:r>
        <w:t xml:space="preserve">must be isolated immediately by </w:t>
      </w:r>
      <w:r w:rsidR="00B14C78">
        <w:t>disconnecting the signalling</w:t>
      </w:r>
      <w:r>
        <w:t xml:space="preserve">. </w:t>
      </w:r>
    </w:p>
    <w:p w14:paraId="0FFCF461" w14:textId="77777777" w:rsidR="00F96410" w:rsidRDefault="00F96410" w:rsidP="002971F0">
      <w:pPr>
        <w:jc w:val="both"/>
      </w:pPr>
    </w:p>
    <w:p w14:paraId="7637EFD9" w14:textId="77777777" w:rsidR="00C97B92" w:rsidRDefault="00C97B92" w:rsidP="00C97B92">
      <w:pPr>
        <w:jc w:val="both"/>
      </w:pPr>
      <w:r>
        <w:t xml:space="preserve">The BT or CP NMF has the responsibility for isolation / disconnection of the interconnect route where there is NO DOUBT that the interconnect route is causing the switch to be in a critical position. </w:t>
      </w:r>
    </w:p>
    <w:p w14:paraId="5AF94407" w14:textId="77777777" w:rsidR="00C97B92" w:rsidRDefault="00C97B92" w:rsidP="00C97B92">
      <w:pPr>
        <w:jc w:val="both"/>
      </w:pPr>
    </w:p>
    <w:p w14:paraId="27B3A579" w14:textId="77777777" w:rsidR="0049627E" w:rsidRDefault="0049627E" w:rsidP="002971F0">
      <w:pPr>
        <w:jc w:val="both"/>
      </w:pPr>
      <w:r>
        <w:t xml:space="preserve">Details of the circumstances known at the time plus actions taken must be </w:t>
      </w:r>
      <w:r w:rsidR="00E4590A">
        <w:t xml:space="preserve">communicated to both </w:t>
      </w:r>
      <w:r w:rsidR="00C97B92">
        <w:t xml:space="preserve">party’s </w:t>
      </w:r>
      <w:r w:rsidR="00E4590A">
        <w:t>FRPs</w:t>
      </w:r>
      <w:r>
        <w:t>.</w:t>
      </w:r>
      <w:r w:rsidR="00F96410">
        <w:t xml:space="preserve"> </w:t>
      </w:r>
      <w:r>
        <w:t xml:space="preserve">The situation will then be </w:t>
      </w:r>
      <w:r w:rsidR="00F96410">
        <w:t xml:space="preserve">managed </w:t>
      </w:r>
      <w:r>
        <w:t xml:space="preserve">between each </w:t>
      </w:r>
      <w:r w:rsidR="00F96410">
        <w:t xml:space="preserve">party’s </w:t>
      </w:r>
      <w:r>
        <w:t xml:space="preserve">FRP in terms of fault clearance and each </w:t>
      </w:r>
      <w:r w:rsidR="00F96410">
        <w:t xml:space="preserve">party’s NMF </w:t>
      </w:r>
      <w:r>
        <w:t xml:space="preserve">in terms of any modifications to the actions taken. </w:t>
      </w:r>
    </w:p>
    <w:p w14:paraId="31DFE022" w14:textId="77777777" w:rsidR="00C97B92" w:rsidRDefault="00C97B92" w:rsidP="002971F0">
      <w:pPr>
        <w:tabs>
          <w:tab w:val="left" w:pos="709"/>
          <w:tab w:val="left" w:pos="9638"/>
        </w:tabs>
        <w:jc w:val="both"/>
        <w:outlineLvl w:val="1"/>
      </w:pPr>
    </w:p>
    <w:p w14:paraId="74A655A2" w14:textId="77777777" w:rsidR="0049627E" w:rsidRPr="003E0AED" w:rsidRDefault="00F96410" w:rsidP="002971F0">
      <w:pPr>
        <w:tabs>
          <w:tab w:val="left" w:pos="709"/>
          <w:tab w:val="left" w:pos="9638"/>
        </w:tabs>
        <w:jc w:val="both"/>
        <w:outlineLvl w:val="1"/>
        <w:rPr>
          <w:b/>
        </w:rPr>
      </w:pPr>
      <w:r w:rsidRPr="00E46D9A">
        <w:rPr>
          <w:b/>
        </w:rPr>
        <w:t>2.</w:t>
      </w:r>
      <w:r w:rsidR="00E37CE1">
        <w:rPr>
          <w:b/>
        </w:rPr>
        <w:t>5</w:t>
      </w:r>
      <w:r>
        <w:rPr>
          <w:b/>
        </w:rPr>
        <w:tab/>
      </w:r>
      <w:r w:rsidR="0049627E" w:rsidRPr="003E0AED">
        <w:rPr>
          <w:b/>
        </w:rPr>
        <w:t>Planned Engineering Works</w:t>
      </w:r>
    </w:p>
    <w:p w14:paraId="2C302D86" w14:textId="77777777" w:rsidR="0049627E" w:rsidRDefault="0049627E" w:rsidP="002971F0">
      <w:pPr>
        <w:pStyle w:val="Footer"/>
        <w:jc w:val="both"/>
      </w:pPr>
    </w:p>
    <w:p w14:paraId="4F4F4951" w14:textId="77777777" w:rsidR="0049627E" w:rsidRDefault="0049627E" w:rsidP="002971F0">
      <w:pPr>
        <w:jc w:val="both"/>
      </w:pPr>
      <w:r>
        <w:t xml:space="preserve">Each </w:t>
      </w:r>
      <w:r w:rsidR="007446B3">
        <w:t>party</w:t>
      </w:r>
      <w:r>
        <w:t xml:space="preserve"> will inform the other of any foreseen work it finds necessary to carry out within its own network which may affect interconnect arrangements or standards of performance between the networks as perceived by the </w:t>
      </w:r>
      <w:r w:rsidR="00AB0930">
        <w:t>parties</w:t>
      </w:r>
      <w:r>
        <w:t xml:space="preserve"> or their customers. The request for deferment of a planned outage by the other </w:t>
      </w:r>
      <w:r w:rsidR="00AB0930">
        <w:t>party</w:t>
      </w:r>
      <w:r>
        <w:t xml:space="preserve"> will be subject to negotiation and agreement with each case taken on its merits </w:t>
      </w:r>
      <w:r w:rsidR="003E0AED">
        <w:t>as</w:t>
      </w:r>
      <w:r>
        <w:t xml:space="preserve"> documented in the planned engineering process documentation  </w:t>
      </w:r>
    </w:p>
    <w:p w14:paraId="2FBC87E3" w14:textId="77777777" w:rsidR="0049627E" w:rsidRDefault="0049627E" w:rsidP="002971F0">
      <w:pPr>
        <w:jc w:val="both"/>
      </w:pPr>
    </w:p>
    <w:p w14:paraId="6EB5D2AC" w14:textId="77777777" w:rsidR="0049627E" w:rsidRDefault="0049627E" w:rsidP="002971F0">
      <w:pPr>
        <w:jc w:val="both"/>
      </w:pPr>
      <w:r>
        <w:t>Any foreseen / emergency work falls into one of two main categories:-</w:t>
      </w:r>
    </w:p>
    <w:p w14:paraId="50600E10" w14:textId="77777777" w:rsidR="0049627E" w:rsidRDefault="0049627E" w:rsidP="002971F0">
      <w:pPr>
        <w:jc w:val="both"/>
      </w:pPr>
    </w:p>
    <w:p w14:paraId="10086624" w14:textId="77777777" w:rsidR="0049627E" w:rsidRDefault="0049627E" w:rsidP="002971F0">
      <w:pPr>
        <w:numPr>
          <w:ilvl w:val="0"/>
          <w:numId w:val="7"/>
        </w:numPr>
        <w:tabs>
          <w:tab w:val="left" w:pos="709"/>
        </w:tabs>
        <w:ind w:left="992" w:hanging="425"/>
        <w:jc w:val="both"/>
      </w:pPr>
      <w:r>
        <w:t xml:space="preserve">Work </w:t>
      </w:r>
      <w:r w:rsidR="00AB0930">
        <w:t xml:space="preserve">performed directly </w:t>
      </w:r>
      <w:r>
        <w:t xml:space="preserve">on </w:t>
      </w:r>
      <w:r w:rsidR="00AB0930">
        <w:t>t</w:t>
      </w:r>
      <w:r>
        <w:t>ransmission that c</w:t>
      </w:r>
      <w:r w:rsidR="00AB0930">
        <w:t xml:space="preserve">arries the </w:t>
      </w:r>
      <w:r w:rsidR="00F1612B">
        <w:t>interconnect route(s)</w:t>
      </w:r>
    </w:p>
    <w:p w14:paraId="2D431CE4" w14:textId="77777777" w:rsidR="00AB0930" w:rsidRDefault="00AB0930" w:rsidP="002971F0">
      <w:pPr>
        <w:tabs>
          <w:tab w:val="left" w:pos="709"/>
        </w:tabs>
        <w:ind w:left="567"/>
        <w:jc w:val="both"/>
      </w:pPr>
    </w:p>
    <w:p w14:paraId="02B817F2" w14:textId="77777777" w:rsidR="0049627E" w:rsidRDefault="00AB0930" w:rsidP="002971F0">
      <w:pPr>
        <w:numPr>
          <w:ilvl w:val="0"/>
          <w:numId w:val="7"/>
        </w:numPr>
        <w:ind w:left="992" w:hanging="425"/>
        <w:jc w:val="both"/>
      </w:pPr>
      <w:r>
        <w:t>W</w:t>
      </w:r>
      <w:r w:rsidR="0049627E">
        <w:t xml:space="preserve">ork on equipment terminating the interconnect </w:t>
      </w:r>
      <w:r>
        <w:t xml:space="preserve">or </w:t>
      </w:r>
      <w:r w:rsidR="0049627E">
        <w:t>work within each network which will have a direct bearing on the perceived performance of the connectivity.</w:t>
      </w:r>
    </w:p>
    <w:p w14:paraId="6B7B4C78" w14:textId="77777777" w:rsidR="0049627E" w:rsidRDefault="0049627E" w:rsidP="002971F0">
      <w:pPr>
        <w:jc w:val="both"/>
      </w:pPr>
    </w:p>
    <w:p w14:paraId="74318237" w14:textId="77777777" w:rsidR="0049627E" w:rsidRDefault="0049627E" w:rsidP="002971F0">
      <w:pPr>
        <w:jc w:val="both"/>
      </w:pPr>
      <w:r>
        <w:t xml:space="preserve">The notification contact points </w:t>
      </w:r>
      <w:r w:rsidR="00F1612B">
        <w:t xml:space="preserve">and the escalation contact points must </w:t>
      </w:r>
      <w:r w:rsidR="00722D40">
        <w:t xml:space="preserve">be </w:t>
      </w:r>
      <w:r>
        <w:t>detailed in the CSP.</w:t>
      </w:r>
    </w:p>
    <w:p w14:paraId="2A5D7B08" w14:textId="77777777" w:rsidR="004E0BE8" w:rsidRDefault="004E0BE8" w:rsidP="002971F0">
      <w:pPr>
        <w:jc w:val="both"/>
      </w:pPr>
    </w:p>
    <w:p w14:paraId="5F45AFE8" w14:textId="77777777" w:rsidR="009A6DFE" w:rsidRDefault="0049627E" w:rsidP="002971F0">
      <w:pPr>
        <w:pStyle w:val="Footer"/>
        <w:tabs>
          <w:tab w:val="left" w:pos="709"/>
        </w:tabs>
        <w:jc w:val="both"/>
        <w:outlineLvl w:val="2"/>
        <w:rPr>
          <w:u w:val="single"/>
        </w:rPr>
      </w:pPr>
      <w:r>
        <w:rPr>
          <w:u w:val="single"/>
        </w:rPr>
        <w:t>2.</w:t>
      </w:r>
      <w:r w:rsidR="00E37CE1">
        <w:rPr>
          <w:u w:val="single"/>
        </w:rPr>
        <w:t>5</w:t>
      </w:r>
      <w:r>
        <w:rPr>
          <w:u w:val="single"/>
        </w:rPr>
        <w:t>.</w:t>
      </w:r>
      <w:r w:rsidR="00AB0930">
        <w:rPr>
          <w:u w:val="single"/>
        </w:rPr>
        <w:t>1</w:t>
      </w:r>
      <w:r w:rsidR="003E0AED">
        <w:rPr>
          <w:u w:val="single"/>
        </w:rPr>
        <w:tab/>
      </w:r>
      <w:r w:rsidR="00AB0930">
        <w:rPr>
          <w:u w:val="single"/>
        </w:rPr>
        <w:t>Planned Works on Transmission</w:t>
      </w:r>
    </w:p>
    <w:p w14:paraId="0F7A347F" w14:textId="77777777" w:rsidR="0049627E" w:rsidRDefault="0049627E" w:rsidP="002971F0">
      <w:pPr>
        <w:pStyle w:val="Footer"/>
        <w:jc w:val="both"/>
      </w:pPr>
    </w:p>
    <w:p w14:paraId="5E3C9E1D" w14:textId="77777777" w:rsidR="0049627E" w:rsidRDefault="0049627E" w:rsidP="002971F0">
      <w:pPr>
        <w:jc w:val="both"/>
      </w:pPr>
      <w:r>
        <w:t>Such work may take one of the following forms:-</w:t>
      </w:r>
    </w:p>
    <w:p w14:paraId="568A9E4B" w14:textId="77777777" w:rsidR="0049627E" w:rsidRDefault="0049627E" w:rsidP="002971F0">
      <w:pPr>
        <w:numPr>
          <w:ilvl w:val="0"/>
          <w:numId w:val="13"/>
        </w:numPr>
        <w:tabs>
          <w:tab w:val="left" w:pos="709"/>
        </w:tabs>
        <w:spacing w:before="120"/>
        <w:ind w:left="1003" w:hanging="357"/>
        <w:jc w:val="both"/>
      </w:pPr>
      <w:r>
        <w:t>Change</w:t>
      </w:r>
      <w:r w:rsidR="00920CEC">
        <w:t>o</w:t>
      </w:r>
      <w:r>
        <w:t xml:space="preserve">ver from MAIN to STANDBY working by the use of high speed </w:t>
      </w:r>
      <w:r w:rsidR="004E0BE8">
        <w:t>switching</w:t>
      </w:r>
      <w:r>
        <w:t xml:space="preserve"> equipment.</w:t>
      </w:r>
    </w:p>
    <w:p w14:paraId="1EE78255" w14:textId="77777777" w:rsidR="0049627E" w:rsidRDefault="0049627E" w:rsidP="002971F0">
      <w:pPr>
        <w:numPr>
          <w:ilvl w:val="0"/>
          <w:numId w:val="13"/>
        </w:numPr>
        <w:tabs>
          <w:tab w:val="left" w:pos="709"/>
        </w:tabs>
        <w:spacing w:before="120"/>
        <w:ind w:left="1003" w:hanging="357"/>
        <w:jc w:val="both"/>
      </w:pPr>
      <w:r>
        <w:t xml:space="preserve">Momentary </w:t>
      </w:r>
      <w:r w:rsidR="00F1612B">
        <w:t>I</w:t>
      </w:r>
      <w:r>
        <w:t xml:space="preserve">nterruptions (MI's) which may be of maximum duration of 1 </w:t>
      </w:r>
      <w:r w:rsidR="00AB0930">
        <w:t>minute during "Preferred" hours.</w:t>
      </w:r>
    </w:p>
    <w:p w14:paraId="327FBD9D" w14:textId="77777777" w:rsidR="0049627E" w:rsidRDefault="0049627E" w:rsidP="002971F0">
      <w:pPr>
        <w:numPr>
          <w:ilvl w:val="0"/>
          <w:numId w:val="13"/>
        </w:numPr>
        <w:tabs>
          <w:tab w:val="left" w:pos="709"/>
        </w:tabs>
        <w:spacing w:before="120"/>
        <w:ind w:left="1003" w:hanging="357"/>
        <w:jc w:val="both"/>
      </w:pPr>
      <w:r>
        <w:lastRenderedPageBreak/>
        <w:t>Out of service interruptions</w:t>
      </w:r>
      <w:r w:rsidR="00AB0930">
        <w:t xml:space="preserve"> - w</w:t>
      </w:r>
      <w:r>
        <w:t>here a "make good" route does not exist, a "Scheduled Outage" will be necessary.</w:t>
      </w:r>
    </w:p>
    <w:p w14:paraId="6999F57E" w14:textId="77777777" w:rsidR="006B76CD" w:rsidRDefault="006B76CD" w:rsidP="002971F0">
      <w:pPr>
        <w:pStyle w:val="Footer"/>
        <w:jc w:val="both"/>
        <w:outlineLvl w:val="3"/>
        <w:rPr>
          <w:i/>
        </w:rPr>
      </w:pPr>
    </w:p>
    <w:p w14:paraId="526BCB39" w14:textId="77777777" w:rsidR="0049627E" w:rsidRDefault="0049627E" w:rsidP="002971F0">
      <w:pPr>
        <w:jc w:val="both"/>
      </w:pPr>
      <w:r>
        <w:t>Times when Change-</w:t>
      </w:r>
      <w:r w:rsidR="00AB0930">
        <w:t>O</w:t>
      </w:r>
      <w:r>
        <w:t xml:space="preserve">vers, MI's and out of service interruptions may be scheduled by </w:t>
      </w:r>
      <w:r w:rsidR="00AB0930">
        <w:t>either party</w:t>
      </w:r>
      <w:r>
        <w:t xml:space="preserve"> will be agreed by use of</w:t>
      </w:r>
      <w:r w:rsidR="006B76CD">
        <w:t xml:space="preserve"> the designated contact points.</w:t>
      </w:r>
    </w:p>
    <w:p w14:paraId="0C602B7E" w14:textId="77777777" w:rsidR="00AB0930" w:rsidRDefault="00AB0930" w:rsidP="002971F0">
      <w:pPr>
        <w:pStyle w:val="Footer"/>
        <w:jc w:val="both"/>
        <w:outlineLvl w:val="3"/>
      </w:pPr>
    </w:p>
    <w:p w14:paraId="607135D2" w14:textId="77777777" w:rsidR="0049627E" w:rsidRDefault="0049627E" w:rsidP="002971F0">
      <w:pPr>
        <w:jc w:val="both"/>
      </w:pPr>
      <w:r>
        <w:t xml:space="preserve">Both </w:t>
      </w:r>
      <w:r w:rsidR="00AB0930">
        <w:t>party’s</w:t>
      </w:r>
      <w:r>
        <w:t xml:space="preserve"> notification contact points are identified in the CSP. </w:t>
      </w:r>
    </w:p>
    <w:p w14:paraId="722AAA34" w14:textId="77777777" w:rsidR="000E7475" w:rsidRDefault="000E7475" w:rsidP="002971F0">
      <w:pPr>
        <w:jc w:val="both"/>
      </w:pPr>
    </w:p>
    <w:p w14:paraId="69D082D3" w14:textId="77777777" w:rsidR="000E7475" w:rsidRDefault="000E7475" w:rsidP="002971F0">
      <w:pPr>
        <w:jc w:val="both"/>
      </w:pPr>
      <w:r>
        <w:t xml:space="preserve">It is essential that checks are carried out in both networks to ensure service access is maintained throughout the duration of the planned work. This should include the impact of any currently applied network management controls or other current activities that limit the availability of alternative means of access. It may be necessary for additional alternative means of access to be arranged. This should be requested before the planned work is agreed between both networks. </w:t>
      </w:r>
    </w:p>
    <w:p w14:paraId="7F37D541" w14:textId="77777777" w:rsidR="000E7475" w:rsidRDefault="000E7475" w:rsidP="002971F0">
      <w:pPr>
        <w:jc w:val="both"/>
      </w:pPr>
    </w:p>
    <w:p w14:paraId="1BFD2171" w14:textId="77777777" w:rsidR="000E7475" w:rsidRDefault="000E7475" w:rsidP="002971F0">
      <w:pPr>
        <w:jc w:val="both"/>
      </w:pPr>
      <w:r>
        <w:t>It will be assumed that the work was completed as planned unless the originating party advises    otherwise.</w:t>
      </w:r>
    </w:p>
    <w:p w14:paraId="58F8A538" w14:textId="77777777" w:rsidR="003663A7" w:rsidRDefault="003663A7" w:rsidP="002971F0">
      <w:pPr>
        <w:pStyle w:val="Footer"/>
        <w:tabs>
          <w:tab w:val="left" w:pos="709"/>
        </w:tabs>
        <w:jc w:val="both"/>
        <w:outlineLvl w:val="2"/>
        <w:rPr>
          <w:u w:val="single"/>
        </w:rPr>
      </w:pPr>
    </w:p>
    <w:p w14:paraId="55E745E3" w14:textId="77777777" w:rsidR="000E7475" w:rsidRDefault="000E7475" w:rsidP="002971F0">
      <w:pPr>
        <w:pStyle w:val="Footer"/>
        <w:tabs>
          <w:tab w:val="left" w:pos="709"/>
        </w:tabs>
        <w:jc w:val="both"/>
        <w:outlineLvl w:val="2"/>
        <w:rPr>
          <w:u w:val="single"/>
        </w:rPr>
      </w:pPr>
      <w:r>
        <w:rPr>
          <w:u w:val="single"/>
        </w:rPr>
        <w:t>2.</w:t>
      </w:r>
      <w:r w:rsidR="00E37CE1">
        <w:rPr>
          <w:u w:val="single"/>
        </w:rPr>
        <w:t>5</w:t>
      </w:r>
      <w:r>
        <w:rPr>
          <w:u w:val="single"/>
        </w:rPr>
        <w:t>.2</w:t>
      </w:r>
      <w:r>
        <w:rPr>
          <w:u w:val="single"/>
        </w:rPr>
        <w:tab/>
        <w:t>Other Planned Works</w:t>
      </w:r>
    </w:p>
    <w:p w14:paraId="2470E890" w14:textId="77777777" w:rsidR="0049627E" w:rsidRDefault="0049627E" w:rsidP="002971F0">
      <w:pPr>
        <w:pStyle w:val="Footer"/>
        <w:jc w:val="both"/>
      </w:pPr>
    </w:p>
    <w:p w14:paraId="1A96A0A6" w14:textId="77777777" w:rsidR="0049627E" w:rsidRDefault="0049627E" w:rsidP="002971F0">
      <w:pPr>
        <w:jc w:val="both"/>
      </w:pPr>
      <w:r>
        <w:t xml:space="preserve">If either </w:t>
      </w:r>
      <w:r w:rsidR="00AB0930">
        <w:t>party</w:t>
      </w:r>
      <w:r>
        <w:t xml:space="preserve"> intends to carry out a planned work in this category then the originating </w:t>
      </w:r>
      <w:r w:rsidR="00F2423F">
        <w:t xml:space="preserve">party </w:t>
      </w:r>
      <w:r>
        <w:t xml:space="preserve">will </w:t>
      </w:r>
      <w:r w:rsidR="00F2423F">
        <w:t>n</w:t>
      </w:r>
      <w:r>
        <w:t xml:space="preserve">otify the other </w:t>
      </w:r>
      <w:r w:rsidR="00F2423F">
        <w:t xml:space="preserve">and will provide </w:t>
      </w:r>
      <w:r>
        <w:t>the following information: -</w:t>
      </w:r>
    </w:p>
    <w:p w14:paraId="1F9DCCF5" w14:textId="77777777" w:rsidR="0049627E" w:rsidRDefault="0049627E" w:rsidP="002971F0">
      <w:pPr>
        <w:jc w:val="both"/>
      </w:pPr>
    </w:p>
    <w:p w14:paraId="03CCA5E1" w14:textId="77777777" w:rsidR="0049627E" w:rsidRDefault="00754382" w:rsidP="002971F0">
      <w:pPr>
        <w:numPr>
          <w:ilvl w:val="0"/>
          <w:numId w:val="3"/>
        </w:numPr>
        <w:ind w:left="720" w:firstLine="0"/>
        <w:jc w:val="both"/>
      </w:pPr>
      <w:r>
        <w:t xml:space="preserve">   </w:t>
      </w:r>
      <w:r w:rsidR="0049627E">
        <w:t xml:space="preserve">The originator’s </w:t>
      </w:r>
      <w:r w:rsidR="00F2423F">
        <w:t>contact details</w:t>
      </w:r>
      <w:r w:rsidR="0049627E">
        <w:t xml:space="preserve"> </w:t>
      </w:r>
    </w:p>
    <w:p w14:paraId="5D04582B" w14:textId="77777777" w:rsidR="0049627E" w:rsidRDefault="00754382" w:rsidP="002971F0">
      <w:pPr>
        <w:numPr>
          <w:ilvl w:val="0"/>
          <w:numId w:val="3"/>
        </w:numPr>
        <w:ind w:left="720" w:firstLine="0"/>
        <w:jc w:val="both"/>
      </w:pPr>
      <w:r>
        <w:t xml:space="preserve">   </w:t>
      </w:r>
      <w:r w:rsidR="0049627E">
        <w:t>Date the planned work was originated</w:t>
      </w:r>
    </w:p>
    <w:p w14:paraId="0AB742A4" w14:textId="77777777" w:rsidR="0049627E" w:rsidRDefault="00754382" w:rsidP="002971F0">
      <w:pPr>
        <w:numPr>
          <w:ilvl w:val="0"/>
          <w:numId w:val="3"/>
        </w:numPr>
        <w:ind w:left="720" w:firstLine="0"/>
        <w:jc w:val="both"/>
      </w:pPr>
      <w:r>
        <w:t xml:space="preserve">   </w:t>
      </w:r>
      <w:r w:rsidR="0049627E">
        <w:t>Planned work reference number</w:t>
      </w:r>
    </w:p>
    <w:p w14:paraId="338438F6" w14:textId="77777777" w:rsidR="0049627E" w:rsidRDefault="00754382" w:rsidP="002971F0">
      <w:pPr>
        <w:numPr>
          <w:ilvl w:val="0"/>
          <w:numId w:val="3"/>
        </w:numPr>
        <w:ind w:left="720" w:firstLine="0"/>
        <w:jc w:val="both"/>
      </w:pPr>
      <w:r>
        <w:t xml:space="preserve">   </w:t>
      </w:r>
      <w:r w:rsidR="004E0BE8">
        <w:t>Equipment</w:t>
      </w:r>
      <w:r w:rsidR="0049627E">
        <w:t xml:space="preserve"> or unit affected</w:t>
      </w:r>
    </w:p>
    <w:p w14:paraId="728A15B9" w14:textId="77777777" w:rsidR="0049627E" w:rsidRDefault="00754382" w:rsidP="002971F0">
      <w:pPr>
        <w:numPr>
          <w:ilvl w:val="0"/>
          <w:numId w:val="3"/>
        </w:numPr>
        <w:ind w:left="720" w:firstLine="0"/>
        <w:jc w:val="both"/>
      </w:pPr>
      <w:r>
        <w:t xml:space="preserve">   </w:t>
      </w:r>
      <w:r w:rsidR="0049627E">
        <w:t xml:space="preserve">Interconnect route(s) affected (to include BT and CP </w:t>
      </w:r>
      <w:r w:rsidR="004E0BE8">
        <w:t>Equipment</w:t>
      </w:r>
      <w:r w:rsidR="0049627E">
        <w:t xml:space="preserve"> designations)</w:t>
      </w:r>
    </w:p>
    <w:p w14:paraId="36704AAD" w14:textId="77777777" w:rsidR="0049627E" w:rsidRDefault="00754382" w:rsidP="002971F0">
      <w:pPr>
        <w:numPr>
          <w:ilvl w:val="0"/>
          <w:numId w:val="3"/>
        </w:numPr>
        <w:ind w:left="720" w:firstLine="0"/>
        <w:jc w:val="both"/>
      </w:pPr>
      <w:r>
        <w:t xml:space="preserve">   </w:t>
      </w:r>
      <w:r w:rsidR="0049627E">
        <w:t xml:space="preserve">Break </w:t>
      </w:r>
      <w:r w:rsidR="00F2423F">
        <w:t>type</w:t>
      </w:r>
      <w:r w:rsidR="0049627E">
        <w:t xml:space="preserve">, i.e. HSS, MI or scheduled outage </w:t>
      </w:r>
    </w:p>
    <w:p w14:paraId="0CED9B0E" w14:textId="77777777" w:rsidR="0049627E" w:rsidRDefault="00754382" w:rsidP="002971F0">
      <w:pPr>
        <w:numPr>
          <w:ilvl w:val="0"/>
          <w:numId w:val="3"/>
        </w:numPr>
        <w:ind w:left="720" w:firstLine="0"/>
        <w:jc w:val="both"/>
      </w:pPr>
      <w:r>
        <w:t xml:space="preserve">   </w:t>
      </w:r>
      <w:r w:rsidR="0049627E">
        <w:t>Date, time and duration of the planned work</w:t>
      </w:r>
    </w:p>
    <w:p w14:paraId="12621126" w14:textId="77777777" w:rsidR="0049627E" w:rsidRDefault="00754382" w:rsidP="002971F0">
      <w:pPr>
        <w:numPr>
          <w:ilvl w:val="0"/>
          <w:numId w:val="3"/>
        </w:numPr>
        <w:ind w:left="720" w:firstLine="0"/>
        <w:jc w:val="both"/>
      </w:pPr>
      <w:r>
        <w:t xml:space="preserve">   </w:t>
      </w:r>
      <w:r w:rsidR="0049627E">
        <w:t>Any other</w:t>
      </w:r>
      <w:r w:rsidR="00F2423F">
        <w:t xml:space="preserve"> pertinent information</w:t>
      </w:r>
    </w:p>
    <w:p w14:paraId="5738A6F6" w14:textId="77777777" w:rsidR="00F2423F" w:rsidRDefault="00F2423F" w:rsidP="002971F0">
      <w:pPr>
        <w:ind w:left="720"/>
        <w:jc w:val="both"/>
      </w:pPr>
    </w:p>
    <w:p w14:paraId="336A0223" w14:textId="77777777" w:rsidR="0049627E" w:rsidRPr="00F2423F" w:rsidRDefault="00F2423F" w:rsidP="002971F0">
      <w:pPr>
        <w:pStyle w:val="Footer"/>
        <w:tabs>
          <w:tab w:val="left" w:pos="709"/>
        </w:tabs>
        <w:jc w:val="both"/>
        <w:outlineLvl w:val="2"/>
        <w:rPr>
          <w:u w:val="single"/>
        </w:rPr>
      </w:pPr>
      <w:r w:rsidRPr="00F2423F">
        <w:rPr>
          <w:u w:val="single"/>
        </w:rPr>
        <w:t>2.</w:t>
      </w:r>
      <w:r w:rsidR="00E37CE1">
        <w:rPr>
          <w:u w:val="single"/>
        </w:rPr>
        <w:t>5</w:t>
      </w:r>
      <w:r w:rsidRPr="00F2423F">
        <w:rPr>
          <w:u w:val="single"/>
        </w:rPr>
        <w:t>.</w:t>
      </w:r>
      <w:r w:rsidR="006B38F1">
        <w:rPr>
          <w:u w:val="single"/>
        </w:rPr>
        <w:t>3</w:t>
      </w:r>
      <w:r>
        <w:rPr>
          <w:u w:val="single"/>
        </w:rPr>
        <w:tab/>
      </w:r>
      <w:r w:rsidRPr="00F2423F">
        <w:rPr>
          <w:u w:val="single"/>
        </w:rPr>
        <w:t>Notification Timescales</w:t>
      </w:r>
    </w:p>
    <w:p w14:paraId="04E0B93B" w14:textId="77777777" w:rsidR="004E0BE8" w:rsidRDefault="004E0BE8" w:rsidP="002971F0">
      <w:pPr>
        <w:jc w:val="both"/>
      </w:pPr>
    </w:p>
    <w:p w14:paraId="3C2ECEF8" w14:textId="77777777" w:rsidR="00F1612B" w:rsidRPr="00F1612B" w:rsidRDefault="00F1612B" w:rsidP="002971F0">
      <w:r w:rsidRPr="00F1612B">
        <w:t>At least 3 days notice is expected for planned works.</w:t>
      </w:r>
    </w:p>
    <w:p w14:paraId="6AC6E552" w14:textId="77777777" w:rsidR="00F1612B" w:rsidRDefault="00F1612B" w:rsidP="002971F0">
      <w:pPr>
        <w:pStyle w:val="Footer"/>
        <w:tabs>
          <w:tab w:val="left" w:pos="709"/>
        </w:tabs>
        <w:jc w:val="both"/>
        <w:outlineLvl w:val="2"/>
        <w:rPr>
          <w:i/>
        </w:rPr>
      </w:pPr>
    </w:p>
    <w:p w14:paraId="6B5863D6" w14:textId="77777777" w:rsidR="002F1468" w:rsidRPr="002F1468" w:rsidRDefault="002F1468" w:rsidP="002971F0">
      <w:pPr>
        <w:pStyle w:val="Footer"/>
        <w:tabs>
          <w:tab w:val="left" w:pos="709"/>
        </w:tabs>
        <w:jc w:val="both"/>
        <w:outlineLvl w:val="2"/>
        <w:rPr>
          <w:i/>
        </w:rPr>
      </w:pPr>
      <w:r w:rsidRPr="002F1468">
        <w:rPr>
          <w:i/>
        </w:rPr>
        <w:t>Both parties MUST agree the scope and timing of any planned work.</w:t>
      </w:r>
    </w:p>
    <w:p w14:paraId="38FAFC0F" w14:textId="77777777" w:rsidR="00F1612B" w:rsidRDefault="00F1612B" w:rsidP="002971F0">
      <w:pPr>
        <w:jc w:val="both"/>
      </w:pPr>
    </w:p>
    <w:p w14:paraId="0FA493E8" w14:textId="77777777" w:rsidR="00F1612B" w:rsidRDefault="00F1612B" w:rsidP="002971F0">
      <w:pPr>
        <w:jc w:val="both"/>
      </w:pPr>
      <w:r>
        <w:t>If the receiving party is unable to agree to the interruption to service then they must promptly contact the originating party to discuss and agree an alternative.</w:t>
      </w:r>
    </w:p>
    <w:p w14:paraId="37CAF78F" w14:textId="77777777" w:rsidR="00F1612B" w:rsidRDefault="00F1612B" w:rsidP="002971F0">
      <w:pPr>
        <w:jc w:val="both"/>
      </w:pPr>
    </w:p>
    <w:p w14:paraId="0087FF59" w14:textId="77777777" w:rsidR="00F1612B" w:rsidRDefault="00F1612B" w:rsidP="002971F0">
      <w:pPr>
        <w:jc w:val="both"/>
      </w:pPr>
      <w:r>
        <w:t>If interruption of service cannot be agreed then the originating party must contact the relevant escalation contact point.</w:t>
      </w:r>
    </w:p>
    <w:p w14:paraId="7C5B9700" w14:textId="77777777" w:rsidR="00F61EEC" w:rsidRDefault="00F61EEC" w:rsidP="002971F0">
      <w:pPr>
        <w:jc w:val="both"/>
      </w:pPr>
    </w:p>
    <w:p w14:paraId="60BCD881" w14:textId="77777777" w:rsidR="00F1612B" w:rsidRDefault="00F61EEC" w:rsidP="002971F0">
      <w:pPr>
        <w:jc w:val="both"/>
      </w:pPr>
      <w:r>
        <w:t>A reduction of the notification timescales should be allowed only under exceptional circumstances and each occurrence will be treated as an Emergency Planned Work. Emergency Planned Works must not become ‘business as usual’ practice.</w:t>
      </w:r>
      <w:r w:rsidR="00F1612B">
        <w:tab/>
      </w:r>
    </w:p>
    <w:p w14:paraId="47CABBD5" w14:textId="77777777" w:rsidR="00F61EEC" w:rsidRDefault="00F61EEC" w:rsidP="002971F0">
      <w:pPr>
        <w:jc w:val="both"/>
      </w:pPr>
    </w:p>
    <w:p w14:paraId="4794B498" w14:textId="77777777" w:rsidR="0049627E" w:rsidRDefault="0049627E" w:rsidP="002971F0">
      <w:pPr>
        <w:jc w:val="both"/>
      </w:pPr>
    </w:p>
    <w:tbl>
      <w:tblPr>
        <w:tblW w:w="0" w:type="auto"/>
        <w:jc w:val="center"/>
        <w:tblLayout w:type="fixed"/>
        <w:tblLook w:val="0000" w:firstRow="0" w:lastRow="0" w:firstColumn="0" w:lastColumn="0" w:noHBand="0" w:noVBand="0"/>
      </w:tblPr>
      <w:tblGrid>
        <w:gridCol w:w="2820"/>
        <w:gridCol w:w="3118"/>
        <w:gridCol w:w="3101"/>
      </w:tblGrid>
      <w:tr w:rsidR="0049627E" w14:paraId="69622D42" w14:textId="77777777">
        <w:trPr>
          <w:cantSplit/>
          <w:trHeight w:val="393"/>
          <w:jc w:val="center"/>
        </w:trPr>
        <w:tc>
          <w:tcPr>
            <w:tcW w:w="2820" w:type="dxa"/>
            <w:vAlign w:val="center"/>
          </w:tcPr>
          <w:p w14:paraId="2EE0F95F" w14:textId="77777777" w:rsidR="00AD2CF9" w:rsidRPr="00AD2CF9" w:rsidRDefault="00AD2CF9" w:rsidP="002971F0">
            <w:pPr>
              <w:jc w:val="both"/>
            </w:pPr>
          </w:p>
        </w:tc>
        <w:tc>
          <w:tcPr>
            <w:tcW w:w="3118" w:type="dxa"/>
            <w:vAlign w:val="center"/>
          </w:tcPr>
          <w:p w14:paraId="07CB764D" w14:textId="77777777" w:rsidR="0049627E" w:rsidRDefault="0049627E" w:rsidP="002971F0">
            <w:pPr>
              <w:pStyle w:val="Heading1"/>
              <w:jc w:val="both"/>
            </w:pPr>
          </w:p>
        </w:tc>
        <w:tc>
          <w:tcPr>
            <w:tcW w:w="3101" w:type="dxa"/>
            <w:vAlign w:val="center"/>
          </w:tcPr>
          <w:p w14:paraId="238611B6" w14:textId="77777777" w:rsidR="0049627E" w:rsidRDefault="0049627E" w:rsidP="002971F0">
            <w:pPr>
              <w:pStyle w:val="Heading2"/>
              <w:jc w:val="both"/>
              <w:rPr>
                <w:b w:val="0"/>
                <w:i w:val="0"/>
              </w:rPr>
            </w:pPr>
          </w:p>
        </w:tc>
      </w:tr>
      <w:tr w:rsidR="0049627E" w14:paraId="53ED985F" w14:textId="77777777">
        <w:trPr>
          <w:cantSplit/>
          <w:trHeight w:val="393"/>
          <w:jc w:val="center"/>
        </w:trPr>
        <w:tc>
          <w:tcPr>
            <w:tcW w:w="2820" w:type="dxa"/>
            <w:vAlign w:val="center"/>
          </w:tcPr>
          <w:p w14:paraId="766F3B61" w14:textId="77777777" w:rsidR="0049627E" w:rsidRDefault="0049627E" w:rsidP="002971F0">
            <w:pPr>
              <w:pStyle w:val="Heading2"/>
              <w:jc w:val="both"/>
              <w:rPr>
                <w:b w:val="0"/>
                <w:i w:val="0"/>
              </w:rPr>
            </w:pPr>
          </w:p>
        </w:tc>
        <w:tc>
          <w:tcPr>
            <w:tcW w:w="3118" w:type="dxa"/>
            <w:vAlign w:val="center"/>
          </w:tcPr>
          <w:p w14:paraId="2445E27D" w14:textId="77777777" w:rsidR="0049627E" w:rsidRDefault="0049627E" w:rsidP="002971F0">
            <w:pPr>
              <w:pStyle w:val="Heading1"/>
              <w:jc w:val="both"/>
            </w:pPr>
          </w:p>
        </w:tc>
        <w:tc>
          <w:tcPr>
            <w:tcW w:w="3101" w:type="dxa"/>
            <w:vAlign w:val="center"/>
          </w:tcPr>
          <w:p w14:paraId="280E9EC4" w14:textId="77777777" w:rsidR="0049627E" w:rsidRDefault="0049627E" w:rsidP="002971F0">
            <w:pPr>
              <w:pStyle w:val="Heading2"/>
              <w:jc w:val="both"/>
              <w:rPr>
                <w:b w:val="0"/>
                <w:i w:val="0"/>
              </w:rPr>
            </w:pPr>
          </w:p>
        </w:tc>
      </w:tr>
      <w:tr w:rsidR="0049627E" w14:paraId="6145B3D6" w14:textId="77777777">
        <w:trPr>
          <w:cantSplit/>
          <w:trHeight w:val="393"/>
          <w:jc w:val="center"/>
        </w:trPr>
        <w:tc>
          <w:tcPr>
            <w:tcW w:w="2820" w:type="dxa"/>
            <w:vAlign w:val="center"/>
          </w:tcPr>
          <w:p w14:paraId="5CFB662D" w14:textId="77777777" w:rsidR="0049627E" w:rsidRDefault="0049627E" w:rsidP="002971F0">
            <w:pPr>
              <w:pStyle w:val="Heading2"/>
              <w:jc w:val="both"/>
              <w:rPr>
                <w:b w:val="0"/>
                <w:i w:val="0"/>
              </w:rPr>
            </w:pPr>
          </w:p>
        </w:tc>
        <w:tc>
          <w:tcPr>
            <w:tcW w:w="3118" w:type="dxa"/>
            <w:vAlign w:val="center"/>
          </w:tcPr>
          <w:p w14:paraId="338BBB3E" w14:textId="77777777" w:rsidR="0049627E" w:rsidRDefault="0049627E" w:rsidP="002971F0">
            <w:pPr>
              <w:pStyle w:val="Heading1"/>
              <w:jc w:val="both"/>
            </w:pPr>
          </w:p>
        </w:tc>
        <w:tc>
          <w:tcPr>
            <w:tcW w:w="3101" w:type="dxa"/>
            <w:vAlign w:val="center"/>
          </w:tcPr>
          <w:p w14:paraId="129B0CC6" w14:textId="77777777" w:rsidR="0049627E" w:rsidRDefault="0049627E" w:rsidP="002971F0">
            <w:pPr>
              <w:pStyle w:val="Heading2"/>
              <w:jc w:val="both"/>
              <w:rPr>
                <w:b w:val="0"/>
                <w:i w:val="0"/>
              </w:rPr>
            </w:pPr>
          </w:p>
        </w:tc>
      </w:tr>
      <w:tr w:rsidR="0049627E" w14:paraId="5C342E56" w14:textId="77777777">
        <w:trPr>
          <w:cantSplit/>
          <w:trHeight w:val="393"/>
          <w:jc w:val="center"/>
        </w:trPr>
        <w:tc>
          <w:tcPr>
            <w:tcW w:w="2820" w:type="dxa"/>
            <w:vAlign w:val="center"/>
          </w:tcPr>
          <w:p w14:paraId="4A110384" w14:textId="77777777" w:rsidR="0049627E" w:rsidRDefault="0049627E" w:rsidP="002971F0">
            <w:pPr>
              <w:pStyle w:val="Heading2"/>
              <w:jc w:val="both"/>
              <w:rPr>
                <w:b w:val="0"/>
                <w:i w:val="0"/>
              </w:rPr>
            </w:pPr>
          </w:p>
        </w:tc>
        <w:tc>
          <w:tcPr>
            <w:tcW w:w="3118" w:type="dxa"/>
            <w:vAlign w:val="center"/>
          </w:tcPr>
          <w:p w14:paraId="09C0B294" w14:textId="77777777" w:rsidR="0049627E" w:rsidRDefault="0049627E" w:rsidP="002971F0">
            <w:pPr>
              <w:pStyle w:val="Heading1"/>
              <w:jc w:val="both"/>
            </w:pPr>
          </w:p>
        </w:tc>
        <w:tc>
          <w:tcPr>
            <w:tcW w:w="3101" w:type="dxa"/>
            <w:vAlign w:val="center"/>
          </w:tcPr>
          <w:p w14:paraId="408F8027" w14:textId="77777777" w:rsidR="0049627E" w:rsidRDefault="0049627E" w:rsidP="002971F0">
            <w:pPr>
              <w:pStyle w:val="Heading2"/>
              <w:jc w:val="both"/>
              <w:rPr>
                <w:b w:val="0"/>
                <w:i w:val="0"/>
              </w:rPr>
            </w:pPr>
          </w:p>
        </w:tc>
      </w:tr>
      <w:tr w:rsidR="0049627E" w14:paraId="1386B741" w14:textId="77777777">
        <w:trPr>
          <w:cantSplit/>
          <w:trHeight w:val="393"/>
          <w:jc w:val="center"/>
        </w:trPr>
        <w:tc>
          <w:tcPr>
            <w:tcW w:w="2820" w:type="dxa"/>
            <w:tcBorders>
              <w:top w:val="nil"/>
              <w:left w:val="nil"/>
              <w:bottom w:val="double" w:sz="4" w:space="0" w:color="auto"/>
              <w:right w:val="nil"/>
            </w:tcBorders>
            <w:vAlign w:val="center"/>
          </w:tcPr>
          <w:p w14:paraId="58E26EBC" w14:textId="77777777" w:rsidR="0049627E" w:rsidRDefault="0049627E" w:rsidP="002971F0">
            <w:pPr>
              <w:pStyle w:val="Heading2"/>
              <w:jc w:val="both"/>
              <w:rPr>
                <w:b w:val="0"/>
                <w:i w:val="0"/>
              </w:rPr>
            </w:pPr>
          </w:p>
        </w:tc>
        <w:tc>
          <w:tcPr>
            <w:tcW w:w="3118" w:type="dxa"/>
            <w:tcBorders>
              <w:top w:val="nil"/>
              <w:left w:val="nil"/>
              <w:bottom w:val="double" w:sz="4" w:space="0" w:color="auto"/>
              <w:right w:val="nil"/>
            </w:tcBorders>
            <w:vAlign w:val="center"/>
          </w:tcPr>
          <w:p w14:paraId="01BF05CE" w14:textId="77777777" w:rsidR="0049627E" w:rsidRDefault="0049627E" w:rsidP="002971F0">
            <w:pPr>
              <w:pStyle w:val="Heading1"/>
              <w:jc w:val="both"/>
            </w:pPr>
          </w:p>
        </w:tc>
        <w:tc>
          <w:tcPr>
            <w:tcW w:w="3101" w:type="dxa"/>
            <w:tcBorders>
              <w:top w:val="nil"/>
              <w:left w:val="nil"/>
              <w:bottom w:val="double" w:sz="4" w:space="0" w:color="auto"/>
              <w:right w:val="nil"/>
            </w:tcBorders>
            <w:vAlign w:val="center"/>
          </w:tcPr>
          <w:p w14:paraId="184E6BB5" w14:textId="77777777" w:rsidR="0049627E" w:rsidRDefault="0049627E" w:rsidP="002971F0">
            <w:pPr>
              <w:pStyle w:val="Heading2"/>
              <w:jc w:val="both"/>
              <w:rPr>
                <w:b w:val="0"/>
                <w:i w:val="0"/>
              </w:rPr>
            </w:pPr>
          </w:p>
        </w:tc>
      </w:tr>
      <w:tr w:rsidR="0049627E" w14:paraId="607E19D6" w14:textId="77777777">
        <w:trPr>
          <w:cantSplit/>
          <w:trHeight w:val="1329"/>
          <w:jc w:val="center"/>
        </w:trPr>
        <w:tc>
          <w:tcPr>
            <w:tcW w:w="2820" w:type="dxa"/>
            <w:tcBorders>
              <w:top w:val="double" w:sz="4" w:space="0" w:color="auto"/>
              <w:left w:val="double" w:sz="4" w:space="0" w:color="auto"/>
              <w:bottom w:val="double" w:sz="4" w:space="0" w:color="auto"/>
              <w:right w:val="nil"/>
            </w:tcBorders>
            <w:vAlign w:val="center"/>
          </w:tcPr>
          <w:p w14:paraId="32310172" w14:textId="77777777" w:rsidR="0049627E" w:rsidRDefault="0049627E" w:rsidP="002971F0">
            <w:pPr>
              <w:pStyle w:val="Heading2"/>
              <w:jc w:val="both"/>
              <w:rPr>
                <w:b w:val="0"/>
                <w:i w:val="0"/>
              </w:rPr>
            </w:pPr>
          </w:p>
        </w:tc>
        <w:tc>
          <w:tcPr>
            <w:tcW w:w="3118" w:type="dxa"/>
            <w:tcBorders>
              <w:top w:val="double" w:sz="4" w:space="0" w:color="auto"/>
              <w:left w:val="nil"/>
              <w:bottom w:val="double" w:sz="4" w:space="0" w:color="auto"/>
              <w:right w:val="nil"/>
            </w:tcBorders>
            <w:vAlign w:val="center"/>
          </w:tcPr>
          <w:p w14:paraId="1D113B2C" w14:textId="77777777" w:rsidR="0049627E" w:rsidRDefault="0049627E" w:rsidP="002971F0">
            <w:pPr>
              <w:jc w:val="center"/>
              <w:rPr>
                <w:b/>
                <w:sz w:val="32"/>
              </w:rPr>
            </w:pPr>
            <w:r>
              <w:rPr>
                <w:b/>
                <w:sz w:val="32"/>
              </w:rPr>
              <w:t>End of Section 2</w:t>
            </w:r>
          </w:p>
        </w:tc>
        <w:tc>
          <w:tcPr>
            <w:tcW w:w="3101" w:type="dxa"/>
            <w:tcBorders>
              <w:top w:val="double" w:sz="4" w:space="0" w:color="auto"/>
              <w:left w:val="nil"/>
              <w:bottom w:val="double" w:sz="4" w:space="0" w:color="auto"/>
              <w:right w:val="double" w:sz="4" w:space="0" w:color="auto"/>
            </w:tcBorders>
            <w:vAlign w:val="center"/>
          </w:tcPr>
          <w:p w14:paraId="3917C8C6" w14:textId="77777777" w:rsidR="0049627E" w:rsidRDefault="0049627E" w:rsidP="002971F0">
            <w:pPr>
              <w:pStyle w:val="Heading2"/>
              <w:jc w:val="both"/>
              <w:rPr>
                <w:b w:val="0"/>
                <w:i w:val="0"/>
              </w:rPr>
            </w:pPr>
          </w:p>
        </w:tc>
      </w:tr>
    </w:tbl>
    <w:p w14:paraId="60B212A3" w14:textId="77777777" w:rsidR="0049627E" w:rsidRDefault="0049627E" w:rsidP="002971F0">
      <w:pPr>
        <w:jc w:val="both"/>
      </w:pPr>
    </w:p>
    <w:p w14:paraId="2A81E6A3" w14:textId="77777777" w:rsidR="0049627E" w:rsidRDefault="0049627E" w:rsidP="002971F0">
      <w:pPr>
        <w:jc w:val="both"/>
        <w:sectPr w:rsidR="0049627E" w:rsidSect="00AD2CF9">
          <w:headerReference w:type="default" r:id="rId24"/>
          <w:pgSz w:w="11907" w:h="16840" w:code="9"/>
          <w:pgMar w:top="1134" w:right="851" w:bottom="1134" w:left="1418" w:header="851" w:footer="851" w:gutter="0"/>
          <w:cols w:space="720"/>
        </w:sectPr>
      </w:pPr>
    </w:p>
    <w:p w14:paraId="5479B283" w14:textId="77777777" w:rsidR="0049627E" w:rsidRPr="005B485E" w:rsidRDefault="0049627E" w:rsidP="002971F0">
      <w:pPr>
        <w:jc w:val="both"/>
        <w:rPr>
          <w:b/>
          <w:sz w:val="24"/>
        </w:rPr>
      </w:pPr>
      <w:r w:rsidRPr="005B485E">
        <w:rPr>
          <w:b/>
          <w:sz w:val="24"/>
        </w:rPr>
        <w:lastRenderedPageBreak/>
        <w:t>3</w:t>
      </w:r>
      <w:r w:rsidR="00E13ABC" w:rsidRPr="005B485E">
        <w:rPr>
          <w:b/>
          <w:sz w:val="24"/>
        </w:rPr>
        <w:tab/>
      </w:r>
      <w:r w:rsidR="00F7461C">
        <w:rPr>
          <w:b/>
          <w:sz w:val="24"/>
        </w:rPr>
        <w:t>Fault</w:t>
      </w:r>
      <w:r w:rsidR="00F6164D">
        <w:rPr>
          <w:b/>
          <w:sz w:val="24"/>
        </w:rPr>
        <w:t xml:space="preserve"> Management</w:t>
      </w:r>
    </w:p>
    <w:p w14:paraId="5BC22760" w14:textId="77777777" w:rsidR="0049627E" w:rsidRDefault="0049627E" w:rsidP="002971F0">
      <w:pPr>
        <w:jc w:val="both"/>
      </w:pPr>
    </w:p>
    <w:p w14:paraId="426D7B45" w14:textId="77777777" w:rsidR="00E56D73" w:rsidRPr="005B485E" w:rsidRDefault="00E56D73" w:rsidP="002971F0">
      <w:pPr>
        <w:jc w:val="both"/>
        <w:outlineLvl w:val="1"/>
        <w:rPr>
          <w:b/>
        </w:rPr>
      </w:pPr>
      <w:r w:rsidRPr="005B485E">
        <w:rPr>
          <w:b/>
        </w:rPr>
        <w:t>3.</w:t>
      </w:r>
      <w:r>
        <w:rPr>
          <w:b/>
        </w:rPr>
        <w:t>1</w:t>
      </w:r>
      <w:r>
        <w:rPr>
          <w:b/>
        </w:rPr>
        <w:tab/>
      </w:r>
      <w:r w:rsidRPr="00E56D73">
        <w:rPr>
          <w:b/>
        </w:rPr>
        <w:t>Responsibilities</w:t>
      </w:r>
    </w:p>
    <w:p w14:paraId="7D1EE765" w14:textId="77777777" w:rsidR="0059305B" w:rsidRPr="0059305B" w:rsidRDefault="0059305B" w:rsidP="0059305B">
      <w:pPr>
        <w:jc w:val="both"/>
        <w:outlineLvl w:val="1"/>
      </w:pPr>
    </w:p>
    <w:p w14:paraId="25A00C06" w14:textId="77777777" w:rsidR="0059305B" w:rsidRPr="001C3C94" w:rsidRDefault="0059305B" w:rsidP="0059305B">
      <w:pPr>
        <w:jc w:val="both"/>
        <w:outlineLvl w:val="1"/>
        <w:rPr>
          <w:u w:val="single"/>
        </w:rPr>
      </w:pPr>
      <w:r>
        <w:rPr>
          <w:u w:val="single"/>
        </w:rPr>
        <w:t>3.1.1</w:t>
      </w:r>
      <w:r>
        <w:rPr>
          <w:u w:val="single"/>
        </w:rPr>
        <w:tab/>
        <w:t xml:space="preserve">Fault </w:t>
      </w:r>
      <w:r w:rsidR="00F6164D">
        <w:rPr>
          <w:u w:val="single"/>
        </w:rPr>
        <w:t>Procedures</w:t>
      </w:r>
    </w:p>
    <w:p w14:paraId="07F9FF40" w14:textId="77777777" w:rsidR="0059305B" w:rsidRDefault="0059305B" w:rsidP="0059305B">
      <w:pPr>
        <w:jc w:val="both"/>
      </w:pPr>
    </w:p>
    <w:p w14:paraId="1CC1EF27" w14:textId="77777777" w:rsidR="0059305B" w:rsidRDefault="0059305B" w:rsidP="0059305B">
      <w:pPr>
        <w:tabs>
          <w:tab w:val="left" w:pos="9638"/>
        </w:tabs>
        <w:spacing w:line="240" w:lineRule="exact"/>
        <w:jc w:val="both"/>
      </w:pPr>
      <w:r>
        <w:t>Each party must establish a distinct Fault Reporting Point and make available 24 hour contact details which should be recorded in the CSP.</w:t>
      </w:r>
    </w:p>
    <w:p w14:paraId="570067C9" w14:textId="77777777" w:rsidR="0059305B" w:rsidRDefault="0059305B" w:rsidP="0059305B">
      <w:pPr>
        <w:tabs>
          <w:tab w:val="left" w:pos="9638"/>
        </w:tabs>
        <w:spacing w:line="240" w:lineRule="exact"/>
        <w:jc w:val="both"/>
      </w:pPr>
    </w:p>
    <w:p w14:paraId="459A61D6" w14:textId="4C3ABAD1" w:rsidR="0059305B" w:rsidRDefault="0059305B" w:rsidP="0059305B">
      <w:pPr>
        <w:tabs>
          <w:tab w:val="left" w:pos="9638"/>
        </w:tabs>
        <w:spacing w:line="240" w:lineRule="exact"/>
        <w:jc w:val="both"/>
      </w:pPr>
      <w:r>
        <w:t>Each party’s Fault Reporting Point (FRP) will have the ability to identify and repair (using appropriate means) faults within its network and will work with the other party to clear faults on the interconnect equipment.</w:t>
      </w:r>
    </w:p>
    <w:p w14:paraId="4EA82416" w14:textId="77777777" w:rsidR="00F6164D" w:rsidRDefault="00F6164D" w:rsidP="0059305B">
      <w:pPr>
        <w:tabs>
          <w:tab w:val="left" w:pos="9638"/>
        </w:tabs>
        <w:spacing w:line="240" w:lineRule="exact"/>
        <w:jc w:val="both"/>
      </w:pPr>
    </w:p>
    <w:p w14:paraId="237D3590" w14:textId="77777777" w:rsidR="00F6164D" w:rsidRDefault="00F6164D" w:rsidP="0059305B">
      <w:pPr>
        <w:tabs>
          <w:tab w:val="left" w:pos="9638"/>
        </w:tabs>
        <w:spacing w:line="240" w:lineRule="exact"/>
        <w:jc w:val="both"/>
      </w:pPr>
      <w:r>
        <w:t>Each party will have an escalation path which will be documented with 24 hour contact points recorded in the CSP.</w:t>
      </w:r>
    </w:p>
    <w:p w14:paraId="157C996D" w14:textId="77777777" w:rsidR="0059305B" w:rsidRDefault="0059305B" w:rsidP="0059305B">
      <w:pPr>
        <w:tabs>
          <w:tab w:val="left" w:pos="9638"/>
        </w:tabs>
        <w:spacing w:line="240" w:lineRule="exact"/>
        <w:jc w:val="both"/>
      </w:pPr>
    </w:p>
    <w:p w14:paraId="6816A258" w14:textId="77777777" w:rsidR="0059305B" w:rsidRDefault="0059305B" w:rsidP="0059305B">
      <w:pPr>
        <w:tabs>
          <w:tab w:val="left" w:pos="9638"/>
        </w:tabs>
        <w:spacing w:line="240" w:lineRule="exact"/>
        <w:jc w:val="both"/>
      </w:pPr>
      <w:r>
        <w:rPr>
          <w:rFonts w:cs="Arial"/>
          <w:szCs w:val="22"/>
        </w:rPr>
        <w:t>The party with the fault in its network will be will be responsible for fault progression (including internal escalations and arranging co-op with the other party where necessary) and the subsequent reporting of clears.</w:t>
      </w:r>
    </w:p>
    <w:p w14:paraId="475EE934" w14:textId="77777777" w:rsidR="0059305B" w:rsidRDefault="0059305B" w:rsidP="0059305B">
      <w:pPr>
        <w:tabs>
          <w:tab w:val="left" w:pos="9638"/>
        </w:tabs>
        <w:spacing w:line="240" w:lineRule="exact"/>
        <w:jc w:val="both"/>
      </w:pPr>
    </w:p>
    <w:p w14:paraId="1F254490" w14:textId="77777777" w:rsidR="0059305B" w:rsidRDefault="0059305B" w:rsidP="0059305B">
      <w:pPr>
        <w:tabs>
          <w:tab w:val="left" w:pos="9638"/>
        </w:tabs>
        <w:spacing w:line="240" w:lineRule="exact"/>
        <w:jc w:val="both"/>
      </w:pPr>
      <w:r>
        <w:t>Each FRP will meet reasonable requests to provide diagnostic assistance from the other party even if no formal fault exists.</w:t>
      </w:r>
    </w:p>
    <w:p w14:paraId="73C40587" w14:textId="77777777" w:rsidR="0059305B" w:rsidRDefault="0059305B" w:rsidP="0059305B">
      <w:pPr>
        <w:tabs>
          <w:tab w:val="left" w:pos="9638"/>
        </w:tabs>
        <w:spacing w:line="240" w:lineRule="exact"/>
        <w:jc w:val="both"/>
      </w:pPr>
    </w:p>
    <w:p w14:paraId="4214F53E" w14:textId="77777777" w:rsidR="0059305B" w:rsidRDefault="0059305B" w:rsidP="0059305B">
      <w:pPr>
        <w:tabs>
          <w:tab w:val="left" w:pos="9638"/>
        </w:tabs>
        <w:spacing w:line="240" w:lineRule="exact"/>
        <w:jc w:val="both"/>
      </w:pPr>
      <w:r>
        <w:t>Any issues with the fault progression should be resolved with the escalation procedure, using the contact points as documented in the CSP.</w:t>
      </w:r>
    </w:p>
    <w:p w14:paraId="39112643" w14:textId="77777777" w:rsidR="0059305B" w:rsidRDefault="0059305B" w:rsidP="0059305B">
      <w:pPr>
        <w:tabs>
          <w:tab w:val="left" w:pos="9638"/>
        </w:tabs>
        <w:spacing w:line="240" w:lineRule="exact"/>
        <w:jc w:val="both"/>
      </w:pPr>
    </w:p>
    <w:p w14:paraId="61F5B0E7" w14:textId="77777777" w:rsidR="0059305B" w:rsidRDefault="0059305B" w:rsidP="0059305B">
      <w:pPr>
        <w:tabs>
          <w:tab w:val="left" w:pos="9638"/>
        </w:tabs>
        <w:jc w:val="both"/>
      </w:pPr>
      <w:r w:rsidRPr="00BE4026">
        <w:t>Prior to reporting the fault the reporting party will ensure that a genuine fault exists that reasonable steps have been taken to prove the fault away from their own network, i.e. beyond the Point of Connection (POC).</w:t>
      </w:r>
    </w:p>
    <w:p w14:paraId="29908295" w14:textId="77777777" w:rsidR="00E56D73" w:rsidRPr="002C74FB" w:rsidRDefault="00E56D73" w:rsidP="002971F0">
      <w:pPr>
        <w:jc w:val="both"/>
      </w:pPr>
    </w:p>
    <w:p w14:paraId="27EE60DA" w14:textId="77777777" w:rsidR="0049627E" w:rsidRPr="001C3C94" w:rsidRDefault="007446B3" w:rsidP="002971F0">
      <w:pPr>
        <w:jc w:val="both"/>
        <w:outlineLvl w:val="1"/>
        <w:rPr>
          <w:u w:val="single"/>
        </w:rPr>
      </w:pPr>
      <w:r>
        <w:rPr>
          <w:u w:val="single"/>
        </w:rPr>
        <w:t>3.1.</w:t>
      </w:r>
      <w:r w:rsidR="00F6164D">
        <w:rPr>
          <w:u w:val="single"/>
        </w:rPr>
        <w:t>2</w:t>
      </w:r>
      <w:r>
        <w:rPr>
          <w:u w:val="single"/>
        </w:rPr>
        <w:tab/>
      </w:r>
      <w:r w:rsidR="00E56D73">
        <w:rPr>
          <w:u w:val="single"/>
        </w:rPr>
        <w:t>Transmission</w:t>
      </w:r>
    </w:p>
    <w:p w14:paraId="7F06530C" w14:textId="77777777" w:rsidR="0049627E" w:rsidRDefault="0049627E" w:rsidP="002971F0">
      <w:pPr>
        <w:jc w:val="both"/>
      </w:pPr>
      <w:r>
        <w:t xml:space="preserve"> </w:t>
      </w:r>
    </w:p>
    <w:p w14:paraId="30ACFAFB" w14:textId="77777777" w:rsidR="002C74FB" w:rsidRDefault="002C74FB" w:rsidP="002971F0">
      <w:pPr>
        <w:jc w:val="both"/>
      </w:pPr>
      <w:r>
        <w:t>E</w:t>
      </w:r>
      <w:r w:rsidR="0049627E">
        <w:t xml:space="preserve">ach </w:t>
      </w:r>
      <w:r>
        <w:t xml:space="preserve">party </w:t>
      </w:r>
      <w:r w:rsidR="0049627E">
        <w:t xml:space="preserve">is responsible for the equipment on its side of the </w:t>
      </w:r>
      <w:r w:rsidR="00F129D7">
        <w:t>Point of Connection</w:t>
      </w:r>
      <w:r w:rsidR="0049627E">
        <w:t xml:space="preserve"> (</w:t>
      </w:r>
      <w:r w:rsidR="00F129D7">
        <w:t>POC</w:t>
      </w:r>
      <w:r w:rsidR="0049627E">
        <w:t>).</w:t>
      </w:r>
    </w:p>
    <w:p w14:paraId="77254054" w14:textId="77777777" w:rsidR="002C74FB" w:rsidRDefault="002C74FB" w:rsidP="002971F0">
      <w:pPr>
        <w:jc w:val="both"/>
      </w:pPr>
    </w:p>
    <w:p w14:paraId="6B21CBDA" w14:textId="77777777" w:rsidR="0049627E" w:rsidRDefault="0049627E" w:rsidP="002971F0">
      <w:pPr>
        <w:jc w:val="both"/>
      </w:pPr>
      <w:r>
        <w:t xml:space="preserve">For </w:t>
      </w:r>
      <w:r w:rsidR="0021252D">
        <w:t xml:space="preserve">CSI based </w:t>
      </w:r>
      <w:r>
        <w:t xml:space="preserve">transmission, where terminating equipment is accommodated at the CP premises, BT maintenance </w:t>
      </w:r>
      <w:r w:rsidR="0021252D">
        <w:t>teams</w:t>
      </w:r>
      <w:r>
        <w:t xml:space="preserve"> </w:t>
      </w:r>
      <w:r w:rsidR="002C74FB">
        <w:t xml:space="preserve">must be permitted </w:t>
      </w:r>
      <w:r>
        <w:t>access to the equipment for service restoration purposes. Request</w:t>
      </w:r>
      <w:r w:rsidR="005E1F37">
        <w:t>s</w:t>
      </w:r>
      <w:r>
        <w:t xml:space="preserve"> for access to the CPs premises by BT maintenance will be made by the BT </w:t>
      </w:r>
      <w:r w:rsidR="0059305B">
        <w:t>FRP</w:t>
      </w:r>
      <w:r>
        <w:t>.</w:t>
      </w:r>
    </w:p>
    <w:p w14:paraId="0A96556C" w14:textId="77777777" w:rsidR="002C74FB" w:rsidRDefault="002C74FB" w:rsidP="002971F0">
      <w:pPr>
        <w:jc w:val="both"/>
      </w:pPr>
    </w:p>
    <w:p w14:paraId="4457C103" w14:textId="77777777" w:rsidR="002C74FB" w:rsidRDefault="0021252D" w:rsidP="002971F0">
      <w:pPr>
        <w:jc w:val="both"/>
      </w:pPr>
      <w:r>
        <w:t>For ISI based transmission and unless otherwise agreed (and documented in the CSP), t</w:t>
      </w:r>
      <w:r w:rsidR="002C74FB">
        <w:t>he party which has provided, or has utilised a third party supplier’s transmission line plant to provide, the greatest proportion of the transmission line plant which makes up the interconnect link will have full controlling end responsibility for :-</w:t>
      </w:r>
    </w:p>
    <w:p w14:paraId="75947371" w14:textId="77777777" w:rsidR="002C74FB" w:rsidRDefault="002C74FB" w:rsidP="002971F0">
      <w:pPr>
        <w:jc w:val="both"/>
      </w:pPr>
    </w:p>
    <w:p w14:paraId="5B1DB0B5" w14:textId="77777777" w:rsidR="002C74FB" w:rsidRDefault="00BE4026" w:rsidP="002971F0">
      <w:pPr>
        <w:spacing w:after="120"/>
        <w:ind w:left="992" w:hanging="425"/>
        <w:jc w:val="both"/>
      </w:pPr>
      <w:r>
        <w:t>a</w:t>
      </w:r>
      <w:r w:rsidR="002C74FB">
        <w:t>)</w:t>
      </w:r>
      <w:r w:rsidR="002C74FB">
        <w:tab/>
        <w:t>Authorising all work on the connectivity</w:t>
      </w:r>
    </w:p>
    <w:p w14:paraId="1D10F6EF" w14:textId="77777777" w:rsidR="002C74FB" w:rsidRDefault="00BE4026" w:rsidP="002971F0">
      <w:pPr>
        <w:spacing w:after="120"/>
        <w:ind w:left="992" w:hanging="425"/>
        <w:jc w:val="both"/>
      </w:pPr>
      <w:r>
        <w:t>b</w:t>
      </w:r>
      <w:r w:rsidR="002C74FB">
        <w:t>)</w:t>
      </w:r>
      <w:r w:rsidR="002C74FB">
        <w:tab/>
        <w:t>Its removal from service for routine maintenance and testing</w:t>
      </w:r>
    </w:p>
    <w:p w14:paraId="2EDDE6DF" w14:textId="77777777" w:rsidR="002C74FB" w:rsidRDefault="00BE4026" w:rsidP="002971F0">
      <w:pPr>
        <w:spacing w:after="120"/>
        <w:ind w:left="992" w:hanging="425"/>
        <w:jc w:val="both"/>
      </w:pPr>
      <w:r>
        <w:t>c</w:t>
      </w:r>
      <w:r w:rsidR="002C74FB">
        <w:t>)</w:t>
      </w:r>
      <w:r w:rsidR="002C74FB">
        <w:tab/>
        <w:t>Ensuring dangerous voltages (if any) are removed/locked-off on power feed systems</w:t>
      </w:r>
    </w:p>
    <w:p w14:paraId="11EECDC2" w14:textId="77777777" w:rsidR="002C74FB" w:rsidRDefault="00BE4026" w:rsidP="002971F0">
      <w:pPr>
        <w:spacing w:after="120"/>
        <w:ind w:left="992" w:hanging="425"/>
        <w:jc w:val="both"/>
      </w:pPr>
      <w:r>
        <w:t>d</w:t>
      </w:r>
      <w:r w:rsidR="002C74FB">
        <w:t>)</w:t>
      </w:r>
      <w:r>
        <w:tab/>
      </w:r>
      <w:r w:rsidR="002C74FB">
        <w:t>Ensuring that lasers are removed/locked-off on fibre optic systems</w:t>
      </w:r>
    </w:p>
    <w:p w14:paraId="11584FAA" w14:textId="77777777" w:rsidR="002C74FB" w:rsidRDefault="00BE4026" w:rsidP="002971F0">
      <w:pPr>
        <w:ind w:left="992" w:hanging="425"/>
        <w:jc w:val="both"/>
      </w:pPr>
      <w:r>
        <w:lastRenderedPageBreak/>
        <w:t>e</w:t>
      </w:r>
      <w:r w:rsidR="002C74FB">
        <w:t>)</w:t>
      </w:r>
      <w:r w:rsidR="002C74FB">
        <w:tab/>
        <w:t>Restoration of the connectivity back into service</w:t>
      </w:r>
    </w:p>
    <w:p w14:paraId="03F4EB7A" w14:textId="77777777" w:rsidR="005208C0" w:rsidRDefault="005208C0" w:rsidP="002971F0">
      <w:pPr>
        <w:jc w:val="both"/>
      </w:pPr>
    </w:p>
    <w:p w14:paraId="65FA5C11" w14:textId="77777777" w:rsidR="002C74FB" w:rsidRDefault="0021252D" w:rsidP="002971F0">
      <w:pPr>
        <w:jc w:val="both"/>
      </w:pPr>
      <w:r>
        <w:t>Where a 3</w:t>
      </w:r>
      <w:r w:rsidRPr="0021252D">
        <w:rPr>
          <w:vertAlign w:val="superscript"/>
        </w:rPr>
        <w:t>rd</w:t>
      </w:r>
      <w:r>
        <w:t xml:space="preserve"> </w:t>
      </w:r>
      <w:r w:rsidR="005208C0">
        <w:t>party</w:t>
      </w:r>
      <w:r w:rsidR="002C74FB">
        <w:t xml:space="preserve"> </w:t>
      </w:r>
      <w:r>
        <w:t xml:space="preserve">is involved, </w:t>
      </w:r>
      <w:r w:rsidR="002C74FB">
        <w:t xml:space="preserve">the controlling </w:t>
      </w:r>
      <w:r w:rsidR="005208C0">
        <w:t>party</w:t>
      </w:r>
      <w:r w:rsidR="002C74FB">
        <w:t xml:space="preserve"> must arrange suitable procedures with </w:t>
      </w:r>
      <w:r>
        <w:t>that party</w:t>
      </w:r>
      <w:r w:rsidR="002C74FB">
        <w:t xml:space="preserve"> to support (</w:t>
      </w:r>
      <w:r w:rsidR="000A4467">
        <w:t>a</w:t>
      </w:r>
      <w:r w:rsidR="002C74FB">
        <w:t>) to (</w:t>
      </w:r>
      <w:r w:rsidR="000A4467">
        <w:t>e</w:t>
      </w:r>
      <w:r w:rsidR="002C74FB">
        <w:t>) above. Where service on the connection is likely to be affected the notification of Planned Engineering Works (PEWs) procedures</w:t>
      </w:r>
      <w:r w:rsidR="000A4467">
        <w:t xml:space="preserve"> (</w:t>
      </w:r>
      <w:r w:rsidR="002C74FB">
        <w:t xml:space="preserve">Section </w:t>
      </w:r>
      <w:r w:rsidR="005208C0">
        <w:t>2.</w:t>
      </w:r>
      <w:r w:rsidR="000A4467">
        <w:t>6)</w:t>
      </w:r>
      <w:r w:rsidR="002C74FB">
        <w:t xml:space="preserve"> must be adopted.</w:t>
      </w:r>
    </w:p>
    <w:p w14:paraId="50AAF395" w14:textId="77777777" w:rsidR="0049627E" w:rsidRDefault="0049627E" w:rsidP="002971F0">
      <w:pPr>
        <w:jc w:val="both"/>
      </w:pPr>
    </w:p>
    <w:p w14:paraId="494F7B30" w14:textId="77777777" w:rsidR="002C74FB" w:rsidRPr="001C3C94" w:rsidRDefault="0061288D" w:rsidP="002971F0">
      <w:pPr>
        <w:jc w:val="both"/>
        <w:outlineLvl w:val="1"/>
        <w:rPr>
          <w:u w:val="single"/>
        </w:rPr>
      </w:pPr>
      <w:r>
        <w:rPr>
          <w:u w:val="single"/>
        </w:rPr>
        <w:t>3.1.</w:t>
      </w:r>
      <w:r w:rsidR="00F6164D">
        <w:rPr>
          <w:u w:val="single"/>
        </w:rPr>
        <w:t>3</w:t>
      </w:r>
      <w:r>
        <w:rPr>
          <w:u w:val="single"/>
        </w:rPr>
        <w:tab/>
      </w:r>
      <w:r w:rsidR="002C74FB" w:rsidRPr="001C3C94">
        <w:rPr>
          <w:u w:val="single"/>
        </w:rPr>
        <w:t>Health and Safety</w:t>
      </w:r>
    </w:p>
    <w:p w14:paraId="0935B509" w14:textId="77777777" w:rsidR="002C74FB" w:rsidRDefault="002C74FB" w:rsidP="002971F0">
      <w:pPr>
        <w:jc w:val="both"/>
      </w:pPr>
    </w:p>
    <w:p w14:paraId="6C6ED084" w14:textId="77777777" w:rsidR="009D722D" w:rsidRDefault="009D722D" w:rsidP="009D722D">
      <w:pPr>
        <w:jc w:val="both"/>
      </w:pPr>
      <w:r>
        <w:t>Health and Safety matters are covered by legislation in force at the time of access to which all organisations and individuals must adhere.</w:t>
      </w:r>
    </w:p>
    <w:p w14:paraId="72424545" w14:textId="77777777" w:rsidR="009D722D" w:rsidRDefault="009D722D" w:rsidP="009D722D">
      <w:pPr>
        <w:jc w:val="both"/>
      </w:pPr>
    </w:p>
    <w:p w14:paraId="736868DE" w14:textId="77777777" w:rsidR="0049627E" w:rsidRDefault="0049627E" w:rsidP="002971F0">
      <w:pPr>
        <w:jc w:val="both"/>
      </w:pPr>
      <w:r>
        <w:t>It is the responsibility of each individual</w:t>
      </w:r>
      <w:r w:rsidR="009D722D">
        <w:t>,</w:t>
      </w:r>
      <w:r>
        <w:t xml:space="preserve"> under the terms of the Health and Safety at Work Act, to ensure the safety of their working environment and to work in a safe manner. </w:t>
      </w:r>
      <w:r w:rsidR="0021252D">
        <w:t>Appropriate use of risk assessments should be used and t</w:t>
      </w:r>
      <w:r>
        <w:t xml:space="preserve">he building </w:t>
      </w:r>
      <w:r w:rsidR="005208C0">
        <w:t xml:space="preserve">owners </w:t>
      </w:r>
      <w:r w:rsidR="0021252D">
        <w:t xml:space="preserve">must </w:t>
      </w:r>
      <w:r>
        <w:t xml:space="preserve">be prepared to accept questions and comments regarding safety </w:t>
      </w:r>
      <w:r w:rsidR="00622F6E">
        <w:t xml:space="preserve">issues </w:t>
      </w:r>
      <w:r>
        <w:t>and to take the appropriate action</w:t>
      </w:r>
      <w:r w:rsidR="00622F6E">
        <w:t xml:space="preserve"> where necessary</w:t>
      </w:r>
      <w:r>
        <w:t>.</w:t>
      </w:r>
      <w:r w:rsidR="00622F6E">
        <w:t xml:space="preserve"> V</w:t>
      </w:r>
      <w:r>
        <w:t>isitors shall accept directions regarding safety and safe working practices from the building representative.</w:t>
      </w:r>
    </w:p>
    <w:p w14:paraId="078BEFC8" w14:textId="77777777" w:rsidR="00147913" w:rsidRDefault="00147913" w:rsidP="002971F0">
      <w:pPr>
        <w:jc w:val="both"/>
      </w:pPr>
    </w:p>
    <w:p w14:paraId="1E7A8B1F" w14:textId="77777777" w:rsidR="0049627E" w:rsidRDefault="0049627E" w:rsidP="002971F0">
      <w:pPr>
        <w:jc w:val="both"/>
      </w:pPr>
      <w:r>
        <w:t>Should any dispute arise about a</w:t>
      </w:r>
      <w:r w:rsidR="00622F6E">
        <w:t xml:space="preserve">ccess </w:t>
      </w:r>
      <w:r>
        <w:t>being unsafe, work should cease and the matter escalated immediately to the representatives of each party to their central point for management decision.</w:t>
      </w:r>
    </w:p>
    <w:p w14:paraId="5E37F854" w14:textId="77777777" w:rsidR="0049627E" w:rsidRDefault="0049627E" w:rsidP="002971F0">
      <w:pPr>
        <w:jc w:val="both"/>
      </w:pPr>
    </w:p>
    <w:p w14:paraId="243EA714" w14:textId="77777777" w:rsidR="007E0DDF" w:rsidRDefault="007E0DDF" w:rsidP="002971F0">
      <w:pPr>
        <w:jc w:val="both"/>
      </w:pPr>
      <w:r>
        <w:t>When working with lasers, guidance as per latest version of IEC specification 60825 Parts 1 (</w:t>
      </w:r>
      <w:r w:rsidRPr="007E0DDF">
        <w:t>Equipment Classificati</w:t>
      </w:r>
      <w:r>
        <w:t>on, Requirements and User Guide) and 2 (</w:t>
      </w:r>
      <w:r w:rsidRPr="007E0DDF">
        <w:t>Safety of Optical Fibre Communication Systems</w:t>
      </w:r>
      <w:r>
        <w:t>) must be followed.</w:t>
      </w:r>
    </w:p>
    <w:p w14:paraId="129C67B6" w14:textId="77777777" w:rsidR="00B426EA" w:rsidRDefault="00B426EA" w:rsidP="002971F0"/>
    <w:p w14:paraId="1543627F" w14:textId="77777777" w:rsidR="00B426EA" w:rsidRPr="005B485E" w:rsidRDefault="00B426EA" w:rsidP="002971F0">
      <w:pPr>
        <w:jc w:val="both"/>
        <w:outlineLvl w:val="1"/>
        <w:rPr>
          <w:b/>
        </w:rPr>
      </w:pPr>
      <w:r w:rsidRPr="005B485E">
        <w:rPr>
          <w:b/>
        </w:rPr>
        <w:t>3.</w:t>
      </w:r>
      <w:r>
        <w:rPr>
          <w:b/>
        </w:rPr>
        <w:t>2</w:t>
      </w:r>
      <w:r>
        <w:rPr>
          <w:b/>
        </w:rPr>
        <w:tab/>
        <w:t>Fault Progression</w:t>
      </w:r>
    </w:p>
    <w:p w14:paraId="55267083" w14:textId="77777777" w:rsidR="00B426EA" w:rsidRDefault="00B426EA" w:rsidP="002971F0">
      <w:pPr>
        <w:jc w:val="both"/>
      </w:pPr>
    </w:p>
    <w:p w14:paraId="3EB72B48" w14:textId="77777777" w:rsidR="001C3C94" w:rsidRPr="001C3C94" w:rsidRDefault="00F830EC" w:rsidP="002971F0">
      <w:pPr>
        <w:jc w:val="both"/>
        <w:rPr>
          <w:szCs w:val="22"/>
          <w:u w:val="single"/>
        </w:rPr>
      </w:pPr>
      <w:r>
        <w:rPr>
          <w:szCs w:val="22"/>
          <w:u w:val="single"/>
        </w:rPr>
        <w:t>3.2.1</w:t>
      </w:r>
      <w:r>
        <w:rPr>
          <w:szCs w:val="22"/>
          <w:u w:val="single"/>
        </w:rPr>
        <w:tab/>
      </w:r>
      <w:r w:rsidR="001C3C94">
        <w:rPr>
          <w:szCs w:val="22"/>
          <w:u w:val="single"/>
        </w:rPr>
        <w:t xml:space="preserve">Link &amp; Network Fault </w:t>
      </w:r>
      <w:r w:rsidR="001C3C94" w:rsidRPr="001C3C94">
        <w:rPr>
          <w:szCs w:val="22"/>
          <w:u w:val="single"/>
        </w:rPr>
        <w:t>Definitions</w:t>
      </w:r>
    </w:p>
    <w:p w14:paraId="14042CE5" w14:textId="77777777" w:rsidR="001C3C94" w:rsidRPr="005E1F37" w:rsidRDefault="001C3C94" w:rsidP="002971F0">
      <w:pPr>
        <w:jc w:val="both"/>
        <w:rPr>
          <w:szCs w:val="22"/>
        </w:rPr>
      </w:pPr>
    </w:p>
    <w:p w14:paraId="7F3B0875" w14:textId="77777777" w:rsidR="00F127E5" w:rsidRPr="005E1F37" w:rsidRDefault="00F127E5" w:rsidP="002971F0">
      <w:pPr>
        <w:jc w:val="both"/>
        <w:rPr>
          <w:szCs w:val="22"/>
        </w:rPr>
      </w:pPr>
      <w:r w:rsidRPr="005E1F37">
        <w:rPr>
          <w:szCs w:val="22"/>
        </w:rPr>
        <w:t xml:space="preserve">Faults reported between the </w:t>
      </w:r>
      <w:r>
        <w:rPr>
          <w:szCs w:val="22"/>
        </w:rPr>
        <w:t>parties</w:t>
      </w:r>
      <w:r w:rsidRPr="005E1F37">
        <w:rPr>
          <w:szCs w:val="22"/>
        </w:rPr>
        <w:t xml:space="preserve"> will be </w:t>
      </w:r>
      <w:r>
        <w:rPr>
          <w:szCs w:val="22"/>
        </w:rPr>
        <w:t>defined</w:t>
      </w:r>
      <w:r w:rsidRPr="005E1F37">
        <w:rPr>
          <w:szCs w:val="22"/>
        </w:rPr>
        <w:t xml:space="preserve"> as either ‘Link’ or ‘Network’ faults.</w:t>
      </w:r>
    </w:p>
    <w:p w14:paraId="16C06459" w14:textId="77777777" w:rsidR="00F127E5" w:rsidRDefault="00F127E5" w:rsidP="002971F0">
      <w:pPr>
        <w:jc w:val="both"/>
        <w:rPr>
          <w:szCs w:val="22"/>
        </w:rPr>
      </w:pPr>
    </w:p>
    <w:p w14:paraId="6DD656E9" w14:textId="77777777" w:rsidR="00803785" w:rsidRDefault="00803785" w:rsidP="002971F0">
      <w:pPr>
        <w:jc w:val="both"/>
        <w:rPr>
          <w:i/>
          <w:szCs w:val="22"/>
        </w:rPr>
      </w:pPr>
      <w:r>
        <w:rPr>
          <w:szCs w:val="22"/>
        </w:rPr>
        <w:t>L</w:t>
      </w:r>
      <w:r w:rsidR="005E1F37" w:rsidRPr="005E1F37">
        <w:rPr>
          <w:szCs w:val="22"/>
        </w:rPr>
        <w:t xml:space="preserve">ink </w:t>
      </w:r>
      <w:r>
        <w:rPr>
          <w:szCs w:val="22"/>
        </w:rPr>
        <w:t>F</w:t>
      </w:r>
      <w:r w:rsidR="005E1F37" w:rsidRPr="005E1F37">
        <w:rPr>
          <w:szCs w:val="22"/>
        </w:rPr>
        <w:t>ault:</w:t>
      </w:r>
      <w:r>
        <w:rPr>
          <w:szCs w:val="22"/>
        </w:rPr>
        <w:tab/>
      </w:r>
      <w:r w:rsidR="00E56D73">
        <w:rPr>
          <w:szCs w:val="22"/>
        </w:rPr>
        <w:tab/>
      </w:r>
      <w:r w:rsidR="005E1F37" w:rsidRPr="005208C0">
        <w:rPr>
          <w:i/>
          <w:szCs w:val="22"/>
        </w:rPr>
        <w:t xml:space="preserve">A fault affecting </w:t>
      </w:r>
      <w:r w:rsidR="005B40B9">
        <w:rPr>
          <w:i/>
          <w:szCs w:val="22"/>
        </w:rPr>
        <w:t>an</w:t>
      </w:r>
      <w:r w:rsidR="005E1F37" w:rsidRPr="005208C0">
        <w:rPr>
          <w:i/>
          <w:szCs w:val="22"/>
        </w:rPr>
        <w:t xml:space="preserve"> identifiable </w:t>
      </w:r>
      <w:r w:rsidR="005B40B9">
        <w:rPr>
          <w:i/>
          <w:szCs w:val="22"/>
        </w:rPr>
        <w:t>E1 (aka ‘circuit’ or ‘2Meg’</w:t>
      </w:r>
      <w:r w:rsidR="00245822">
        <w:rPr>
          <w:i/>
          <w:szCs w:val="22"/>
        </w:rPr>
        <w:t xml:space="preserve"> or ‘system’</w:t>
      </w:r>
      <w:r w:rsidR="005B40B9">
        <w:rPr>
          <w:i/>
          <w:szCs w:val="22"/>
        </w:rPr>
        <w:t>)</w:t>
      </w:r>
    </w:p>
    <w:p w14:paraId="52D12BC5" w14:textId="77777777" w:rsidR="00E56D73" w:rsidRPr="00E56D73" w:rsidRDefault="00E56D73" w:rsidP="002971F0">
      <w:pPr>
        <w:jc w:val="both"/>
        <w:rPr>
          <w:szCs w:val="22"/>
        </w:rPr>
      </w:pPr>
    </w:p>
    <w:p w14:paraId="3D88F99C" w14:textId="77777777" w:rsidR="0049627E" w:rsidRPr="005208C0" w:rsidRDefault="00803785" w:rsidP="002971F0">
      <w:pPr>
        <w:jc w:val="both"/>
        <w:rPr>
          <w:i/>
          <w:szCs w:val="22"/>
        </w:rPr>
      </w:pPr>
      <w:r>
        <w:rPr>
          <w:szCs w:val="22"/>
        </w:rPr>
        <w:t>N</w:t>
      </w:r>
      <w:r w:rsidR="0049627E" w:rsidRPr="005E1F37">
        <w:rPr>
          <w:szCs w:val="22"/>
        </w:rPr>
        <w:t xml:space="preserve">etwork </w:t>
      </w:r>
      <w:r w:rsidR="00E56D73">
        <w:rPr>
          <w:szCs w:val="22"/>
        </w:rPr>
        <w:t>F</w:t>
      </w:r>
      <w:r w:rsidR="0049627E" w:rsidRPr="005E1F37">
        <w:rPr>
          <w:szCs w:val="22"/>
        </w:rPr>
        <w:t>ault</w:t>
      </w:r>
      <w:r>
        <w:rPr>
          <w:szCs w:val="22"/>
        </w:rPr>
        <w:t>:</w:t>
      </w:r>
      <w:r w:rsidR="00E56D73">
        <w:rPr>
          <w:szCs w:val="22"/>
        </w:rPr>
        <w:tab/>
      </w:r>
      <w:r>
        <w:rPr>
          <w:szCs w:val="22"/>
        </w:rPr>
        <w:tab/>
      </w:r>
      <w:r w:rsidR="00597AD5" w:rsidRPr="005208C0">
        <w:rPr>
          <w:i/>
          <w:szCs w:val="22"/>
        </w:rPr>
        <w:t>Any</w:t>
      </w:r>
      <w:r w:rsidR="0049627E" w:rsidRPr="005208C0">
        <w:rPr>
          <w:i/>
          <w:szCs w:val="22"/>
        </w:rPr>
        <w:t xml:space="preserve"> fault that cannot be specifically </w:t>
      </w:r>
      <w:r w:rsidR="005E1F37" w:rsidRPr="005208C0">
        <w:rPr>
          <w:i/>
          <w:szCs w:val="22"/>
        </w:rPr>
        <w:t>identified as a link fault</w:t>
      </w:r>
    </w:p>
    <w:p w14:paraId="4ADCB5BB" w14:textId="77777777" w:rsidR="00D912A2" w:rsidRDefault="00D912A2" w:rsidP="002971F0">
      <w:pPr>
        <w:rPr>
          <w:u w:val="single"/>
        </w:rPr>
      </w:pPr>
    </w:p>
    <w:p w14:paraId="10349B88" w14:textId="77777777" w:rsidR="00D45B7C" w:rsidRPr="00BE653D" w:rsidRDefault="00F830EC" w:rsidP="002971F0">
      <w:pPr>
        <w:jc w:val="both"/>
        <w:rPr>
          <w:u w:val="single"/>
        </w:rPr>
      </w:pPr>
      <w:r>
        <w:rPr>
          <w:u w:val="single"/>
        </w:rPr>
        <w:t>3.2.2</w:t>
      </w:r>
      <w:r>
        <w:rPr>
          <w:u w:val="single"/>
        </w:rPr>
        <w:tab/>
      </w:r>
      <w:r w:rsidR="00D45B7C">
        <w:rPr>
          <w:u w:val="single"/>
        </w:rPr>
        <w:t>Structured Questions</w:t>
      </w:r>
    </w:p>
    <w:p w14:paraId="4D3F66A7" w14:textId="77777777" w:rsidR="00D45B7C" w:rsidRPr="0041459E" w:rsidRDefault="00D45B7C" w:rsidP="002971F0">
      <w:pPr>
        <w:jc w:val="both"/>
      </w:pPr>
    </w:p>
    <w:p w14:paraId="145201FE" w14:textId="77777777" w:rsidR="00CA6EB3" w:rsidRDefault="00D45B7C" w:rsidP="002971F0">
      <w:pPr>
        <w:jc w:val="both"/>
      </w:pPr>
      <w:r w:rsidRPr="0041459E">
        <w:t xml:space="preserve">The following structured questions should be used by the reporting party to gather information about the fault BEFORE it is reported to the other party. </w:t>
      </w:r>
      <w:r>
        <w:t>The party receiving the fault report should also use the questions in order to ensure that all the relevant data is captured at the initial fault reception.</w:t>
      </w:r>
    </w:p>
    <w:p w14:paraId="29232147" w14:textId="77777777" w:rsidR="00CA6EB3" w:rsidRPr="00C54DD1" w:rsidRDefault="00CA6EB3" w:rsidP="002971F0">
      <w:pPr>
        <w:jc w:val="both"/>
      </w:pPr>
    </w:p>
    <w:tbl>
      <w:tblPr>
        <w:tblpPr w:leftFromText="180" w:rightFromText="180" w:vertAnchor="text" w:tblpX="153"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3118"/>
      </w:tblGrid>
      <w:tr w:rsidR="00C54DD1" w14:paraId="2AC910C5" w14:textId="77777777" w:rsidTr="00C54DD1">
        <w:trPr>
          <w:trHeight w:val="309"/>
        </w:trPr>
        <w:tc>
          <w:tcPr>
            <w:tcW w:w="2802" w:type="dxa"/>
            <w:vAlign w:val="center"/>
          </w:tcPr>
          <w:p w14:paraId="43C05684" w14:textId="77777777" w:rsidR="00C54DD1" w:rsidRDefault="00C54DD1" w:rsidP="00C54DD1">
            <w:r w:rsidRPr="00AF0149">
              <w:rPr>
                <w:i/>
              </w:rPr>
              <w:t>Link Faults</w:t>
            </w:r>
          </w:p>
        </w:tc>
        <w:tc>
          <w:tcPr>
            <w:tcW w:w="3118" w:type="dxa"/>
            <w:vAlign w:val="center"/>
          </w:tcPr>
          <w:p w14:paraId="44C3E8DC" w14:textId="77777777" w:rsidR="00C54DD1" w:rsidRPr="00C54DD1" w:rsidRDefault="00C54DD1" w:rsidP="00C54DD1">
            <w:pPr>
              <w:rPr>
                <w:i/>
              </w:rPr>
            </w:pPr>
            <w:r w:rsidRPr="00AF0149">
              <w:rPr>
                <w:i/>
              </w:rPr>
              <w:t>Network Fault</w:t>
            </w:r>
            <w:r>
              <w:rPr>
                <w:i/>
              </w:rPr>
              <w:t>s</w:t>
            </w:r>
          </w:p>
        </w:tc>
      </w:tr>
      <w:bookmarkStart w:id="2" w:name="_MON_1633850000"/>
      <w:bookmarkEnd w:id="2"/>
      <w:tr w:rsidR="00C54DD1" w14:paraId="1C2E7C27" w14:textId="77777777" w:rsidTr="009D722D">
        <w:trPr>
          <w:trHeight w:val="1122"/>
        </w:trPr>
        <w:tc>
          <w:tcPr>
            <w:tcW w:w="2802" w:type="dxa"/>
            <w:vAlign w:val="center"/>
          </w:tcPr>
          <w:p w14:paraId="7E952F07" w14:textId="041DBC45" w:rsidR="00C54DD1" w:rsidRDefault="008014F4" w:rsidP="00F274BC">
            <w:pPr>
              <w:jc w:val="center"/>
            </w:pPr>
            <w:r>
              <w:object w:dxaOrig="1536" w:dyaOrig="993" w14:anchorId="6611DB64">
                <v:shape id="_x0000_i1026" type="#_x0000_t75" style="width:76.6pt;height:49.8pt" o:ole="">
                  <v:imagedata r:id="rId25" o:title=""/>
                </v:shape>
                <o:OLEObject Type="Embed" ProgID="Word.Document.12" ShapeID="_x0000_i1026" DrawAspect="Icon" ObjectID="_1662378734" r:id="rId26">
                  <o:FieldCodes>\s</o:FieldCodes>
                </o:OLEObject>
              </w:object>
            </w:r>
          </w:p>
        </w:tc>
        <w:tc>
          <w:tcPr>
            <w:tcW w:w="3118" w:type="dxa"/>
            <w:vAlign w:val="center"/>
          </w:tcPr>
          <w:p w14:paraId="3C3A1B1A" w14:textId="03CC5C77" w:rsidR="00C54DD1" w:rsidRDefault="008014F4" w:rsidP="00C54DD1">
            <w:pPr>
              <w:jc w:val="center"/>
            </w:pPr>
            <w:r>
              <w:object w:dxaOrig="1536" w:dyaOrig="993" w14:anchorId="01AEFCBA">
                <v:shape id="_x0000_i1027" type="#_x0000_t75" style="width:76.6pt;height:49.8pt" o:ole="">
                  <v:imagedata r:id="rId27" o:title=""/>
                </v:shape>
                <o:OLEObject Type="Embed" ProgID="Word.Document.12" ShapeID="_x0000_i1027" DrawAspect="Icon" ObjectID="_1662378735" r:id="rId28">
                  <o:FieldCodes>\s</o:FieldCodes>
                </o:OLEObject>
              </w:object>
            </w:r>
          </w:p>
        </w:tc>
      </w:tr>
    </w:tbl>
    <w:p w14:paraId="3E5DB77D" w14:textId="77777777" w:rsidR="00AF0149" w:rsidRDefault="00AF0149" w:rsidP="002971F0">
      <w:pPr>
        <w:jc w:val="both"/>
      </w:pPr>
    </w:p>
    <w:p w14:paraId="2C550FA7" w14:textId="77777777" w:rsidR="00AF0149" w:rsidRDefault="00AF0149" w:rsidP="002971F0">
      <w:pPr>
        <w:jc w:val="both"/>
      </w:pPr>
    </w:p>
    <w:p w14:paraId="564639F5" w14:textId="77777777" w:rsidR="00BE4026" w:rsidRDefault="00BE4026" w:rsidP="002971F0">
      <w:pPr>
        <w:rPr>
          <w:u w:val="single"/>
        </w:rPr>
      </w:pPr>
    </w:p>
    <w:p w14:paraId="5F2A3FFF" w14:textId="77777777" w:rsidR="00086F03" w:rsidRDefault="00086F03" w:rsidP="002971F0">
      <w:pPr>
        <w:rPr>
          <w:u w:val="single"/>
        </w:rPr>
      </w:pPr>
      <w:r>
        <w:rPr>
          <w:u w:val="single"/>
        </w:rPr>
        <w:br w:type="page"/>
      </w:r>
    </w:p>
    <w:p w14:paraId="72E60B3A" w14:textId="5203F9F3" w:rsidR="00DF709B" w:rsidRDefault="00DF709B" w:rsidP="002971F0">
      <w:pPr>
        <w:jc w:val="both"/>
        <w:outlineLvl w:val="2"/>
      </w:pPr>
      <w:r w:rsidRPr="00DF709B">
        <w:lastRenderedPageBreak/>
        <w:t>To check for the latest version of the link and network fault documents, use the following link:</w:t>
      </w:r>
    </w:p>
    <w:p w14:paraId="344D3B56" w14:textId="215E22B6" w:rsidR="008014F4" w:rsidRPr="00DF709B" w:rsidRDefault="008014F4" w:rsidP="002971F0">
      <w:pPr>
        <w:jc w:val="both"/>
        <w:outlineLvl w:val="2"/>
      </w:pPr>
      <w:hyperlink r:id="rId29" w:anchor="interconnect-faults-templates" w:history="1">
        <w:r w:rsidRPr="008014F4">
          <w:rPr>
            <w:rStyle w:val="Hyperlink"/>
          </w:rPr>
          <w:t>Interconnect - Fault Templates</w:t>
        </w:r>
      </w:hyperlink>
    </w:p>
    <w:p w14:paraId="7E4997FE" w14:textId="77777777" w:rsidR="00DF709B" w:rsidRDefault="00DF709B" w:rsidP="002971F0">
      <w:pPr>
        <w:jc w:val="both"/>
        <w:outlineLvl w:val="2"/>
        <w:rPr>
          <w:u w:val="single"/>
        </w:rPr>
      </w:pPr>
    </w:p>
    <w:p w14:paraId="2A2B8863" w14:textId="77777777" w:rsidR="00DF709B" w:rsidRDefault="00DF709B" w:rsidP="002971F0">
      <w:pPr>
        <w:jc w:val="both"/>
        <w:outlineLvl w:val="2"/>
        <w:rPr>
          <w:u w:val="single"/>
        </w:rPr>
      </w:pPr>
    </w:p>
    <w:p w14:paraId="631C07B1" w14:textId="77777777" w:rsidR="00CB65CB" w:rsidRDefault="00F830EC" w:rsidP="002971F0">
      <w:pPr>
        <w:jc w:val="both"/>
        <w:outlineLvl w:val="2"/>
        <w:rPr>
          <w:u w:val="single"/>
        </w:rPr>
      </w:pPr>
      <w:r>
        <w:rPr>
          <w:u w:val="single"/>
        </w:rPr>
        <w:t>3.2.3</w:t>
      </w:r>
      <w:r>
        <w:rPr>
          <w:u w:val="single"/>
        </w:rPr>
        <w:tab/>
      </w:r>
      <w:r w:rsidR="004C2E1E">
        <w:rPr>
          <w:u w:val="single"/>
        </w:rPr>
        <w:t>Priority</w:t>
      </w:r>
      <w:r w:rsidR="00CB65CB" w:rsidRPr="00CB65CB">
        <w:rPr>
          <w:u w:val="single"/>
        </w:rPr>
        <w:t xml:space="preserve"> </w:t>
      </w:r>
      <w:r w:rsidR="00086F03">
        <w:rPr>
          <w:u w:val="single"/>
        </w:rPr>
        <w:t>Marking</w:t>
      </w:r>
    </w:p>
    <w:p w14:paraId="45600750" w14:textId="77777777" w:rsidR="004C2E1E" w:rsidRPr="00BE653D" w:rsidRDefault="004C2E1E" w:rsidP="002971F0">
      <w:pPr>
        <w:jc w:val="both"/>
        <w:rPr>
          <w:u w:val="single"/>
        </w:rPr>
      </w:pPr>
    </w:p>
    <w:p w14:paraId="10056520" w14:textId="77777777" w:rsidR="00AF0149" w:rsidRDefault="00AF0149" w:rsidP="002971F0">
      <w:pPr>
        <w:jc w:val="both"/>
      </w:pPr>
      <w:r>
        <w:t xml:space="preserve">The parties will jointly agree the fault priority based on the information captured in the structured questions. </w:t>
      </w:r>
    </w:p>
    <w:p w14:paraId="3A054708" w14:textId="77777777" w:rsidR="00AF0149" w:rsidRDefault="00AF0149" w:rsidP="002971F0">
      <w:pPr>
        <w:jc w:val="both"/>
        <w:rPr>
          <w:u w:val="single"/>
        </w:rPr>
      </w:pPr>
    </w:p>
    <w:p w14:paraId="7782BF8A" w14:textId="77777777" w:rsidR="00B426EA" w:rsidRPr="00B426EA" w:rsidRDefault="00B426EA" w:rsidP="002971F0">
      <w:pPr>
        <w:jc w:val="both"/>
        <w:rPr>
          <w:i/>
        </w:rPr>
      </w:pPr>
      <w:r w:rsidRPr="00B426EA">
        <w:rPr>
          <w:i/>
        </w:rPr>
        <w:t>Classification</w:t>
      </w:r>
    </w:p>
    <w:p w14:paraId="6DFB15D4" w14:textId="77777777" w:rsidR="00B426EA" w:rsidRDefault="00B426EA" w:rsidP="002971F0">
      <w:pPr>
        <w:jc w:val="both"/>
        <w:rPr>
          <w:u w:val="single"/>
        </w:rPr>
      </w:pPr>
    </w:p>
    <w:p w14:paraId="54815A3A" w14:textId="77777777" w:rsidR="004C2E1E" w:rsidRDefault="004C2E1E" w:rsidP="002971F0">
      <w:pPr>
        <w:jc w:val="both"/>
      </w:pPr>
      <w:r>
        <w:t>Priority 1 faults (Service Affecting) will be progressed by both parties until they are cleared, regardless of the time of the day.</w:t>
      </w:r>
    </w:p>
    <w:p w14:paraId="016F58C9" w14:textId="77777777" w:rsidR="004C2E1E" w:rsidRDefault="004C2E1E" w:rsidP="002971F0">
      <w:pPr>
        <w:jc w:val="both"/>
      </w:pPr>
    </w:p>
    <w:p w14:paraId="27ADD835" w14:textId="77777777" w:rsidR="004C2E1E" w:rsidRDefault="004C2E1E" w:rsidP="002971F0">
      <w:pPr>
        <w:jc w:val="both"/>
      </w:pPr>
      <w:r>
        <w:t xml:space="preserve">Priority 2 faults (Non Service Affecting) will only be progressed during normal working hours (usually 8am - 6pm GMT/BST) unless agreed </w:t>
      </w:r>
      <w:r w:rsidR="00DA7186">
        <w:t xml:space="preserve">otherwise </w:t>
      </w:r>
      <w:r w:rsidR="00D729A6">
        <w:t xml:space="preserve">and documented </w:t>
      </w:r>
      <w:r>
        <w:t>in the appropriate CSP.</w:t>
      </w:r>
    </w:p>
    <w:p w14:paraId="534C4424" w14:textId="77777777" w:rsidR="004C2E1E" w:rsidRDefault="004C2E1E" w:rsidP="002971F0">
      <w:pPr>
        <w:jc w:val="both"/>
      </w:pPr>
    </w:p>
    <w:p w14:paraId="2FDF0B15" w14:textId="77777777" w:rsidR="00CB65CB" w:rsidRPr="00CB65CB" w:rsidRDefault="00CB65CB" w:rsidP="002971F0">
      <w:pPr>
        <w:jc w:val="both"/>
      </w:pPr>
      <w:r>
        <w:t xml:space="preserve">Except in exceptional circumstances, </w:t>
      </w:r>
      <w:r w:rsidRPr="00CB65CB">
        <w:t xml:space="preserve">Priority 1 </w:t>
      </w:r>
      <w:r>
        <w:t xml:space="preserve">should </w:t>
      </w:r>
      <w:r w:rsidRPr="00CB65CB">
        <w:t xml:space="preserve">only be </w:t>
      </w:r>
      <w:r>
        <w:t xml:space="preserve">adopted </w:t>
      </w:r>
      <w:r w:rsidRPr="00CB65CB">
        <w:t xml:space="preserve">where the </w:t>
      </w:r>
      <w:r w:rsidR="00D729A6">
        <w:t>reporting party confirms that</w:t>
      </w:r>
      <w:r w:rsidRPr="00CB65CB">
        <w:t>:</w:t>
      </w:r>
    </w:p>
    <w:p w14:paraId="1AB8F94D" w14:textId="77777777" w:rsidR="00CB65CB" w:rsidRPr="00CB65CB" w:rsidRDefault="00CB65CB" w:rsidP="002971F0">
      <w:pPr>
        <w:jc w:val="both"/>
      </w:pPr>
    </w:p>
    <w:p w14:paraId="4540BC30" w14:textId="77777777" w:rsidR="00CB65CB" w:rsidRPr="00CB65CB" w:rsidRDefault="00CB65CB" w:rsidP="002971F0">
      <w:pPr>
        <w:spacing w:after="120"/>
        <w:ind w:left="720"/>
        <w:jc w:val="both"/>
      </w:pPr>
      <w:r w:rsidRPr="00CB65CB">
        <w:t>a)</w:t>
      </w:r>
      <w:r w:rsidRPr="00CB65CB">
        <w:tab/>
        <w:t>The fault has been proved away from their network</w:t>
      </w:r>
      <w:r w:rsidR="00D729A6">
        <w:t xml:space="preserve"> and</w:t>
      </w:r>
    </w:p>
    <w:p w14:paraId="5F8066A3" w14:textId="77777777" w:rsidR="00CB65CB" w:rsidRPr="00CB65CB" w:rsidRDefault="00CB65CB" w:rsidP="002971F0">
      <w:pPr>
        <w:ind w:left="720"/>
        <w:jc w:val="both"/>
      </w:pPr>
      <w:r w:rsidRPr="00CB65CB">
        <w:t>b)</w:t>
      </w:r>
      <w:r w:rsidRPr="00CB65CB">
        <w:tab/>
        <w:t>Co-op will be available AT ALL TIMES out of hours</w:t>
      </w:r>
    </w:p>
    <w:p w14:paraId="5BEE55F4" w14:textId="77777777" w:rsidR="00CB65CB" w:rsidRDefault="00CB65CB" w:rsidP="002971F0">
      <w:pPr>
        <w:jc w:val="both"/>
      </w:pPr>
    </w:p>
    <w:p w14:paraId="61644A34" w14:textId="77777777" w:rsidR="00DA7186" w:rsidRDefault="00DA7186" w:rsidP="002971F0">
      <w:pPr>
        <w:jc w:val="both"/>
      </w:pPr>
      <w:r>
        <w:t xml:space="preserve">At any time whilst </w:t>
      </w:r>
      <w:r w:rsidR="00C54DD1">
        <w:t>it</w:t>
      </w:r>
      <w:r>
        <w:t xml:space="preserve"> is open</w:t>
      </w:r>
      <w:r w:rsidR="00C54DD1">
        <w:t xml:space="preserve"> and</w:t>
      </w:r>
      <w:r>
        <w:t xml:space="preserve"> where both parties agree, </w:t>
      </w:r>
      <w:r w:rsidR="00C54DD1">
        <w:t>a</w:t>
      </w:r>
      <w:r>
        <w:t xml:space="preserve"> fault may be re-classified to a different priority.</w:t>
      </w:r>
    </w:p>
    <w:p w14:paraId="5F7FA18D" w14:textId="77777777" w:rsidR="00DA7186" w:rsidRDefault="00DA7186" w:rsidP="002971F0">
      <w:pPr>
        <w:jc w:val="both"/>
      </w:pPr>
    </w:p>
    <w:p w14:paraId="3E65974F" w14:textId="77777777" w:rsidR="00DA7186" w:rsidRDefault="00DA7186" w:rsidP="002971F0">
      <w:pPr>
        <w:jc w:val="both"/>
      </w:pPr>
      <w:r>
        <w:t>The party fixing the fault report may lower the priority if the party originating the fault is subsequently unable to provide co-op.</w:t>
      </w:r>
    </w:p>
    <w:p w14:paraId="5A6A798E" w14:textId="77777777" w:rsidR="00B426EA" w:rsidRDefault="00B426EA" w:rsidP="002971F0">
      <w:pPr>
        <w:rPr>
          <w:u w:val="single"/>
        </w:rPr>
      </w:pPr>
    </w:p>
    <w:p w14:paraId="41C61DD8" w14:textId="77777777" w:rsidR="00086F03" w:rsidRDefault="00086F03" w:rsidP="002971F0">
      <w:pPr>
        <w:jc w:val="both"/>
        <w:outlineLvl w:val="2"/>
        <w:rPr>
          <w:u w:val="single"/>
        </w:rPr>
      </w:pPr>
      <w:r>
        <w:rPr>
          <w:u w:val="single"/>
        </w:rPr>
        <w:t>3.2.4</w:t>
      </w:r>
      <w:r>
        <w:rPr>
          <w:u w:val="single"/>
        </w:rPr>
        <w:tab/>
        <w:t>Priority</w:t>
      </w:r>
      <w:r w:rsidRPr="00CB65CB">
        <w:rPr>
          <w:u w:val="single"/>
        </w:rPr>
        <w:t xml:space="preserve"> </w:t>
      </w:r>
      <w:r>
        <w:rPr>
          <w:u w:val="single"/>
        </w:rPr>
        <w:t>Criteria</w:t>
      </w:r>
    </w:p>
    <w:p w14:paraId="6873B877" w14:textId="77777777" w:rsidR="00086F03" w:rsidRDefault="00086F03" w:rsidP="002971F0">
      <w:pPr>
        <w:rPr>
          <w:u w:val="single"/>
        </w:rPr>
      </w:pPr>
    </w:p>
    <w:p w14:paraId="3A7894A2" w14:textId="77777777" w:rsidR="00CB65CB" w:rsidRPr="00CB65CB" w:rsidRDefault="00CB65CB" w:rsidP="002971F0">
      <w:pPr>
        <w:jc w:val="both"/>
        <w:outlineLvl w:val="1"/>
        <w:rPr>
          <w:i/>
        </w:rPr>
      </w:pPr>
      <w:r w:rsidRPr="00CB65CB">
        <w:rPr>
          <w:i/>
        </w:rPr>
        <w:t>Link Faults</w:t>
      </w:r>
    </w:p>
    <w:p w14:paraId="3EEAD7CE" w14:textId="77777777" w:rsidR="00CB65CB" w:rsidRDefault="00CB65CB" w:rsidP="002971F0">
      <w:pPr>
        <w:jc w:val="both"/>
      </w:pPr>
    </w:p>
    <w:p w14:paraId="5265C237" w14:textId="77777777" w:rsidR="00D729A6" w:rsidRPr="00CB65CB" w:rsidRDefault="00D729A6" w:rsidP="002971F0">
      <w:pPr>
        <w:ind w:left="284"/>
        <w:jc w:val="both"/>
        <w:outlineLvl w:val="3"/>
      </w:pPr>
      <w:r w:rsidRPr="00CB65CB">
        <w:t>Priority 1 (Service Affecting)</w:t>
      </w:r>
    </w:p>
    <w:p w14:paraId="24D8A3A8" w14:textId="77777777" w:rsidR="00D729A6" w:rsidRDefault="00D729A6" w:rsidP="002971F0">
      <w:pPr>
        <w:jc w:val="both"/>
      </w:pPr>
    </w:p>
    <w:p w14:paraId="260B182F" w14:textId="77777777" w:rsidR="00CB65CB" w:rsidRPr="00BA3372" w:rsidRDefault="00CB65CB" w:rsidP="002971F0">
      <w:pPr>
        <w:ind w:left="720"/>
        <w:jc w:val="both"/>
      </w:pPr>
      <w:r w:rsidRPr="00BA3372">
        <w:t>The agreed Grade of Service is not being met</w:t>
      </w:r>
      <w:r w:rsidR="00D729A6" w:rsidRPr="00BA3372">
        <w:t xml:space="preserve"> at the time of report</w:t>
      </w:r>
      <w:r w:rsidRPr="00BA3372">
        <w:t xml:space="preserve"> (or is likely not to be met during the upcoming busy traffic period</w:t>
      </w:r>
      <w:r w:rsidR="00D729A6" w:rsidRPr="00BA3372">
        <w:t>)</w:t>
      </w:r>
    </w:p>
    <w:p w14:paraId="12AB86BD" w14:textId="77777777" w:rsidR="00CB65CB" w:rsidRDefault="00CB65CB" w:rsidP="002971F0">
      <w:pPr>
        <w:jc w:val="both"/>
      </w:pPr>
    </w:p>
    <w:p w14:paraId="595CB4F5" w14:textId="77777777" w:rsidR="00D729A6" w:rsidRPr="00CB65CB" w:rsidRDefault="00D729A6" w:rsidP="002971F0">
      <w:pPr>
        <w:pStyle w:val="Heading4"/>
        <w:spacing w:before="0" w:after="0"/>
        <w:ind w:left="284"/>
        <w:jc w:val="both"/>
        <w:rPr>
          <w:b w:val="0"/>
        </w:rPr>
      </w:pPr>
      <w:r w:rsidRPr="00CB65CB">
        <w:rPr>
          <w:b w:val="0"/>
        </w:rPr>
        <w:t>Priority 2 (Non Service Affecting)</w:t>
      </w:r>
    </w:p>
    <w:p w14:paraId="549712F7" w14:textId="77777777" w:rsidR="00D729A6" w:rsidRDefault="00D729A6" w:rsidP="002971F0">
      <w:pPr>
        <w:ind w:left="284"/>
        <w:jc w:val="both"/>
        <w:outlineLvl w:val="3"/>
        <w:rPr>
          <w:sz w:val="24"/>
        </w:rPr>
      </w:pPr>
    </w:p>
    <w:p w14:paraId="42BF6027" w14:textId="77777777" w:rsidR="00D729A6" w:rsidRDefault="00D729A6" w:rsidP="002971F0">
      <w:pPr>
        <w:ind w:left="284" w:firstLine="720"/>
        <w:jc w:val="both"/>
      </w:pPr>
      <w:r>
        <w:t>Any other link fault falling outside the Priority 1 criteria</w:t>
      </w:r>
    </w:p>
    <w:p w14:paraId="42D88A84" w14:textId="77777777" w:rsidR="00BA3372" w:rsidRDefault="00BA3372" w:rsidP="002971F0">
      <w:pPr>
        <w:jc w:val="both"/>
      </w:pPr>
    </w:p>
    <w:p w14:paraId="0846B556" w14:textId="77777777" w:rsidR="00CB65CB" w:rsidRPr="006A51D8" w:rsidRDefault="00CB65CB" w:rsidP="002971F0">
      <w:pPr>
        <w:jc w:val="both"/>
      </w:pPr>
      <w:r w:rsidRPr="006A51D8">
        <w:t xml:space="preserve">The following </w:t>
      </w:r>
      <w:r>
        <w:t>may</w:t>
      </w:r>
      <w:r w:rsidRPr="006A51D8">
        <w:t xml:space="preserve"> </w:t>
      </w:r>
      <w:r>
        <w:t xml:space="preserve">also </w:t>
      </w:r>
      <w:r w:rsidRPr="006A51D8">
        <w:t xml:space="preserve">be considered by both parties when </w:t>
      </w:r>
      <w:r>
        <w:t xml:space="preserve">deciding on </w:t>
      </w:r>
      <w:r w:rsidR="00086F03">
        <w:t xml:space="preserve">link fault </w:t>
      </w:r>
      <w:r>
        <w:t>priority</w:t>
      </w:r>
      <w:r w:rsidRPr="006A51D8">
        <w:t>:-</w:t>
      </w:r>
    </w:p>
    <w:p w14:paraId="1BA74D61" w14:textId="77777777" w:rsidR="00CB65CB" w:rsidRPr="006A51D8" w:rsidRDefault="00CB65CB" w:rsidP="002971F0">
      <w:pPr>
        <w:jc w:val="both"/>
      </w:pPr>
    </w:p>
    <w:p w14:paraId="7C50515C" w14:textId="77777777" w:rsidR="00CB65CB" w:rsidRPr="006A51D8" w:rsidRDefault="00CB65CB" w:rsidP="002971F0">
      <w:pPr>
        <w:spacing w:after="120"/>
        <w:ind w:left="1797" w:hanging="720"/>
        <w:jc w:val="both"/>
      </w:pPr>
      <w:r>
        <w:t>a)</w:t>
      </w:r>
      <w:r>
        <w:tab/>
        <w:t>Any other outstanding link faults affecting the route</w:t>
      </w:r>
    </w:p>
    <w:p w14:paraId="304E2F6F" w14:textId="77777777" w:rsidR="00CB65CB" w:rsidRPr="006A51D8" w:rsidRDefault="00CB65CB" w:rsidP="002971F0">
      <w:pPr>
        <w:spacing w:after="120"/>
        <w:ind w:left="1797" w:hanging="720"/>
        <w:jc w:val="both"/>
      </w:pPr>
      <w:r w:rsidRPr="006A51D8">
        <w:t>c)</w:t>
      </w:r>
      <w:r w:rsidRPr="006A51D8">
        <w:tab/>
        <w:t>Any network controls or temporary tr</w:t>
      </w:r>
      <w:r>
        <w:t>affic re-routes already applied</w:t>
      </w:r>
    </w:p>
    <w:p w14:paraId="427E764A" w14:textId="77777777" w:rsidR="00CB65CB" w:rsidRPr="006A51D8" w:rsidRDefault="00CB65CB" w:rsidP="002971F0">
      <w:pPr>
        <w:spacing w:after="120"/>
        <w:ind w:left="1797" w:hanging="720"/>
        <w:jc w:val="both"/>
      </w:pPr>
      <w:r w:rsidRPr="006A51D8">
        <w:lastRenderedPageBreak/>
        <w:t>d)</w:t>
      </w:r>
      <w:r w:rsidRPr="006A51D8">
        <w:tab/>
        <w:t>Any active or Planned Engineering Works</w:t>
      </w:r>
      <w:r>
        <w:t xml:space="preserve"> (PEWs) or planned media events</w:t>
      </w:r>
    </w:p>
    <w:p w14:paraId="088CBADF" w14:textId="77777777" w:rsidR="00CB65CB" w:rsidRPr="006A51D8" w:rsidRDefault="00CB65CB" w:rsidP="002971F0">
      <w:pPr>
        <w:ind w:left="1797" w:hanging="720"/>
        <w:jc w:val="both"/>
      </w:pPr>
      <w:r w:rsidRPr="006A51D8">
        <w:t>e)</w:t>
      </w:r>
      <w:r w:rsidRPr="006A51D8">
        <w:tab/>
        <w:t xml:space="preserve">Whether the fault should be classified as a </w:t>
      </w:r>
      <w:r>
        <w:t>‘</w:t>
      </w:r>
      <w:r w:rsidRPr="006A51D8">
        <w:t xml:space="preserve">Major Service </w:t>
      </w:r>
      <w:r>
        <w:t xml:space="preserve">Outage’ </w:t>
      </w:r>
      <w:r w:rsidRPr="006A51D8">
        <w:t>(MS</w:t>
      </w:r>
      <w:r>
        <w:t>O)</w:t>
      </w:r>
    </w:p>
    <w:p w14:paraId="19E9A327" w14:textId="77777777" w:rsidR="00086F03" w:rsidRDefault="00086F03" w:rsidP="002971F0">
      <w:pPr>
        <w:rPr>
          <w:u w:val="single"/>
        </w:rPr>
      </w:pPr>
      <w:r>
        <w:rPr>
          <w:u w:val="single"/>
        </w:rPr>
        <w:br w:type="page"/>
      </w:r>
    </w:p>
    <w:p w14:paraId="3324D41A" w14:textId="77777777" w:rsidR="00CB65CB" w:rsidRPr="00CB65CB" w:rsidRDefault="00CB65CB" w:rsidP="002971F0">
      <w:pPr>
        <w:jc w:val="both"/>
        <w:rPr>
          <w:i/>
        </w:rPr>
      </w:pPr>
      <w:r w:rsidRPr="00CB65CB">
        <w:rPr>
          <w:i/>
        </w:rPr>
        <w:lastRenderedPageBreak/>
        <w:t>Network Faults</w:t>
      </w:r>
    </w:p>
    <w:p w14:paraId="26E9C77B" w14:textId="77777777" w:rsidR="00CB65CB" w:rsidRDefault="00CB65CB" w:rsidP="002971F0">
      <w:pPr>
        <w:jc w:val="both"/>
      </w:pPr>
    </w:p>
    <w:p w14:paraId="719691F2" w14:textId="77777777" w:rsidR="00CB65CB" w:rsidRPr="00CB65CB" w:rsidRDefault="00CB65CB" w:rsidP="002971F0">
      <w:pPr>
        <w:ind w:left="284"/>
        <w:jc w:val="both"/>
        <w:outlineLvl w:val="3"/>
      </w:pPr>
      <w:r w:rsidRPr="00CB65CB">
        <w:t>Priority 1 (Service Affecting)</w:t>
      </w:r>
    </w:p>
    <w:p w14:paraId="3869F011" w14:textId="77777777" w:rsidR="00CB65CB" w:rsidRDefault="00CB65CB" w:rsidP="002971F0">
      <w:pPr>
        <w:ind w:left="284"/>
        <w:jc w:val="both"/>
      </w:pPr>
    </w:p>
    <w:p w14:paraId="532B9F74" w14:textId="77777777" w:rsidR="00CB65CB" w:rsidRDefault="00CB65CB" w:rsidP="002971F0">
      <w:pPr>
        <w:spacing w:after="120"/>
        <w:ind w:left="1288" w:hanging="720"/>
        <w:jc w:val="both"/>
      </w:pPr>
      <w:r>
        <w:t>a)</w:t>
      </w:r>
      <w:r>
        <w:tab/>
        <w:t>Total loss of access by either party to pass calls between the two networks</w:t>
      </w:r>
    </w:p>
    <w:p w14:paraId="4B9118D4" w14:textId="77777777" w:rsidR="00CB65CB" w:rsidRDefault="00CB65CB" w:rsidP="002971F0">
      <w:pPr>
        <w:spacing w:after="120"/>
        <w:ind w:left="1288" w:hanging="720"/>
        <w:jc w:val="both"/>
      </w:pPr>
      <w:r>
        <w:t>b)</w:t>
      </w:r>
      <w:r>
        <w:tab/>
        <w:t>Total loss of access to one or more of the number groups or ranges owned by either party</w:t>
      </w:r>
    </w:p>
    <w:p w14:paraId="1872683E" w14:textId="77777777" w:rsidR="00CB65CB" w:rsidRDefault="00CB65CB" w:rsidP="002971F0">
      <w:pPr>
        <w:spacing w:after="120"/>
        <w:ind w:left="1288" w:hanging="720"/>
        <w:jc w:val="both"/>
      </w:pPr>
      <w:r>
        <w:t>c)</w:t>
      </w:r>
      <w:r>
        <w:tab/>
        <w:t>Total loss of access to one or more of the number groups or ranges owned by a third party  when calls are transited via either party’s network</w:t>
      </w:r>
    </w:p>
    <w:p w14:paraId="7815C339" w14:textId="77777777" w:rsidR="00CB65CB" w:rsidRPr="0080116A" w:rsidRDefault="00CB65CB" w:rsidP="002971F0">
      <w:pPr>
        <w:spacing w:after="120"/>
        <w:ind w:left="1288" w:hanging="720"/>
        <w:rPr>
          <w:rFonts w:cs="Arial"/>
          <w:szCs w:val="22"/>
        </w:rPr>
      </w:pPr>
      <w:r>
        <w:rPr>
          <w:rFonts w:cs="Arial"/>
          <w:szCs w:val="22"/>
        </w:rPr>
        <w:t>d)</w:t>
      </w:r>
      <w:r>
        <w:rPr>
          <w:rFonts w:cs="Arial"/>
          <w:szCs w:val="22"/>
        </w:rPr>
        <w:tab/>
      </w:r>
      <w:r w:rsidRPr="0080116A">
        <w:rPr>
          <w:rFonts w:cs="Arial"/>
          <w:szCs w:val="22"/>
        </w:rPr>
        <w:t>A loss of any service deemed as ‘</w:t>
      </w:r>
      <w:r w:rsidRPr="008014F4">
        <w:rPr>
          <w:rFonts w:cs="Arial"/>
          <w:szCs w:val="22"/>
        </w:rPr>
        <w:t xml:space="preserve">business </w:t>
      </w:r>
      <w:commentRangeStart w:id="3"/>
      <w:r w:rsidRPr="008014F4">
        <w:rPr>
          <w:rFonts w:cs="Arial"/>
          <w:szCs w:val="22"/>
        </w:rPr>
        <w:t>critical</w:t>
      </w:r>
      <w:commentRangeEnd w:id="3"/>
      <w:r w:rsidR="00314BD3" w:rsidRPr="008014F4">
        <w:rPr>
          <w:rStyle w:val="CommentReference"/>
        </w:rPr>
        <w:commentReference w:id="3"/>
      </w:r>
      <w:r w:rsidRPr="008014F4">
        <w:rPr>
          <w:rFonts w:cs="Arial"/>
          <w:szCs w:val="22"/>
        </w:rPr>
        <w:t>’</w:t>
      </w:r>
      <w:r w:rsidRPr="0080116A">
        <w:rPr>
          <w:rFonts w:cs="Arial"/>
          <w:szCs w:val="22"/>
        </w:rPr>
        <w:t xml:space="preserve"> </w:t>
      </w:r>
    </w:p>
    <w:p w14:paraId="75EF6474" w14:textId="77777777" w:rsidR="00CB65CB" w:rsidRDefault="00CB65CB" w:rsidP="002971F0">
      <w:pPr>
        <w:spacing w:after="120"/>
        <w:ind w:left="1288" w:hanging="720"/>
        <w:jc w:val="both"/>
      </w:pPr>
      <w:r>
        <w:rPr>
          <w:rFonts w:cs="Arial"/>
          <w:szCs w:val="22"/>
        </w:rPr>
        <w:t>e)</w:t>
      </w:r>
      <w:r>
        <w:rPr>
          <w:rFonts w:cs="Arial"/>
          <w:szCs w:val="22"/>
        </w:rPr>
        <w:tab/>
      </w:r>
      <w:r w:rsidRPr="0080116A">
        <w:rPr>
          <w:rFonts w:cs="Arial"/>
          <w:szCs w:val="22"/>
        </w:rPr>
        <w:t>Any loss of emergency service access</w:t>
      </w:r>
    </w:p>
    <w:p w14:paraId="7BEDB4FE" w14:textId="77777777" w:rsidR="00CB65CB" w:rsidRDefault="00CB65CB" w:rsidP="002971F0">
      <w:pPr>
        <w:ind w:left="284"/>
        <w:jc w:val="both"/>
      </w:pPr>
    </w:p>
    <w:p w14:paraId="6945620B" w14:textId="77777777" w:rsidR="00CB65CB" w:rsidRPr="00CB65CB" w:rsidRDefault="00CB65CB" w:rsidP="002971F0">
      <w:pPr>
        <w:pStyle w:val="Heading4"/>
        <w:spacing w:before="0" w:after="0"/>
        <w:ind w:left="284"/>
        <w:jc w:val="both"/>
        <w:rPr>
          <w:b w:val="0"/>
        </w:rPr>
      </w:pPr>
      <w:r w:rsidRPr="00CB65CB">
        <w:rPr>
          <w:b w:val="0"/>
        </w:rPr>
        <w:t>Priority 2 (Non Service Affecting)</w:t>
      </w:r>
    </w:p>
    <w:p w14:paraId="25CF1DE2" w14:textId="77777777" w:rsidR="00CB65CB" w:rsidRDefault="00CB65CB" w:rsidP="002971F0">
      <w:pPr>
        <w:ind w:left="284"/>
        <w:jc w:val="both"/>
        <w:outlineLvl w:val="3"/>
        <w:rPr>
          <w:sz w:val="24"/>
        </w:rPr>
      </w:pPr>
    </w:p>
    <w:p w14:paraId="15BA316F" w14:textId="77777777" w:rsidR="00CB65CB" w:rsidRDefault="00CB65CB" w:rsidP="002971F0">
      <w:pPr>
        <w:ind w:left="284" w:firstLine="720"/>
        <w:jc w:val="both"/>
      </w:pPr>
      <w:r>
        <w:t>Any other network fault falling o</w:t>
      </w:r>
      <w:r w:rsidR="00D729A6">
        <w:t>utside the Priority 1 criteria</w:t>
      </w:r>
    </w:p>
    <w:p w14:paraId="230729FF" w14:textId="77777777" w:rsidR="00B426EA" w:rsidRDefault="00B426EA" w:rsidP="002971F0">
      <w:pPr>
        <w:rPr>
          <w:u w:val="single"/>
        </w:rPr>
      </w:pPr>
    </w:p>
    <w:p w14:paraId="64E2D7BA" w14:textId="77777777" w:rsidR="00F7461C" w:rsidRPr="00BE653D" w:rsidRDefault="00F830EC" w:rsidP="002971F0">
      <w:pPr>
        <w:jc w:val="both"/>
        <w:rPr>
          <w:u w:val="single"/>
        </w:rPr>
      </w:pPr>
      <w:r>
        <w:rPr>
          <w:u w:val="single"/>
        </w:rPr>
        <w:t>3.2.</w:t>
      </w:r>
      <w:r w:rsidR="006D1447">
        <w:rPr>
          <w:u w:val="single"/>
        </w:rPr>
        <w:t>5</w:t>
      </w:r>
      <w:r>
        <w:rPr>
          <w:u w:val="single"/>
        </w:rPr>
        <w:tab/>
      </w:r>
      <w:r w:rsidR="00F7461C" w:rsidRPr="00BE653D">
        <w:rPr>
          <w:u w:val="single"/>
        </w:rPr>
        <w:t>Rep</w:t>
      </w:r>
      <w:r w:rsidR="00F7461C">
        <w:rPr>
          <w:u w:val="single"/>
        </w:rPr>
        <w:t>orting</w:t>
      </w:r>
    </w:p>
    <w:p w14:paraId="6D7AEE55" w14:textId="77777777" w:rsidR="00F7461C" w:rsidRDefault="00F7461C" w:rsidP="002971F0">
      <w:pPr>
        <w:jc w:val="both"/>
      </w:pPr>
    </w:p>
    <w:p w14:paraId="20162512" w14:textId="77777777" w:rsidR="00F7461C" w:rsidRDefault="00F7461C" w:rsidP="002971F0">
      <w:pPr>
        <w:jc w:val="both"/>
        <w:rPr>
          <w:rFonts w:cs="Arial"/>
          <w:szCs w:val="22"/>
        </w:rPr>
      </w:pPr>
      <w:r>
        <w:rPr>
          <w:rFonts w:cs="Arial"/>
          <w:szCs w:val="22"/>
        </w:rPr>
        <w:t xml:space="preserve">The party raising the fault will raise the fault to other party’s FRP using the method </w:t>
      </w:r>
      <w:r w:rsidR="00BE4026">
        <w:rPr>
          <w:rFonts w:cs="Arial"/>
          <w:szCs w:val="22"/>
        </w:rPr>
        <w:t xml:space="preserve">and contact details provided </w:t>
      </w:r>
      <w:r>
        <w:rPr>
          <w:rFonts w:cs="Arial"/>
          <w:szCs w:val="22"/>
        </w:rPr>
        <w:t>in the receiving party’s CSP.</w:t>
      </w:r>
    </w:p>
    <w:p w14:paraId="0C98F67D" w14:textId="77777777" w:rsidR="00F127E5" w:rsidRDefault="00F127E5" w:rsidP="002971F0">
      <w:pPr>
        <w:jc w:val="both"/>
      </w:pPr>
    </w:p>
    <w:p w14:paraId="6334CFCE" w14:textId="77777777" w:rsidR="00F7461C" w:rsidRDefault="00F7461C" w:rsidP="002971F0">
      <w:pPr>
        <w:jc w:val="both"/>
      </w:pPr>
      <w:r>
        <w:t xml:space="preserve">The party receiving the fault report will provide a unique reference to the other party and this reference will be used during all communications regarding the fault. </w:t>
      </w:r>
    </w:p>
    <w:p w14:paraId="7C150D17" w14:textId="77777777" w:rsidR="006D1447" w:rsidRDefault="006D1447" w:rsidP="002971F0">
      <w:pPr>
        <w:jc w:val="both"/>
      </w:pPr>
    </w:p>
    <w:p w14:paraId="4EA423D7" w14:textId="77777777" w:rsidR="00134E53" w:rsidRDefault="00F830EC" w:rsidP="002971F0">
      <w:pPr>
        <w:jc w:val="both"/>
        <w:outlineLvl w:val="2"/>
        <w:rPr>
          <w:u w:val="single"/>
        </w:rPr>
      </w:pPr>
      <w:r>
        <w:rPr>
          <w:u w:val="single"/>
        </w:rPr>
        <w:t>3.2.</w:t>
      </w:r>
      <w:r w:rsidR="006D1447">
        <w:rPr>
          <w:u w:val="single"/>
        </w:rPr>
        <w:t>6</w:t>
      </w:r>
      <w:r>
        <w:rPr>
          <w:u w:val="single"/>
        </w:rPr>
        <w:tab/>
      </w:r>
      <w:r w:rsidR="00134E53">
        <w:rPr>
          <w:u w:val="single"/>
        </w:rPr>
        <w:t>Progression</w:t>
      </w:r>
    </w:p>
    <w:p w14:paraId="09FFCBF2" w14:textId="77777777" w:rsidR="00134E53" w:rsidRDefault="00134E53" w:rsidP="002971F0">
      <w:pPr>
        <w:jc w:val="both"/>
      </w:pPr>
    </w:p>
    <w:p w14:paraId="353FB86A" w14:textId="77777777" w:rsidR="00134E53" w:rsidRDefault="00134E53" w:rsidP="002971F0">
      <w:pPr>
        <w:jc w:val="both"/>
      </w:pPr>
      <w:r>
        <w:t>The party fixing the fault will be responsible for providing updates and offering information to the other party during the progression of the fault and must also ensure that adequate jeopardy monitoring mechanisms are available to ensure faults are repaired within acceptable timescales.</w:t>
      </w:r>
    </w:p>
    <w:p w14:paraId="68928882" w14:textId="77777777" w:rsidR="00134E53" w:rsidRDefault="00134E53" w:rsidP="002971F0">
      <w:pPr>
        <w:jc w:val="both"/>
      </w:pPr>
    </w:p>
    <w:p w14:paraId="588BC070" w14:textId="77777777" w:rsidR="00134E53" w:rsidRDefault="00134E53" w:rsidP="002971F0">
      <w:pPr>
        <w:jc w:val="both"/>
      </w:pPr>
      <w:r>
        <w:t xml:space="preserve">If the party fixing the fault requires co-operation with the other party’s repair teams it must be requested via the other party’s FRP. </w:t>
      </w:r>
    </w:p>
    <w:p w14:paraId="04626108" w14:textId="77777777" w:rsidR="00134E53" w:rsidRDefault="00134E53" w:rsidP="002971F0">
      <w:pPr>
        <w:jc w:val="both"/>
        <w:rPr>
          <w:sz w:val="24"/>
        </w:rPr>
      </w:pPr>
    </w:p>
    <w:p w14:paraId="4D31294D" w14:textId="77777777" w:rsidR="00134E53" w:rsidRDefault="00134E53" w:rsidP="002971F0">
      <w:pPr>
        <w:jc w:val="both"/>
      </w:pPr>
      <w:r>
        <w:t xml:space="preserve">Fault progression may be deferred to out of normal working hours if the problem is perceived to be due to faulty equipment common to other traffic routes on the equipment, as the effective working of those routes will be adjudged to be in jeopardy. In such cases the marking will be </w:t>
      </w:r>
      <w:r w:rsidR="000A4467">
        <w:t>P</w:t>
      </w:r>
      <w:r>
        <w:t xml:space="preserve">riority 2 and the faulty equipment repaired out of hours. </w:t>
      </w:r>
    </w:p>
    <w:p w14:paraId="720A4E0E" w14:textId="77777777" w:rsidR="00134E53" w:rsidRDefault="00134E53" w:rsidP="002971F0">
      <w:pPr>
        <w:rPr>
          <w:sz w:val="24"/>
          <w:szCs w:val="24"/>
        </w:rPr>
      </w:pPr>
    </w:p>
    <w:p w14:paraId="10615C2F" w14:textId="77777777" w:rsidR="00134E53" w:rsidRDefault="00B01623" w:rsidP="002971F0">
      <w:pPr>
        <w:jc w:val="both"/>
      </w:pPr>
      <w:r>
        <w:rPr>
          <w:u w:val="single"/>
        </w:rPr>
        <w:t>3.2.</w:t>
      </w:r>
      <w:r w:rsidR="006D1447">
        <w:rPr>
          <w:u w:val="single"/>
        </w:rPr>
        <w:t>7</w:t>
      </w:r>
      <w:r>
        <w:rPr>
          <w:u w:val="single"/>
        </w:rPr>
        <w:tab/>
      </w:r>
      <w:r w:rsidR="00134E53">
        <w:rPr>
          <w:u w:val="single"/>
        </w:rPr>
        <w:t>Clearance &amp; Closure</w:t>
      </w:r>
    </w:p>
    <w:p w14:paraId="021A3C89" w14:textId="77777777" w:rsidR="00134E53" w:rsidRDefault="00134E53" w:rsidP="002971F0">
      <w:pPr>
        <w:jc w:val="both"/>
        <w:rPr>
          <w:sz w:val="24"/>
        </w:rPr>
      </w:pPr>
      <w:bookmarkStart w:id="4" w:name="OLE_LINK1"/>
    </w:p>
    <w:p w14:paraId="439115DB" w14:textId="77777777" w:rsidR="00134E53" w:rsidRDefault="00134E53" w:rsidP="002971F0">
      <w:pPr>
        <w:jc w:val="both"/>
      </w:pPr>
      <w:r>
        <w:t xml:space="preserve">When the fault has been located, and remedial action to restore </w:t>
      </w:r>
      <w:r w:rsidR="00BA3372">
        <w:t xml:space="preserve">has </w:t>
      </w:r>
      <w:r>
        <w:t xml:space="preserve">concluded, the party fixing the fault must notify the other party’s FRP. </w:t>
      </w:r>
    </w:p>
    <w:p w14:paraId="30005458" w14:textId="77777777" w:rsidR="00134E53" w:rsidRDefault="00134E53" w:rsidP="002971F0">
      <w:pPr>
        <w:jc w:val="both"/>
      </w:pPr>
    </w:p>
    <w:p w14:paraId="17B08006" w14:textId="77777777" w:rsidR="00134E53" w:rsidRDefault="00134E53" w:rsidP="002971F0">
      <w:pPr>
        <w:jc w:val="both"/>
      </w:pPr>
      <w:r>
        <w:t>Once the other party has been notified, the fixing party may mark the fault as cleared.</w:t>
      </w:r>
    </w:p>
    <w:p w14:paraId="692C27AA" w14:textId="77777777" w:rsidR="00134E53" w:rsidRDefault="00134E53" w:rsidP="002971F0">
      <w:pPr>
        <w:jc w:val="both"/>
      </w:pPr>
    </w:p>
    <w:p w14:paraId="5DFA9B85" w14:textId="77777777" w:rsidR="00134E53" w:rsidRDefault="00134E53" w:rsidP="002971F0">
      <w:pPr>
        <w:jc w:val="both"/>
      </w:pPr>
      <w:r>
        <w:t>After 24 hours, unless notified otherwise by the reporting party, the fixing party may close the fault.</w:t>
      </w:r>
    </w:p>
    <w:p w14:paraId="722D1355" w14:textId="77777777" w:rsidR="00134E53" w:rsidRDefault="00134E53" w:rsidP="002971F0">
      <w:pPr>
        <w:jc w:val="both"/>
      </w:pPr>
    </w:p>
    <w:p w14:paraId="464B91CC" w14:textId="77777777" w:rsidR="0026278C" w:rsidRDefault="0026278C" w:rsidP="002971F0">
      <w:pPr>
        <w:jc w:val="both"/>
      </w:pPr>
      <w:r>
        <w:t>The fixing party must notify the other party that the fault has been closed, using a method agreed between the parties.</w:t>
      </w:r>
    </w:p>
    <w:p w14:paraId="5C252AEE" w14:textId="77777777" w:rsidR="0026278C" w:rsidRDefault="0026278C" w:rsidP="002971F0">
      <w:pPr>
        <w:jc w:val="both"/>
      </w:pPr>
    </w:p>
    <w:p w14:paraId="18ECD4EA" w14:textId="77777777" w:rsidR="00134E53" w:rsidRDefault="00134E53" w:rsidP="002971F0">
      <w:pPr>
        <w:jc w:val="both"/>
      </w:pPr>
      <w:r>
        <w:t>Once the fault is closed, any subsequent report of failed re-test will be treated by the party wh</w:t>
      </w:r>
      <w:r w:rsidR="00CB65CB">
        <w:t>ich</w:t>
      </w:r>
      <w:r>
        <w:t xml:space="preserve"> fixed the fault as a new (repeat) fault.</w:t>
      </w:r>
    </w:p>
    <w:p w14:paraId="50B0D06D" w14:textId="77777777" w:rsidR="00134E53" w:rsidRDefault="00134E53" w:rsidP="002971F0">
      <w:pPr>
        <w:jc w:val="both"/>
      </w:pPr>
    </w:p>
    <w:p w14:paraId="2A38C103" w14:textId="77777777" w:rsidR="00134E53" w:rsidRDefault="00134E53" w:rsidP="002971F0">
      <w:pPr>
        <w:jc w:val="both"/>
        <w:rPr>
          <w:b/>
        </w:rPr>
      </w:pPr>
      <w:r>
        <w:t>If either party is dissatisfied with any aspect of the fault clearance it should be discussed via the agreed service review process between the two parties (as documented in the relevant CSPs).</w:t>
      </w:r>
    </w:p>
    <w:bookmarkEnd w:id="4"/>
    <w:p w14:paraId="5E515AA4" w14:textId="77777777" w:rsidR="00B426EA" w:rsidRDefault="00B426EA" w:rsidP="002971F0">
      <w:pPr>
        <w:rPr>
          <w:b/>
          <w:sz w:val="24"/>
        </w:rPr>
      </w:pPr>
    </w:p>
    <w:p w14:paraId="720F3B83" w14:textId="77777777" w:rsidR="00134E53" w:rsidRDefault="00B01623" w:rsidP="002971F0">
      <w:pPr>
        <w:jc w:val="both"/>
        <w:outlineLvl w:val="2"/>
        <w:rPr>
          <w:u w:val="single"/>
        </w:rPr>
      </w:pPr>
      <w:r>
        <w:rPr>
          <w:u w:val="single"/>
        </w:rPr>
        <w:t>3.2.</w:t>
      </w:r>
      <w:r w:rsidR="006D1447">
        <w:rPr>
          <w:u w:val="single"/>
        </w:rPr>
        <w:t>8</w:t>
      </w:r>
      <w:r>
        <w:rPr>
          <w:u w:val="single"/>
        </w:rPr>
        <w:tab/>
      </w:r>
      <w:r w:rsidR="00134E53">
        <w:rPr>
          <w:u w:val="single"/>
        </w:rPr>
        <w:t>Escalations</w:t>
      </w:r>
    </w:p>
    <w:p w14:paraId="4D6B0D0C" w14:textId="77777777" w:rsidR="00134E53" w:rsidRDefault="00134E53" w:rsidP="002971F0">
      <w:pPr>
        <w:jc w:val="both"/>
      </w:pPr>
    </w:p>
    <w:p w14:paraId="1EE053F6" w14:textId="77777777" w:rsidR="00134E53" w:rsidRDefault="00134E53" w:rsidP="002971F0">
      <w:pPr>
        <w:jc w:val="both"/>
      </w:pPr>
      <w:r>
        <w:t xml:space="preserve">When the reporting party is dissatisfied with the ongoing restoration progress they may escalate using the timescales detailed in the table below to the contacts outlined against the stated levels in the </w:t>
      </w:r>
      <w:r w:rsidR="00B426EA">
        <w:t>fixing</w:t>
      </w:r>
      <w:r>
        <w:t xml:space="preserve"> party’s CSP.</w:t>
      </w:r>
    </w:p>
    <w:p w14:paraId="1F01CC9A" w14:textId="77777777" w:rsidR="00134E53" w:rsidRDefault="00134E53" w:rsidP="002971F0">
      <w:pPr>
        <w:jc w:val="both"/>
      </w:pPr>
    </w:p>
    <w:tbl>
      <w:tblPr>
        <w:tblW w:w="836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44"/>
        <w:gridCol w:w="964"/>
        <w:gridCol w:w="964"/>
        <w:gridCol w:w="964"/>
        <w:gridCol w:w="964"/>
        <w:gridCol w:w="964"/>
      </w:tblGrid>
      <w:tr w:rsidR="00134E53" w:rsidRPr="00375A57" w14:paraId="01715AFD" w14:textId="77777777" w:rsidTr="00874567">
        <w:tc>
          <w:tcPr>
            <w:tcW w:w="3544" w:type="dxa"/>
            <w:vMerge w:val="restart"/>
            <w:tcBorders>
              <w:top w:val="double" w:sz="4" w:space="0" w:color="auto"/>
              <w:left w:val="double" w:sz="4" w:space="0" w:color="auto"/>
              <w:right w:val="single" w:sz="6" w:space="0" w:color="auto"/>
            </w:tcBorders>
            <w:vAlign w:val="center"/>
          </w:tcPr>
          <w:p w14:paraId="2312E752" w14:textId="77777777" w:rsidR="00134E53" w:rsidRPr="00375A57" w:rsidRDefault="00134E53" w:rsidP="002971F0">
            <w:pPr>
              <w:spacing w:before="60" w:after="60" w:line="240" w:lineRule="exact"/>
              <w:rPr>
                <w:b/>
                <w:sz w:val="20"/>
              </w:rPr>
            </w:pPr>
            <w:r w:rsidRPr="00375A57">
              <w:rPr>
                <w:b/>
                <w:sz w:val="20"/>
              </w:rPr>
              <w:t>Recommended Fault Escalation Timescales</w:t>
            </w:r>
          </w:p>
        </w:tc>
        <w:tc>
          <w:tcPr>
            <w:tcW w:w="4820" w:type="dxa"/>
            <w:gridSpan w:val="5"/>
            <w:tcBorders>
              <w:top w:val="double" w:sz="4" w:space="0" w:color="auto"/>
              <w:left w:val="single" w:sz="6" w:space="0" w:color="auto"/>
              <w:bottom w:val="single" w:sz="6" w:space="0" w:color="auto"/>
              <w:right w:val="double" w:sz="4" w:space="0" w:color="auto"/>
            </w:tcBorders>
          </w:tcPr>
          <w:p w14:paraId="2740F12F" w14:textId="77777777" w:rsidR="00134E53" w:rsidRPr="00375A57" w:rsidRDefault="00134E53" w:rsidP="002971F0">
            <w:pPr>
              <w:spacing w:before="60" w:after="60" w:line="240" w:lineRule="exact"/>
              <w:jc w:val="center"/>
              <w:rPr>
                <w:sz w:val="20"/>
              </w:rPr>
            </w:pPr>
            <w:r w:rsidRPr="00375A57">
              <w:rPr>
                <w:sz w:val="20"/>
              </w:rPr>
              <w:t>Minimum Time (Hrs) to Escalate to:</w:t>
            </w:r>
          </w:p>
        </w:tc>
      </w:tr>
      <w:tr w:rsidR="00134E53" w:rsidRPr="00375A57" w14:paraId="3757BF88" w14:textId="77777777" w:rsidTr="00874567">
        <w:tblPrEx>
          <w:tblBorders>
            <w:insideH w:val="none" w:sz="0" w:space="0" w:color="auto"/>
            <w:insideV w:val="none" w:sz="0" w:space="0" w:color="auto"/>
          </w:tblBorders>
        </w:tblPrEx>
        <w:tc>
          <w:tcPr>
            <w:tcW w:w="3544" w:type="dxa"/>
            <w:vMerge/>
            <w:tcBorders>
              <w:left w:val="double" w:sz="4" w:space="0" w:color="auto"/>
              <w:bottom w:val="single" w:sz="6" w:space="0" w:color="auto"/>
              <w:right w:val="single" w:sz="6" w:space="0" w:color="auto"/>
            </w:tcBorders>
          </w:tcPr>
          <w:p w14:paraId="74BC5740" w14:textId="77777777" w:rsidR="00134E53" w:rsidRPr="00375A57" w:rsidRDefault="00134E53" w:rsidP="002971F0">
            <w:pPr>
              <w:autoSpaceDE w:val="0"/>
              <w:autoSpaceDN w:val="0"/>
              <w:adjustRightInd w:val="0"/>
              <w:spacing w:before="60" w:after="60" w:line="240" w:lineRule="exact"/>
              <w:rPr>
                <w:b/>
                <w:sz w:val="20"/>
              </w:rPr>
            </w:pPr>
          </w:p>
        </w:tc>
        <w:tc>
          <w:tcPr>
            <w:tcW w:w="964" w:type="dxa"/>
            <w:tcBorders>
              <w:top w:val="single" w:sz="6" w:space="0" w:color="auto"/>
              <w:left w:val="single" w:sz="6" w:space="0" w:color="auto"/>
              <w:bottom w:val="single" w:sz="6" w:space="0" w:color="auto"/>
              <w:right w:val="single" w:sz="6" w:space="0" w:color="auto"/>
            </w:tcBorders>
          </w:tcPr>
          <w:p w14:paraId="786C2D0E" w14:textId="77777777" w:rsidR="00134E53" w:rsidRPr="00375A57" w:rsidRDefault="00134E53" w:rsidP="002971F0">
            <w:pPr>
              <w:autoSpaceDE w:val="0"/>
              <w:autoSpaceDN w:val="0"/>
              <w:adjustRightInd w:val="0"/>
              <w:spacing w:before="60" w:after="60" w:line="240" w:lineRule="exact"/>
              <w:ind w:left="34"/>
              <w:jc w:val="center"/>
              <w:rPr>
                <w:i/>
                <w:sz w:val="20"/>
              </w:rPr>
            </w:pPr>
            <w:r w:rsidRPr="00375A57">
              <w:rPr>
                <w:i/>
                <w:sz w:val="20"/>
              </w:rPr>
              <w:t>First Level</w:t>
            </w:r>
          </w:p>
        </w:tc>
        <w:tc>
          <w:tcPr>
            <w:tcW w:w="964" w:type="dxa"/>
            <w:tcBorders>
              <w:top w:val="single" w:sz="6" w:space="0" w:color="auto"/>
              <w:left w:val="single" w:sz="6" w:space="0" w:color="auto"/>
              <w:bottom w:val="single" w:sz="6" w:space="0" w:color="auto"/>
              <w:right w:val="single" w:sz="6" w:space="0" w:color="auto"/>
            </w:tcBorders>
          </w:tcPr>
          <w:p w14:paraId="690972BC" w14:textId="77777777" w:rsidR="00134E53" w:rsidRPr="00375A57" w:rsidRDefault="00134E53" w:rsidP="002971F0">
            <w:pPr>
              <w:autoSpaceDE w:val="0"/>
              <w:autoSpaceDN w:val="0"/>
              <w:adjustRightInd w:val="0"/>
              <w:spacing w:before="60" w:after="60" w:line="240" w:lineRule="exact"/>
              <w:ind w:left="34"/>
              <w:jc w:val="center"/>
              <w:rPr>
                <w:i/>
                <w:sz w:val="20"/>
              </w:rPr>
            </w:pPr>
            <w:r w:rsidRPr="00375A57">
              <w:rPr>
                <w:i/>
                <w:sz w:val="20"/>
              </w:rPr>
              <w:t>Second Level</w:t>
            </w:r>
          </w:p>
        </w:tc>
        <w:tc>
          <w:tcPr>
            <w:tcW w:w="964" w:type="dxa"/>
            <w:tcBorders>
              <w:top w:val="single" w:sz="6" w:space="0" w:color="auto"/>
              <w:left w:val="single" w:sz="6" w:space="0" w:color="auto"/>
              <w:bottom w:val="single" w:sz="6" w:space="0" w:color="auto"/>
              <w:right w:val="single" w:sz="6" w:space="0" w:color="auto"/>
            </w:tcBorders>
          </w:tcPr>
          <w:p w14:paraId="2A8391DB" w14:textId="77777777" w:rsidR="00134E53" w:rsidRPr="00375A57" w:rsidRDefault="00134E53" w:rsidP="002971F0">
            <w:pPr>
              <w:autoSpaceDE w:val="0"/>
              <w:autoSpaceDN w:val="0"/>
              <w:adjustRightInd w:val="0"/>
              <w:spacing w:before="60" w:after="60" w:line="240" w:lineRule="exact"/>
              <w:ind w:left="34"/>
              <w:jc w:val="center"/>
              <w:rPr>
                <w:i/>
                <w:sz w:val="20"/>
              </w:rPr>
            </w:pPr>
            <w:r w:rsidRPr="00375A57">
              <w:rPr>
                <w:i/>
                <w:sz w:val="20"/>
              </w:rPr>
              <w:t>Third Level</w:t>
            </w:r>
          </w:p>
        </w:tc>
        <w:tc>
          <w:tcPr>
            <w:tcW w:w="964" w:type="dxa"/>
            <w:tcBorders>
              <w:top w:val="single" w:sz="6" w:space="0" w:color="auto"/>
              <w:left w:val="single" w:sz="6" w:space="0" w:color="auto"/>
              <w:bottom w:val="single" w:sz="6" w:space="0" w:color="auto"/>
              <w:right w:val="single" w:sz="6" w:space="0" w:color="auto"/>
            </w:tcBorders>
          </w:tcPr>
          <w:p w14:paraId="147F4631" w14:textId="77777777" w:rsidR="00134E53" w:rsidRPr="00375A57" w:rsidRDefault="00134E53" w:rsidP="002971F0">
            <w:pPr>
              <w:autoSpaceDE w:val="0"/>
              <w:autoSpaceDN w:val="0"/>
              <w:adjustRightInd w:val="0"/>
              <w:spacing w:before="60" w:after="60" w:line="240" w:lineRule="exact"/>
              <w:ind w:left="34"/>
              <w:jc w:val="center"/>
              <w:rPr>
                <w:i/>
                <w:sz w:val="20"/>
              </w:rPr>
            </w:pPr>
            <w:r w:rsidRPr="00375A57">
              <w:rPr>
                <w:i/>
                <w:sz w:val="20"/>
              </w:rPr>
              <w:t>Fourth Level</w:t>
            </w:r>
          </w:p>
        </w:tc>
        <w:tc>
          <w:tcPr>
            <w:tcW w:w="964" w:type="dxa"/>
            <w:tcBorders>
              <w:top w:val="single" w:sz="6" w:space="0" w:color="auto"/>
              <w:left w:val="single" w:sz="6" w:space="0" w:color="auto"/>
              <w:bottom w:val="single" w:sz="6" w:space="0" w:color="auto"/>
              <w:right w:val="double" w:sz="4" w:space="0" w:color="auto"/>
            </w:tcBorders>
          </w:tcPr>
          <w:p w14:paraId="71B49226" w14:textId="77777777" w:rsidR="00134E53" w:rsidRPr="00375A57" w:rsidRDefault="00134E53" w:rsidP="002971F0">
            <w:pPr>
              <w:autoSpaceDE w:val="0"/>
              <w:autoSpaceDN w:val="0"/>
              <w:adjustRightInd w:val="0"/>
              <w:spacing w:before="60" w:after="60" w:line="240" w:lineRule="exact"/>
              <w:ind w:left="34"/>
              <w:jc w:val="center"/>
              <w:rPr>
                <w:i/>
                <w:sz w:val="20"/>
              </w:rPr>
            </w:pPr>
            <w:r w:rsidRPr="00375A57">
              <w:rPr>
                <w:i/>
                <w:sz w:val="20"/>
              </w:rPr>
              <w:t>Fifth Level</w:t>
            </w:r>
          </w:p>
        </w:tc>
      </w:tr>
      <w:tr w:rsidR="00134E53" w:rsidRPr="00375A57" w14:paraId="08317745" w14:textId="77777777" w:rsidTr="00874567">
        <w:tblPrEx>
          <w:tblBorders>
            <w:insideH w:val="none" w:sz="0" w:space="0" w:color="auto"/>
            <w:insideV w:val="none" w:sz="0" w:space="0" w:color="auto"/>
          </w:tblBorders>
        </w:tblPrEx>
        <w:tc>
          <w:tcPr>
            <w:tcW w:w="3544" w:type="dxa"/>
            <w:tcBorders>
              <w:top w:val="single" w:sz="6" w:space="0" w:color="auto"/>
              <w:left w:val="double" w:sz="4" w:space="0" w:color="auto"/>
              <w:bottom w:val="single" w:sz="4" w:space="0" w:color="auto"/>
              <w:right w:val="single" w:sz="6" w:space="0" w:color="auto"/>
            </w:tcBorders>
          </w:tcPr>
          <w:p w14:paraId="3C5B8478" w14:textId="77777777" w:rsidR="00134E53" w:rsidRPr="00375A57" w:rsidRDefault="00134E53" w:rsidP="002971F0">
            <w:pPr>
              <w:autoSpaceDE w:val="0"/>
              <w:autoSpaceDN w:val="0"/>
              <w:adjustRightInd w:val="0"/>
              <w:spacing w:before="60" w:after="60" w:line="240" w:lineRule="exact"/>
              <w:rPr>
                <w:sz w:val="20"/>
              </w:rPr>
            </w:pPr>
            <w:r w:rsidRPr="00375A57">
              <w:rPr>
                <w:sz w:val="20"/>
              </w:rPr>
              <w:t>Priority 1 (Service Affecting)</w:t>
            </w:r>
          </w:p>
        </w:tc>
        <w:tc>
          <w:tcPr>
            <w:tcW w:w="964" w:type="dxa"/>
            <w:tcBorders>
              <w:top w:val="single" w:sz="6" w:space="0" w:color="auto"/>
              <w:left w:val="single" w:sz="6" w:space="0" w:color="auto"/>
              <w:bottom w:val="single" w:sz="4" w:space="0" w:color="auto"/>
              <w:right w:val="single" w:sz="6" w:space="0" w:color="auto"/>
            </w:tcBorders>
          </w:tcPr>
          <w:p w14:paraId="1DF5D50D" w14:textId="77777777" w:rsidR="00134E53" w:rsidRPr="002F0906" w:rsidRDefault="00134E53" w:rsidP="002971F0">
            <w:pPr>
              <w:autoSpaceDE w:val="0"/>
              <w:autoSpaceDN w:val="0"/>
              <w:adjustRightInd w:val="0"/>
              <w:spacing w:before="60" w:after="60" w:line="240" w:lineRule="exact"/>
              <w:ind w:left="34"/>
              <w:jc w:val="center"/>
              <w:rPr>
                <w:sz w:val="20"/>
              </w:rPr>
            </w:pPr>
            <w:commentRangeStart w:id="5"/>
            <w:r w:rsidRPr="002F0906">
              <w:rPr>
                <w:sz w:val="20"/>
              </w:rPr>
              <w:t>4</w:t>
            </w:r>
          </w:p>
        </w:tc>
        <w:tc>
          <w:tcPr>
            <w:tcW w:w="964" w:type="dxa"/>
            <w:tcBorders>
              <w:top w:val="single" w:sz="6" w:space="0" w:color="auto"/>
              <w:left w:val="single" w:sz="6" w:space="0" w:color="auto"/>
              <w:bottom w:val="single" w:sz="4" w:space="0" w:color="auto"/>
              <w:right w:val="single" w:sz="6" w:space="0" w:color="auto"/>
            </w:tcBorders>
          </w:tcPr>
          <w:p w14:paraId="7AFB04F3" w14:textId="77777777" w:rsidR="00134E53" w:rsidRPr="002F0906" w:rsidRDefault="00134E53" w:rsidP="002971F0">
            <w:pPr>
              <w:autoSpaceDE w:val="0"/>
              <w:autoSpaceDN w:val="0"/>
              <w:adjustRightInd w:val="0"/>
              <w:spacing w:before="60" w:after="60" w:line="240" w:lineRule="exact"/>
              <w:ind w:left="34"/>
              <w:jc w:val="center"/>
              <w:rPr>
                <w:sz w:val="20"/>
              </w:rPr>
            </w:pPr>
            <w:r w:rsidRPr="002F0906">
              <w:rPr>
                <w:sz w:val="20"/>
              </w:rPr>
              <w:t>8</w:t>
            </w:r>
          </w:p>
        </w:tc>
        <w:tc>
          <w:tcPr>
            <w:tcW w:w="964" w:type="dxa"/>
            <w:tcBorders>
              <w:top w:val="single" w:sz="6" w:space="0" w:color="auto"/>
              <w:left w:val="single" w:sz="6" w:space="0" w:color="auto"/>
              <w:bottom w:val="single" w:sz="4" w:space="0" w:color="auto"/>
              <w:right w:val="single" w:sz="6" w:space="0" w:color="auto"/>
            </w:tcBorders>
          </w:tcPr>
          <w:p w14:paraId="0AF9C515" w14:textId="77777777" w:rsidR="00134E53" w:rsidRPr="002F0906" w:rsidRDefault="00134E53" w:rsidP="002971F0">
            <w:pPr>
              <w:autoSpaceDE w:val="0"/>
              <w:autoSpaceDN w:val="0"/>
              <w:adjustRightInd w:val="0"/>
              <w:spacing w:before="60" w:after="60" w:line="240" w:lineRule="exact"/>
              <w:ind w:left="34"/>
              <w:jc w:val="center"/>
              <w:rPr>
                <w:sz w:val="20"/>
              </w:rPr>
            </w:pPr>
            <w:r w:rsidRPr="002F0906">
              <w:rPr>
                <w:sz w:val="20"/>
              </w:rPr>
              <w:t>12</w:t>
            </w:r>
          </w:p>
        </w:tc>
        <w:tc>
          <w:tcPr>
            <w:tcW w:w="964" w:type="dxa"/>
            <w:tcBorders>
              <w:top w:val="single" w:sz="6" w:space="0" w:color="auto"/>
              <w:left w:val="single" w:sz="6" w:space="0" w:color="auto"/>
              <w:bottom w:val="single" w:sz="4" w:space="0" w:color="auto"/>
              <w:right w:val="single" w:sz="6" w:space="0" w:color="auto"/>
            </w:tcBorders>
          </w:tcPr>
          <w:p w14:paraId="2B0A7233" w14:textId="77777777" w:rsidR="00134E53" w:rsidRPr="002F0906" w:rsidRDefault="00134E53" w:rsidP="002971F0">
            <w:pPr>
              <w:autoSpaceDE w:val="0"/>
              <w:autoSpaceDN w:val="0"/>
              <w:adjustRightInd w:val="0"/>
              <w:spacing w:before="60" w:after="60" w:line="240" w:lineRule="exact"/>
              <w:ind w:left="34"/>
              <w:jc w:val="center"/>
              <w:rPr>
                <w:sz w:val="20"/>
              </w:rPr>
            </w:pPr>
            <w:r w:rsidRPr="002F0906">
              <w:rPr>
                <w:sz w:val="20"/>
              </w:rPr>
              <w:t>16</w:t>
            </w:r>
          </w:p>
        </w:tc>
        <w:tc>
          <w:tcPr>
            <w:tcW w:w="964" w:type="dxa"/>
            <w:tcBorders>
              <w:top w:val="single" w:sz="6" w:space="0" w:color="auto"/>
              <w:left w:val="single" w:sz="6" w:space="0" w:color="auto"/>
              <w:bottom w:val="single" w:sz="4" w:space="0" w:color="auto"/>
              <w:right w:val="double" w:sz="4" w:space="0" w:color="auto"/>
            </w:tcBorders>
          </w:tcPr>
          <w:p w14:paraId="4ACBD183" w14:textId="77777777" w:rsidR="00134E53" w:rsidRPr="002F0906" w:rsidRDefault="00134E53" w:rsidP="002971F0">
            <w:pPr>
              <w:autoSpaceDE w:val="0"/>
              <w:autoSpaceDN w:val="0"/>
              <w:adjustRightInd w:val="0"/>
              <w:spacing w:before="60" w:after="60" w:line="240" w:lineRule="exact"/>
              <w:ind w:left="34"/>
              <w:jc w:val="center"/>
              <w:rPr>
                <w:sz w:val="20"/>
              </w:rPr>
            </w:pPr>
            <w:r w:rsidRPr="002F0906">
              <w:rPr>
                <w:sz w:val="20"/>
              </w:rPr>
              <w:t>20</w:t>
            </w:r>
            <w:commentRangeEnd w:id="5"/>
            <w:r w:rsidR="00314BD3" w:rsidRPr="002F0906">
              <w:rPr>
                <w:rStyle w:val="CommentReference"/>
              </w:rPr>
              <w:commentReference w:id="5"/>
            </w:r>
          </w:p>
        </w:tc>
      </w:tr>
      <w:tr w:rsidR="00134E53" w:rsidRPr="00375A57" w14:paraId="2EF84693" w14:textId="77777777" w:rsidTr="00874567">
        <w:tblPrEx>
          <w:tblBorders>
            <w:insideH w:val="none" w:sz="0" w:space="0" w:color="auto"/>
            <w:insideV w:val="none" w:sz="0" w:space="0" w:color="auto"/>
          </w:tblBorders>
        </w:tblPrEx>
        <w:tc>
          <w:tcPr>
            <w:tcW w:w="3544" w:type="dxa"/>
            <w:tcBorders>
              <w:top w:val="single" w:sz="4" w:space="0" w:color="auto"/>
              <w:left w:val="double" w:sz="4" w:space="0" w:color="auto"/>
              <w:bottom w:val="double" w:sz="4" w:space="0" w:color="auto"/>
              <w:right w:val="single" w:sz="6" w:space="0" w:color="auto"/>
            </w:tcBorders>
          </w:tcPr>
          <w:p w14:paraId="6CB93C06" w14:textId="77777777" w:rsidR="00134E53" w:rsidRPr="00375A57" w:rsidRDefault="00134E53" w:rsidP="002971F0">
            <w:pPr>
              <w:autoSpaceDE w:val="0"/>
              <w:autoSpaceDN w:val="0"/>
              <w:adjustRightInd w:val="0"/>
              <w:spacing w:before="60" w:after="60" w:line="240" w:lineRule="exact"/>
              <w:rPr>
                <w:sz w:val="20"/>
              </w:rPr>
            </w:pPr>
            <w:r w:rsidRPr="00375A57">
              <w:rPr>
                <w:sz w:val="20"/>
              </w:rPr>
              <w:t>Priority 2 (Non Service Affecting)</w:t>
            </w:r>
          </w:p>
        </w:tc>
        <w:tc>
          <w:tcPr>
            <w:tcW w:w="964" w:type="dxa"/>
            <w:tcBorders>
              <w:top w:val="single" w:sz="4" w:space="0" w:color="auto"/>
              <w:left w:val="single" w:sz="6" w:space="0" w:color="auto"/>
              <w:bottom w:val="double" w:sz="4" w:space="0" w:color="auto"/>
              <w:right w:val="single" w:sz="6" w:space="0" w:color="auto"/>
            </w:tcBorders>
          </w:tcPr>
          <w:p w14:paraId="1940A798" w14:textId="77777777" w:rsidR="00134E53" w:rsidRPr="00375A57" w:rsidRDefault="00134E53" w:rsidP="002971F0">
            <w:pPr>
              <w:autoSpaceDE w:val="0"/>
              <w:autoSpaceDN w:val="0"/>
              <w:adjustRightInd w:val="0"/>
              <w:spacing w:before="60" w:after="60" w:line="240" w:lineRule="exact"/>
              <w:ind w:left="34"/>
              <w:jc w:val="center"/>
              <w:rPr>
                <w:sz w:val="20"/>
              </w:rPr>
            </w:pPr>
            <w:r w:rsidRPr="00375A57">
              <w:rPr>
                <w:sz w:val="20"/>
              </w:rPr>
              <w:t>24</w:t>
            </w:r>
          </w:p>
        </w:tc>
        <w:tc>
          <w:tcPr>
            <w:tcW w:w="964" w:type="dxa"/>
            <w:tcBorders>
              <w:top w:val="single" w:sz="4" w:space="0" w:color="auto"/>
              <w:left w:val="single" w:sz="6" w:space="0" w:color="auto"/>
              <w:bottom w:val="double" w:sz="4" w:space="0" w:color="auto"/>
              <w:right w:val="single" w:sz="6" w:space="0" w:color="auto"/>
            </w:tcBorders>
          </w:tcPr>
          <w:p w14:paraId="606A3DF8" w14:textId="77777777" w:rsidR="00134E53" w:rsidRPr="00375A57" w:rsidRDefault="00134E53" w:rsidP="002971F0">
            <w:pPr>
              <w:autoSpaceDE w:val="0"/>
              <w:autoSpaceDN w:val="0"/>
              <w:adjustRightInd w:val="0"/>
              <w:spacing w:before="60" w:after="60" w:line="240" w:lineRule="exact"/>
              <w:ind w:left="34"/>
              <w:jc w:val="center"/>
              <w:rPr>
                <w:sz w:val="20"/>
              </w:rPr>
            </w:pPr>
            <w:r w:rsidRPr="00375A57">
              <w:rPr>
                <w:sz w:val="20"/>
              </w:rPr>
              <w:t>32</w:t>
            </w:r>
          </w:p>
        </w:tc>
        <w:tc>
          <w:tcPr>
            <w:tcW w:w="964" w:type="dxa"/>
            <w:tcBorders>
              <w:top w:val="single" w:sz="4" w:space="0" w:color="auto"/>
              <w:left w:val="single" w:sz="6" w:space="0" w:color="auto"/>
              <w:bottom w:val="double" w:sz="4" w:space="0" w:color="auto"/>
              <w:right w:val="single" w:sz="6" w:space="0" w:color="auto"/>
            </w:tcBorders>
          </w:tcPr>
          <w:p w14:paraId="66D8456F" w14:textId="77777777" w:rsidR="00134E53" w:rsidRPr="00375A57" w:rsidRDefault="00134E53" w:rsidP="002971F0">
            <w:pPr>
              <w:autoSpaceDE w:val="0"/>
              <w:autoSpaceDN w:val="0"/>
              <w:adjustRightInd w:val="0"/>
              <w:spacing w:before="60" w:after="60" w:line="240" w:lineRule="exact"/>
              <w:ind w:left="34"/>
              <w:jc w:val="center"/>
              <w:rPr>
                <w:sz w:val="20"/>
              </w:rPr>
            </w:pPr>
            <w:r w:rsidRPr="00375A57">
              <w:rPr>
                <w:sz w:val="20"/>
              </w:rPr>
              <w:t>40</w:t>
            </w:r>
          </w:p>
        </w:tc>
        <w:tc>
          <w:tcPr>
            <w:tcW w:w="964" w:type="dxa"/>
            <w:tcBorders>
              <w:top w:val="single" w:sz="4" w:space="0" w:color="auto"/>
              <w:left w:val="single" w:sz="6" w:space="0" w:color="auto"/>
              <w:bottom w:val="double" w:sz="4" w:space="0" w:color="auto"/>
              <w:right w:val="single" w:sz="6" w:space="0" w:color="auto"/>
            </w:tcBorders>
          </w:tcPr>
          <w:p w14:paraId="11EC9436" w14:textId="77777777" w:rsidR="00134E53" w:rsidRPr="00375A57" w:rsidRDefault="00134E53" w:rsidP="002971F0">
            <w:pPr>
              <w:autoSpaceDE w:val="0"/>
              <w:autoSpaceDN w:val="0"/>
              <w:adjustRightInd w:val="0"/>
              <w:spacing w:before="60" w:after="60" w:line="240" w:lineRule="exact"/>
              <w:ind w:left="34"/>
              <w:jc w:val="center"/>
              <w:rPr>
                <w:sz w:val="20"/>
              </w:rPr>
            </w:pPr>
            <w:r w:rsidRPr="00375A57">
              <w:rPr>
                <w:sz w:val="20"/>
              </w:rPr>
              <w:t>48</w:t>
            </w:r>
          </w:p>
        </w:tc>
        <w:tc>
          <w:tcPr>
            <w:tcW w:w="964" w:type="dxa"/>
            <w:tcBorders>
              <w:top w:val="single" w:sz="4" w:space="0" w:color="auto"/>
              <w:left w:val="single" w:sz="6" w:space="0" w:color="auto"/>
              <w:bottom w:val="double" w:sz="4" w:space="0" w:color="auto"/>
              <w:right w:val="double" w:sz="4" w:space="0" w:color="auto"/>
            </w:tcBorders>
          </w:tcPr>
          <w:p w14:paraId="3BFE89C6" w14:textId="77777777" w:rsidR="00134E53" w:rsidRPr="00375A57" w:rsidRDefault="00134E53" w:rsidP="002971F0">
            <w:pPr>
              <w:autoSpaceDE w:val="0"/>
              <w:autoSpaceDN w:val="0"/>
              <w:adjustRightInd w:val="0"/>
              <w:spacing w:before="60" w:after="60" w:line="240" w:lineRule="exact"/>
              <w:ind w:left="34"/>
              <w:jc w:val="center"/>
              <w:rPr>
                <w:sz w:val="20"/>
              </w:rPr>
            </w:pPr>
            <w:r w:rsidRPr="00375A57">
              <w:rPr>
                <w:sz w:val="20"/>
              </w:rPr>
              <w:t>56</w:t>
            </w:r>
          </w:p>
        </w:tc>
      </w:tr>
    </w:tbl>
    <w:p w14:paraId="05B8407C" w14:textId="77777777" w:rsidR="00134E53" w:rsidRDefault="00134E53" w:rsidP="002971F0">
      <w:pPr>
        <w:jc w:val="both"/>
        <w:rPr>
          <w:sz w:val="24"/>
        </w:rPr>
      </w:pPr>
    </w:p>
    <w:p w14:paraId="088E88AD" w14:textId="77777777" w:rsidR="000657C3" w:rsidRPr="00BA3372" w:rsidRDefault="00B01623" w:rsidP="002971F0">
      <w:pPr>
        <w:tabs>
          <w:tab w:val="left" w:pos="709"/>
        </w:tabs>
        <w:jc w:val="both"/>
        <w:outlineLvl w:val="1"/>
        <w:rPr>
          <w:u w:val="single"/>
        </w:rPr>
      </w:pPr>
      <w:r>
        <w:rPr>
          <w:u w:val="single"/>
        </w:rPr>
        <w:t>3.2.</w:t>
      </w:r>
      <w:r w:rsidR="006D1447">
        <w:rPr>
          <w:u w:val="single"/>
        </w:rPr>
        <w:t>9</w:t>
      </w:r>
      <w:r>
        <w:rPr>
          <w:u w:val="single"/>
        </w:rPr>
        <w:tab/>
      </w:r>
      <w:r w:rsidR="00863D5D" w:rsidRPr="00BA3372">
        <w:rPr>
          <w:u w:val="single"/>
        </w:rPr>
        <w:t>Performance</w:t>
      </w:r>
    </w:p>
    <w:p w14:paraId="5F1E0E17" w14:textId="77777777" w:rsidR="000657C3" w:rsidRDefault="000657C3" w:rsidP="002971F0">
      <w:pPr>
        <w:pStyle w:val="Footer"/>
        <w:jc w:val="both"/>
      </w:pPr>
    </w:p>
    <w:p w14:paraId="1F0F7FDE" w14:textId="77777777" w:rsidR="000657C3" w:rsidRDefault="000657C3" w:rsidP="002971F0">
      <w:pPr>
        <w:jc w:val="both"/>
      </w:pPr>
      <w:r>
        <w:t xml:space="preserve">Both </w:t>
      </w:r>
      <w:r w:rsidR="00863D5D">
        <w:t>parties</w:t>
      </w:r>
      <w:r>
        <w:t xml:space="preserve"> will monitor the repair performance of the </w:t>
      </w:r>
      <w:r w:rsidR="00863D5D">
        <w:t xml:space="preserve">respective </w:t>
      </w:r>
      <w:r>
        <w:t xml:space="preserve">parts </w:t>
      </w:r>
      <w:r w:rsidR="00863D5D">
        <w:t>of the</w:t>
      </w:r>
      <w:r>
        <w:t xml:space="preserve"> </w:t>
      </w:r>
      <w:r w:rsidR="00DA7186">
        <w:t>i</w:t>
      </w:r>
      <w:r>
        <w:t xml:space="preserve">nterconnect to which they have visibility </w:t>
      </w:r>
      <w:r w:rsidR="00863D5D">
        <w:t>by</w:t>
      </w:r>
      <w:r>
        <w:t xml:space="preserve"> carr</w:t>
      </w:r>
      <w:r w:rsidR="00863D5D">
        <w:t xml:space="preserve">ying </w:t>
      </w:r>
      <w:r>
        <w:t>out analysis of fault records</w:t>
      </w:r>
      <w:r w:rsidR="00863D5D">
        <w:t xml:space="preserve"> and use this data to reduce future fault occurrence.</w:t>
      </w:r>
    </w:p>
    <w:p w14:paraId="30A936A0" w14:textId="77777777" w:rsidR="000657C3" w:rsidRDefault="000657C3" w:rsidP="002971F0">
      <w:pPr>
        <w:pStyle w:val="Footer"/>
        <w:jc w:val="both"/>
        <w:outlineLvl w:val="2"/>
        <w:rPr>
          <w:u w:val="single"/>
        </w:rPr>
      </w:pPr>
    </w:p>
    <w:p w14:paraId="66A15CD5" w14:textId="77777777" w:rsidR="000657C3" w:rsidRDefault="00863D5D" w:rsidP="002971F0">
      <w:pPr>
        <w:jc w:val="both"/>
      </w:pPr>
      <w:r>
        <w:t xml:space="preserve">Where requested by the other party, </w:t>
      </w:r>
      <w:r w:rsidR="00A21D76">
        <w:t xml:space="preserve">shortly after </w:t>
      </w:r>
      <w:r w:rsidR="000657C3">
        <w:t>the end of each calendar</w:t>
      </w:r>
      <w:r w:rsidR="00B357E6">
        <w:t xml:space="preserve"> month</w:t>
      </w:r>
      <w:r w:rsidR="000657C3">
        <w:t xml:space="preserve"> </w:t>
      </w:r>
      <w:r>
        <w:t>the other party</w:t>
      </w:r>
      <w:r w:rsidR="000657C3">
        <w:t xml:space="preserve"> will generate a report which will identify the faults cleared </w:t>
      </w:r>
      <w:r w:rsidR="00BA3372">
        <w:t xml:space="preserve">by that party </w:t>
      </w:r>
      <w:r w:rsidR="000657C3">
        <w:t xml:space="preserve">within the </w:t>
      </w:r>
      <w:r w:rsidR="00A21D76">
        <w:t>previous month</w:t>
      </w:r>
      <w:r w:rsidR="000657C3">
        <w:t xml:space="preserve">. The </w:t>
      </w:r>
      <w:r w:rsidR="00BA3372">
        <w:t xml:space="preserve">report will </w:t>
      </w:r>
      <w:r w:rsidR="00B357E6">
        <w:t xml:space="preserve">usually </w:t>
      </w:r>
      <w:r w:rsidR="00BA3372">
        <w:t xml:space="preserve">detail fault reference, fault type, priority and reporting, </w:t>
      </w:r>
      <w:r w:rsidR="00A21D76">
        <w:t xml:space="preserve">clear type and </w:t>
      </w:r>
      <w:r w:rsidR="00BA3372">
        <w:t>clear and close times.</w:t>
      </w:r>
      <w:r w:rsidR="00B357E6">
        <w:t xml:space="preserve"> In addition, other data such as that to identify any fault trends or black spots etc. may also be requested.</w:t>
      </w:r>
    </w:p>
    <w:p w14:paraId="577346DF" w14:textId="77777777" w:rsidR="000657C3" w:rsidRDefault="000657C3" w:rsidP="002971F0">
      <w:pPr>
        <w:jc w:val="both"/>
      </w:pPr>
    </w:p>
    <w:p w14:paraId="7C72BDA3" w14:textId="77777777" w:rsidR="00B357E6" w:rsidRPr="00B357E6" w:rsidRDefault="00B01623" w:rsidP="002971F0">
      <w:pPr>
        <w:jc w:val="both"/>
        <w:rPr>
          <w:u w:val="single"/>
        </w:rPr>
      </w:pPr>
      <w:r>
        <w:rPr>
          <w:u w:val="single"/>
        </w:rPr>
        <w:t>3.2.</w:t>
      </w:r>
      <w:r w:rsidR="006D1447">
        <w:rPr>
          <w:u w:val="single"/>
        </w:rPr>
        <w:t>10</w:t>
      </w:r>
      <w:r>
        <w:rPr>
          <w:u w:val="single"/>
        </w:rPr>
        <w:tab/>
      </w:r>
      <w:r w:rsidR="00B357E6" w:rsidRPr="00B357E6">
        <w:rPr>
          <w:u w:val="single"/>
        </w:rPr>
        <w:t>Service Review</w:t>
      </w:r>
    </w:p>
    <w:p w14:paraId="58E2143E" w14:textId="77777777" w:rsidR="00B357E6" w:rsidRDefault="00B357E6" w:rsidP="002971F0">
      <w:pPr>
        <w:jc w:val="both"/>
      </w:pPr>
    </w:p>
    <w:p w14:paraId="742F7C71" w14:textId="77777777" w:rsidR="00B357E6" w:rsidRDefault="00B357E6" w:rsidP="002971F0">
      <w:pPr>
        <w:jc w:val="both"/>
      </w:pPr>
      <w:r>
        <w:t>The parties should hold regular Service Review Meetings.</w:t>
      </w:r>
    </w:p>
    <w:p w14:paraId="5CC5E6CC" w14:textId="77777777" w:rsidR="00B357E6" w:rsidRDefault="00B357E6" w:rsidP="002971F0">
      <w:pPr>
        <w:jc w:val="both"/>
      </w:pPr>
    </w:p>
    <w:p w14:paraId="2F3401BE" w14:textId="77777777" w:rsidR="00A5513B" w:rsidRDefault="00B357E6" w:rsidP="002971F0">
      <w:pPr>
        <w:jc w:val="both"/>
      </w:pPr>
      <w:r>
        <w:t>The meeting</w:t>
      </w:r>
      <w:r w:rsidR="00A5513B">
        <w:t>s</w:t>
      </w:r>
      <w:r>
        <w:t xml:space="preserve"> will be used </w:t>
      </w:r>
      <w:r w:rsidR="00A5513B">
        <w:t xml:space="preserve">to </w:t>
      </w:r>
      <w:r>
        <w:t>analys</w:t>
      </w:r>
      <w:r w:rsidR="00A5513B">
        <w:t>e</w:t>
      </w:r>
      <w:r>
        <w:t xml:space="preserve"> the output of the reports </w:t>
      </w:r>
      <w:r w:rsidR="00A5513B">
        <w:t xml:space="preserve">detailed above </w:t>
      </w:r>
      <w:r>
        <w:t>to identify any failure trends</w:t>
      </w:r>
      <w:r w:rsidR="00A5513B">
        <w:t xml:space="preserve">, in particular those relating to </w:t>
      </w:r>
      <w:r>
        <w:t>recurrent faults</w:t>
      </w:r>
      <w:r w:rsidR="00A5513B">
        <w:t xml:space="preserve"> (to identify route causes), faults reported in error (i.e. fault not found) and faults reported where the clear is subsequently found in the reporting party’s network.</w:t>
      </w:r>
    </w:p>
    <w:p w14:paraId="7933A37F" w14:textId="77777777" w:rsidR="006D1447" w:rsidRDefault="006D1447" w:rsidP="002971F0">
      <w:r>
        <w:br w:type="page"/>
      </w:r>
    </w:p>
    <w:p w14:paraId="4D14384C" w14:textId="77777777" w:rsidR="0049627E" w:rsidRPr="00E37CE1" w:rsidRDefault="00B01623" w:rsidP="002971F0">
      <w:pPr>
        <w:jc w:val="both"/>
        <w:rPr>
          <w:b/>
        </w:rPr>
      </w:pPr>
      <w:r w:rsidRPr="00E37CE1">
        <w:rPr>
          <w:b/>
        </w:rPr>
        <w:lastRenderedPageBreak/>
        <w:t>3.</w:t>
      </w:r>
      <w:r w:rsidR="00F262FF">
        <w:rPr>
          <w:b/>
        </w:rPr>
        <w:t>3</w:t>
      </w:r>
      <w:r w:rsidRPr="00E37CE1">
        <w:rPr>
          <w:b/>
        </w:rPr>
        <w:tab/>
      </w:r>
      <w:r w:rsidR="0049627E" w:rsidRPr="00E37CE1">
        <w:rPr>
          <w:b/>
        </w:rPr>
        <w:t xml:space="preserve">Major Service </w:t>
      </w:r>
      <w:r w:rsidR="00CE53ED" w:rsidRPr="00E37CE1">
        <w:rPr>
          <w:b/>
        </w:rPr>
        <w:t>Outage</w:t>
      </w:r>
    </w:p>
    <w:p w14:paraId="1BC08A83" w14:textId="77777777" w:rsidR="0049627E" w:rsidRDefault="0049627E" w:rsidP="002971F0">
      <w:pPr>
        <w:jc w:val="both"/>
      </w:pPr>
    </w:p>
    <w:p w14:paraId="448E8155" w14:textId="77777777" w:rsidR="00802301" w:rsidRDefault="00D737AB" w:rsidP="002971F0">
      <w:pPr>
        <w:jc w:val="both"/>
      </w:pPr>
      <w:r>
        <w:t xml:space="preserve">Faults relating to </w:t>
      </w:r>
      <w:r w:rsidR="00AC2CFE" w:rsidRPr="00AC2CFE">
        <w:t>Major Service Outage</w:t>
      </w:r>
      <w:r w:rsidR="00AC2CFE">
        <w:t>s</w:t>
      </w:r>
      <w:r w:rsidR="00AC2CFE" w:rsidRPr="00AC2CFE">
        <w:t xml:space="preserve"> </w:t>
      </w:r>
      <w:r w:rsidR="00AC2CFE">
        <w:t>(</w:t>
      </w:r>
      <w:r w:rsidR="0049627E">
        <w:t>MS</w:t>
      </w:r>
      <w:r w:rsidR="00CE53ED">
        <w:t>O</w:t>
      </w:r>
      <w:r w:rsidR="0049627E">
        <w:t>s</w:t>
      </w:r>
      <w:r w:rsidR="00AC2CFE">
        <w:t>)</w:t>
      </w:r>
      <w:r w:rsidR="0049627E">
        <w:t xml:space="preserve"> are s</w:t>
      </w:r>
      <w:r>
        <w:t xml:space="preserve">ervice affecting by definition and therefore will be marked a Priority 1. However, where applicable, an MSO related fault will take priority over any other Priority 1 fault. </w:t>
      </w:r>
    </w:p>
    <w:p w14:paraId="2A046722" w14:textId="77777777" w:rsidR="00802301" w:rsidRDefault="00802301" w:rsidP="002971F0">
      <w:pPr>
        <w:jc w:val="both"/>
      </w:pPr>
    </w:p>
    <w:p w14:paraId="05F5413F" w14:textId="77777777" w:rsidR="0049627E" w:rsidRDefault="0049627E" w:rsidP="002971F0">
      <w:pPr>
        <w:jc w:val="both"/>
      </w:pPr>
      <w:r>
        <w:t>A</w:t>
      </w:r>
      <w:r w:rsidR="00802301">
        <w:t>n</w:t>
      </w:r>
      <w:r>
        <w:t xml:space="preserve"> MS</w:t>
      </w:r>
      <w:r w:rsidR="00CE53ED">
        <w:t>O</w:t>
      </w:r>
      <w:r>
        <w:t xml:space="preserve"> is defined as the presence of a fault which results in the inability of the available </w:t>
      </w:r>
      <w:r w:rsidR="00C159B0">
        <w:t>links</w:t>
      </w:r>
      <w:r>
        <w:t xml:space="preserve"> on an </w:t>
      </w:r>
      <w:r w:rsidR="00802301">
        <w:t>i</w:t>
      </w:r>
      <w:r>
        <w:t>nterconnect route</w:t>
      </w:r>
      <w:r w:rsidR="00E37CD2">
        <w:t>/routes</w:t>
      </w:r>
      <w:r w:rsidR="00CE27D1">
        <w:t xml:space="preserve"> (including where applicable any</w:t>
      </w:r>
      <w:r>
        <w:rPr>
          <w:sz w:val="24"/>
        </w:rPr>
        <w:t xml:space="preserve"> </w:t>
      </w:r>
      <w:r>
        <w:t>agreed alternative overflow route</w:t>
      </w:r>
      <w:r w:rsidR="00E37CD2">
        <w:t>/s</w:t>
      </w:r>
      <w:r w:rsidR="00CE27D1">
        <w:t xml:space="preserve">) </w:t>
      </w:r>
      <w:r>
        <w:t xml:space="preserve">or either </w:t>
      </w:r>
      <w:r w:rsidR="00420B4E">
        <w:t>party’s</w:t>
      </w:r>
      <w:r>
        <w:t xml:space="preserve"> internal network to carry the calls presented to it, and is perceived to have a major impact on the service offered to either </w:t>
      </w:r>
      <w:r w:rsidR="00802301">
        <w:t>party’</w:t>
      </w:r>
      <w:r w:rsidR="00420B4E">
        <w:t>s</w:t>
      </w:r>
      <w:r w:rsidR="00802301">
        <w:t xml:space="preserve"> </w:t>
      </w:r>
      <w:r w:rsidR="00420B4E">
        <w:t>end-users</w:t>
      </w:r>
      <w:r w:rsidR="00CE27D1">
        <w:t>. The</w:t>
      </w:r>
      <w:r>
        <w:t>se faults will generally be of the following nature:</w:t>
      </w:r>
    </w:p>
    <w:p w14:paraId="2CD4C2B6" w14:textId="77777777" w:rsidR="0049627E" w:rsidRDefault="0049627E" w:rsidP="002971F0">
      <w:pPr>
        <w:jc w:val="both"/>
        <w:rPr>
          <w:sz w:val="24"/>
        </w:rPr>
      </w:pPr>
    </w:p>
    <w:p w14:paraId="793E9C20" w14:textId="77777777" w:rsidR="0049627E" w:rsidRDefault="0049627E" w:rsidP="002971F0">
      <w:pPr>
        <w:numPr>
          <w:ilvl w:val="0"/>
          <w:numId w:val="29"/>
        </w:numPr>
        <w:spacing w:after="120"/>
        <w:jc w:val="both"/>
      </w:pPr>
      <w:r>
        <w:t>A ma</w:t>
      </w:r>
      <w:r w:rsidR="00802301">
        <w:t>jor external lineplant failure</w:t>
      </w:r>
    </w:p>
    <w:p w14:paraId="71F879EC" w14:textId="77777777" w:rsidR="0049627E" w:rsidRDefault="0049627E" w:rsidP="002971F0">
      <w:pPr>
        <w:numPr>
          <w:ilvl w:val="0"/>
          <w:numId w:val="29"/>
        </w:numPr>
        <w:jc w:val="both"/>
      </w:pPr>
      <w:r>
        <w:t xml:space="preserve">A </w:t>
      </w:r>
      <w:r w:rsidR="00802301">
        <w:t xml:space="preserve">switch </w:t>
      </w:r>
      <w:r>
        <w:t>failure</w:t>
      </w:r>
    </w:p>
    <w:p w14:paraId="646A4E24" w14:textId="77777777" w:rsidR="0049627E" w:rsidRDefault="0049627E" w:rsidP="002971F0">
      <w:pPr>
        <w:jc w:val="both"/>
        <w:rPr>
          <w:b/>
        </w:rPr>
      </w:pPr>
    </w:p>
    <w:p w14:paraId="5D449B36" w14:textId="77777777" w:rsidR="00E37CD2" w:rsidRDefault="0049627E" w:rsidP="002971F0">
      <w:pPr>
        <w:jc w:val="both"/>
      </w:pPr>
      <w:bookmarkStart w:id="6" w:name="OLE_LINK2"/>
      <w:r>
        <w:t>MS</w:t>
      </w:r>
      <w:r w:rsidR="00B434DE">
        <w:t>O</w:t>
      </w:r>
      <w:r>
        <w:t xml:space="preserve">s detected by </w:t>
      </w:r>
      <w:r w:rsidR="00C159B0">
        <w:t xml:space="preserve">either party </w:t>
      </w:r>
      <w:r>
        <w:t xml:space="preserve">will be identified to </w:t>
      </w:r>
      <w:r w:rsidR="00C159B0">
        <w:t>the other party</w:t>
      </w:r>
      <w:r w:rsidR="00E37CD2">
        <w:t>’s</w:t>
      </w:r>
      <w:r w:rsidR="00C159B0">
        <w:t xml:space="preserve"> </w:t>
      </w:r>
      <w:r>
        <w:t xml:space="preserve">FRP. It is important that as much information as possible is provided to enable action to be taken </w:t>
      </w:r>
      <w:r w:rsidR="00E37CD2">
        <w:t xml:space="preserve">quickly </w:t>
      </w:r>
      <w:r>
        <w:t xml:space="preserve">to prevent </w:t>
      </w:r>
      <w:r w:rsidR="00E37CD2">
        <w:t xml:space="preserve">as much </w:t>
      </w:r>
      <w:r>
        <w:t xml:space="preserve">traffic loss </w:t>
      </w:r>
      <w:r w:rsidR="00E37CD2">
        <w:t>and/</w:t>
      </w:r>
      <w:r>
        <w:t xml:space="preserve">or network congestion by either </w:t>
      </w:r>
      <w:r w:rsidR="00E37CD2">
        <w:t>party</w:t>
      </w:r>
      <w:r>
        <w:t>.</w:t>
      </w:r>
    </w:p>
    <w:p w14:paraId="2C03422E" w14:textId="77777777" w:rsidR="00E37CD2" w:rsidRDefault="00E37CD2" w:rsidP="002971F0">
      <w:pPr>
        <w:jc w:val="both"/>
      </w:pPr>
    </w:p>
    <w:p w14:paraId="140EB734" w14:textId="77777777" w:rsidR="0049627E" w:rsidRDefault="0049627E" w:rsidP="002971F0">
      <w:pPr>
        <w:jc w:val="both"/>
        <w:rPr>
          <w:b/>
        </w:rPr>
      </w:pPr>
      <w:r>
        <w:t xml:space="preserve">When requested, updates of progress should be given by the </w:t>
      </w:r>
      <w:r w:rsidR="00E37CD2">
        <w:t>party</w:t>
      </w:r>
      <w:r>
        <w:t xml:space="preserve"> owning the </w:t>
      </w:r>
      <w:r w:rsidR="00E37CD2">
        <w:t>MSO and c</w:t>
      </w:r>
      <w:r>
        <w:t xml:space="preserve">onfirmation that the </w:t>
      </w:r>
      <w:r w:rsidR="00E37CD2">
        <w:t xml:space="preserve">MSO </w:t>
      </w:r>
      <w:r>
        <w:t xml:space="preserve">has been cleared must </w:t>
      </w:r>
      <w:r w:rsidR="00E37CD2">
        <w:t xml:space="preserve">also </w:t>
      </w:r>
      <w:r>
        <w:t xml:space="preserve">be given as soon as practicable by the owning </w:t>
      </w:r>
      <w:r w:rsidR="00E37CD2">
        <w:t>party</w:t>
      </w:r>
      <w:r>
        <w:t>.</w:t>
      </w:r>
    </w:p>
    <w:bookmarkEnd w:id="6"/>
    <w:p w14:paraId="13970D3A" w14:textId="77777777" w:rsidR="0049627E" w:rsidRDefault="0049627E" w:rsidP="002971F0">
      <w:pPr>
        <w:jc w:val="both"/>
      </w:pPr>
    </w:p>
    <w:p w14:paraId="24E31A8D" w14:textId="77777777" w:rsidR="0049627E" w:rsidRPr="00E37CE1" w:rsidRDefault="00B01623" w:rsidP="002971F0">
      <w:pPr>
        <w:jc w:val="both"/>
        <w:outlineLvl w:val="1"/>
        <w:rPr>
          <w:b/>
        </w:rPr>
      </w:pPr>
      <w:r w:rsidRPr="00E37CE1">
        <w:rPr>
          <w:b/>
        </w:rPr>
        <w:t>3.</w:t>
      </w:r>
      <w:r w:rsidR="00F262FF">
        <w:rPr>
          <w:b/>
        </w:rPr>
        <w:t>4</w:t>
      </w:r>
      <w:r w:rsidRPr="00E37CE1">
        <w:rPr>
          <w:b/>
        </w:rPr>
        <w:tab/>
      </w:r>
      <w:r w:rsidR="000E0259" w:rsidRPr="00E37CE1">
        <w:rPr>
          <w:b/>
        </w:rPr>
        <w:t>Special Fault Investigation</w:t>
      </w:r>
    </w:p>
    <w:p w14:paraId="377E5AB5" w14:textId="77777777" w:rsidR="0049627E" w:rsidRDefault="0049627E" w:rsidP="002971F0">
      <w:pPr>
        <w:jc w:val="both"/>
        <w:rPr>
          <w:b/>
          <w:color w:val="FF0000"/>
          <w:sz w:val="24"/>
        </w:rPr>
      </w:pPr>
    </w:p>
    <w:p w14:paraId="056A902C" w14:textId="77777777" w:rsidR="0049627E" w:rsidRDefault="0049627E" w:rsidP="002971F0">
      <w:pPr>
        <w:jc w:val="both"/>
      </w:pPr>
      <w:r>
        <w:t xml:space="preserve">There </w:t>
      </w:r>
      <w:r w:rsidR="008D53A8">
        <w:t>may</w:t>
      </w:r>
      <w:r>
        <w:t xml:space="preserve"> be occasions when </w:t>
      </w:r>
      <w:r w:rsidR="00C159B0">
        <w:t>both parties</w:t>
      </w:r>
      <w:r>
        <w:t xml:space="preserve"> will need to set up a </w:t>
      </w:r>
      <w:r w:rsidR="000E0259" w:rsidRPr="000E0259">
        <w:t xml:space="preserve">Special Fault Investigation </w:t>
      </w:r>
      <w:r w:rsidR="000E0259">
        <w:t>(</w:t>
      </w:r>
      <w:r>
        <w:t>SFI</w:t>
      </w:r>
      <w:r w:rsidR="000E0259">
        <w:t>)</w:t>
      </w:r>
      <w:r>
        <w:t xml:space="preserve"> to resolve problems of a complex nature. Either </w:t>
      </w:r>
      <w:r w:rsidR="00C159B0">
        <w:t>party</w:t>
      </w:r>
      <w:r>
        <w:t xml:space="preserve"> may request a</w:t>
      </w:r>
      <w:r w:rsidR="00C159B0">
        <w:t>n</w:t>
      </w:r>
      <w:r>
        <w:t xml:space="preserve"> SFI during the real time life of the </w:t>
      </w:r>
      <w:r w:rsidR="008D53A8">
        <w:t>fault</w:t>
      </w:r>
      <w:r>
        <w:t xml:space="preserve"> via </w:t>
      </w:r>
      <w:r w:rsidR="00C159B0">
        <w:t>other party’s</w:t>
      </w:r>
      <w:r>
        <w:t xml:space="preserve"> FRP. The problem clear, including any issues identified resulting from the SFI, </w:t>
      </w:r>
      <w:r w:rsidR="008D53A8">
        <w:t>should</w:t>
      </w:r>
      <w:r>
        <w:t xml:space="preserve"> be reviewed a</w:t>
      </w:r>
      <w:r w:rsidR="008D53A8">
        <w:t>t a</w:t>
      </w:r>
      <w:r>
        <w:t xml:space="preserve"> </w:t>
      </w:r>
      <w:r w:rsidR="008D53A8">
        <w:t>S</w:t>
      </w:r>
      <w:r>
        <w:t xml:space="preserve">ervice </w:t>
      </w:r>
      <w:r w:rsidR="008D53A8">
        <w:t>R</w:t>
      </w:r>
      <w:r>
        <w:t xml:space="preserve">eview </w:t>
      </w:r>
      <w:r w:rsidR="008D53A8">
        <w:t>M</w:t>
      </w:r>
      <w:r>
        <w:t>eeting if required.</w:t>
      </w:r>
    </w:p>
    <w:p w14:paraId="6429A739" w14:textId="77777777" w:rsidR="0049627E" w:rsidRDefault="0049627E" w:rsidP="002971F0">
      <w:pPr>
        <w:jc w:val="both"/>
      </w:pPr>
    </w:p>
    <w:p w14:paraId="2D011B3D" w14:textId="77777777" w:rsidR="0049627E" w:rsidRDefault="0049627E" w:rsidP="002971F0">
      <w:pPr>
        <w:jc w:val="both"/>
        <w:rPr>
          <w:b/>
        </w:rPr>
      </w:pPr>
      <w:r>
        <w:t xml:space="preserve">There may be occasions where SFI liaison </w:t>
      </w:r>
      <w:r w:rsidR="008D53A8">
        <w:t>is required with several parties in order</w:t>
      </w:r>
      <w:r>
        <w:t xml:space="preserve"> to assist the localisation of complex problems, e.g. when all parties need to liaise together with the necessary test equipment and expertise to discover the source of the problem. This form of liaison will generally be required on an exceptional basis when all other attempts to re-create / localise the problem using normal procedures has proven unsuccessful.</w:t>
      </w:r>
    </w:p>
    <w:p w14:paraId="1E7EAB5C" w14:textId="77777777" w:rsidR="00C02568" w:rsidRDefault="00C02568" w:rsidP="002971F0">
      <w:pPr>
        <w:jc w:val="both"/>
        <w:rPr>
          <w:b/>
        </w:rPr>
      </w:pPr>
    </w:p>
    <w:p w14:paraId="7C80A4BC" w14:textId="77777777" w:rsidR="0049627E" w:rsidRDefault="0049627E" w:rsidP="002971F0">
      <w:pPr>
        <w:spacing w:after="120"/>
        <w:jc w:val="both"/>
      </w:pPr>
      <w:r>
        <w:t>These types of problem can be of</w:t>
      </w:r>
      <w:r w:rsidR="008D53A8">
        <w:t>:</w:t>
      </w:r>
    </w:p>
    <w:p w14:paraId="6E3CC8F7" w14:textId="77777777" w:rsidR="0049627E" w:rsidRDefault="00F9404A" w:rsidP="002971F0">
      <w:pPr>
        <w:numPr>
          <w:ilvl w:val="0"/>
          <w:numId w:val="19"/>
        </w:numPr>
        <w:spacing w:after="120"/>
        <w:jc w:val="both"/>
      </w:pPr>
      <w:r>
        <w:t>A</w:t>
      </w:r>
      <w:r w:rsidR="0049627E">
        <w:t xml:space="preserve"> national nature - where calls originating from one </w:t>
      </w:r>
      <w:r w:rsidR="00C159B0">
        <w:t>party</w:t>
      </w:r>
      <w:r w:rsidR="0049627E">
        <w:t xml:space="preserve">, transits via one or more other </w:t>
      </w:r>
      <w:r w:rsidR="00C159B0">
        <w:t>parties</w:t>
      </w:r>
      <w:r w:rsidR="0049627E">
        <w:t xml:space="preserve"> networks to </w:t>
      </w:r>
      <w:r>
        <w:t xml:space="preserve">a destination </w:t>
      </w:r>
      <w:r w:rsidR="00C159B0">
        <w:t>party</w:t>
      </w:r>
      <w:r>
        <w:t xml:space="preserve"> network</w:t>
      </w:r>
    </w:p>
    <w:p w14:paraId="2CF6918F" w14:textId="77777777" w:rsidR="0049627E" w:rsidRDefault="00F9404A" w:rsidP="002971F0">
      <w:pPr>
        <w:numPr>
          <w:ilvl w:val="0"/>
          <w:numId w:val="19"/>
        </w:numPr>
        <w:jc w:val="both"/>
      </w:pPr>
      <w:r>
        <w:t>An</w:t>
      </w:r>
      <w:r w:rsidR="0049627E">
        <w:t xml:space="preserve"> international nature - where calls originating from one </w:t>
      </w:r>
      <w:r w:rsidR="00C159B0">
        <w:t>party</w:t>
      </w:r>
      <w:r w:rsidR="0049627E">
        <w:t xml:space="preserve"> transits via one or more other </w:t>
      </w:r>
      <w:r w:rsidR="00532D37">
        <w:t>party’s</w:t>
      </w:r>
      <w:r w:rsidR="0049627E">
        <w:t xml:space="preserve"> international networks to an o</w:t>
      </w:r>
      <w:r>
        <w:t>verseas network</w:t>
      </w:r>
    </w:p>
    <w:p w14:paraId="0A3AEF19" w14:textId="77777777" w:rsidR="0049627E" w:rsidRDefault="0049627E" w:rsidP="002971F0">
      <w:pPr>
        <w:jc w:val="both"/>
        <w:rPr>
          <w:b/>
        </w:rPr>
      </w:pPr>
    </w:p>
    <w:p w14:paraId="11F344E3" w14:textId="77777777" w:rsidR="0049627E" w:rsidRDefault="0049627E" w:rsidP="002971F0">
      <w:pPr>
        <w:jc w:val="both"/>
      </w:pPr>
      <w:r>
        <w:t>The</w:t>
      </w:r>
      <w:r w:rsidR="00CE27D1">
        <w:t xml:space="preserve"> party </w:t>
      </w:r>
      <w:r>
        <w:t xml:space="preserve">requesting the SFI liaison is responsible for organising the necessary level of liaison with all other </w:t>
      </w:r>
      <w:r w:rsidR="008D53A8">
        <w:t>parties</w:t>
      </w:r>
      <w:r>
        <w:t xml:space="preserve">. </w:t>
      </w:r>
      <w:r w:rsidR="008D53A8">
        <w:t xml:space="preserve">The parties involved </w:t>
      </w:r>
      <w:r>
        <w:t>must provide reasonable assistance to each other in setting up the liaison which will include a reasonable lead time.</w:t>
      </w:r>
    </w:p>
    <w:p w14:paraId="3CA671C9" w14:textId="77777777" w:rsidR="006D1447" w:rsidRDefault="006D1447" w:rsidP="002971F0">
      <w:pPr>
        <w:rPr>
          <w:sz w:val="24"/>
        </w:rPr>
      </w:pPr>
      <w:r>
        <w:rPr>
          <w:sz w:val="24"/>
        </w:rPr>
        <w:lastRenderedPageBreak/>
        <w:br w:type="page"/>
      </w:r>
    </w:p>
    <w:p w14:paraId="58680422" w14:textId="77777777" w:rsidR="009B2AE0" w:rsidRPr="00F262FF" w:rsidRDefault="00B01623" w:rsidP="002971F0">
      <w:pPr>
        <w:jc w:val="both"/>
        <w:outlineLvl w:val="1"/>
        <w:rPr>
          <w:b/>
          <w:sz w:val="20"/>
        </w:rPr>
      </w:pPr>
      <w:r w:rsidRPr="00F262FF">
        <w:rPr>
          <w:b/>
        </w:rPr>
        <w:lastRenderedPageBreak/>
        <w:t>3.</w:t>
      </w:r>
      <w:r w:rsidR="00F262FF">
        <w:rPr>
          <w:b/>
        </w:rPr>
        <w:t>5</w:t>
      </w:r>
      <w:r w:rsidRPr="00F262FF">
        <w:rPr>
          <w:b/>
        </w:rPr>
        <w:tab/>
      </w:r>
      <w:r w:rsidR="009B2AE0" w:rsidRPr="00F262FF">
        <w:rPr>
          <w:b/>
        </w:rPr>
        <w:t>Signalling Faults</w:t>
      </w:r>
    </w:p>
    <w:p w14:paraId="29737D92" w14:textId="77777777" w:rsidR="009B2AE0" w:rsidRDefault="009B2AE0" w:rsidP="002971F0">
      <w:pPr>
        <w:jc w:val="both"/>
        <w:rPr>
          <w:sz w:val="24"/>
        </w:rPr>
      </w:pPr>
    </w:p>
    <w:p w14:paraId="4EA50F1F" w14:textId="77777777" w:rsidR="00CF446A" w:rsidRDefault="009B2AE0" w:rsidP="002971F0">
      <w:pPr>
        <w:jc w:val="both"/>
      </w:pPr>
      <w:r>
        <w:t xml:space="preserve">Prior to the introduction of an interconnect route, </w:t>
      </w:r>
      <w:r w:rsidR="00CF446A">
        <w:t xml:space="preserve">interconnect testing takes place which will ensure that the signalling (as well as the various call types) between the parties is </w:t>
      </w:r>
      <w:r w:rsidR="004812C9">
        <w:t>operating</w:t>
      </w:r>
      <w:r w:rsidR="00CF446A">
        <w:t xml:space="preserve"> as per the appropriate UK NICC standards.</w:t>
      </w:r>
    </w:p>
    <w:p w14:paraId="2D42043C" w14:textId="77777777" w:rsidR="00CF446A" w:rsidRDefault="00CF446A" w:rsidP="002971F0">
      <w:pPr>
        <w:jc w:val="both"/>
      </w:pPr>
    </w:p>
    <w:p w14:paraId="58A941D2" w14:textId="00807513" w:rsidR="00CF446A" w:rsidRDefault="00CF446A" w:rsidP="002971F0">
      <w:pPr>
        <w:jc w:val="both"/>
      </w:pPr>
      <w:r>
        <w:t xml:space="preserve">Testing </w:t>
      </w:r>
      <w:r w:rsidR="004812C9">
        <w:t>requirements</w:t>
      </w:r>
      <w:r w:rsidR="00AC2166">
        <w:t xml:space="preserve"> are</w:t>
      </w:r>
      <w:r>
        <w:t xml:space="preserve"> defined in </w:t>
      </w:r>
      <w:r w:rsidR="00AC75CF">
        <w:t>S</w:t>
      </w:r>
      <w:r>
        <w:t xml:space="preserve">ection 4 </w:t>
      </w:r>
      <w:r w:rsidR="00FD1FD9">
        <w:t xml:space="preserve">(and repeated in Section </w:t>
      </w:r>
      <w:r>
        <w:t>5</w:t>
      </w:r>
      <w:r w:rsidR="00FD1FD9">
        <w:t>)</w:t>
      </w:r>
      <w:r>
        <w:t xml:space="preserve"> of the </w:t>
      </w:r>
      <w:hyperlink r:id="rId32" w:anchor="interconnect-provisioning-manual" w:history="1">
        <w:r w:rsidR="00A966D0" w:rsidRPr="004812C9">
          <w:rPr>
            <w:rStyle w:val="Hyperlink"/>
          </w:rPr>
          <w:t>Provisioning Manual</w:t>
        </w:r>
      </w:hyperlink>
      <w:r w:rsidR="00AC75CF">
        <w:t xml:space="preserve"> and the testing </w:t>
      </w:r>
      <w:r w:rsidR="0083316A">
        <w:t>requirements are</w:t>
      </w:r>
      <w:r w:rsidR="00AC75CF">
        <w:t xml:space="preserve"> defined in the </w:t>
      </w:r>
      <w:hyperlink r:id="rId33" w:anchor="interconnect-testing-manuals" w:history="1">
        <w:r w:rsidR="00A966D0" w:rsidRPr="00124E80">
          <w:rPr>
            <w:rStyle w:val="Hyperlink"/>
          </w:rPr>
          <w:t>Integration &amp; Operational Testing Manuals</w:t>
        </w:r>
      </w:hyperlink>
      <w:r w:rsidR="00AC75CF">
        <w:t>.</w:t>
      </w:r>
    </w:p>
    <w:p w14:paraId="704EEED3" w14:textId="77777777" w:rsidR="00CF446A" w:rsidRDefault="00CF446A" w:rsidP="002971F0">
      <w:pPr>
        <w:jc w:val="both"/>
      </w:pPr>
    </w:p>
    <w:p w14:paraId="1F2D172E" w14:textId="77777777" w:rsidR="00AC75CF" w:rsidRDefault="00AC75CF" w:rsidP="002971F0">
      <w:pPr>
        <w:jc w:val="both"/>
      </w:pPr>
      <w:r>
        <w:t>However, d</w:t>
      </w:r>
      <w:r w:rsidR="009B2AE0">
        <w:t>ue to the complex nature of the signalling interface</w:t>
      </w:r>
      <w:r>
        <w:t>, changes of build, interworking between signalling variants etc.</w:t>
      </w:r>
      <w:r w:rsidR="009B2AE0">
        <w:t xml:space="preserve">, problems may arise which were not apparent during the testing stage. These problems may be of a more general nature </w:t>
      </w:r>
      <w:r>
        <w:t xml:space="preserve">but </w:t>
      </w:r>
      <w:r w:rsidR="009B2AE0">
        <w:t xml:space="preserve">may affect </w:t>
      </w:r>
      <w:r w:rsidR="0065507A">
        <w:t>many</w:t>
      </w:r>
      <w:r>
        <w:t xml:space="preserve"> interconnect routes </w:t>
      </w:r>
      <w:r w:rsidR="003943F9">
        <w:t xml:space="preserve">and/or </w:t>
      </w:r>
      <w:r>
        <w:t xml:space="preserve">calls, so while not critical in nature </w:t>
      </w:r>
      <w:r w:rsidR="003943F9">
        <w:t xml:space="preserve">in terms of network integrity signaling problems </w:t>
      </w:r>
      <w:r>
        <w:t xml:space="preserve">may affect a significant number of end-users </w:t>
      </w:r>
      <w:r w:rsidR="003943F9">
        <w:t>and/</w:t>
      </w:r>
      <w:r>
        <w:t>or</w:t>
      </w:r>
      <w:r w:rsidR="003943F9">
        <w:t xml:space="preserve"> call</w:t>
      </w:r>
      <w:r>
        <w:t xml:space="preserve"> revenues</w:t>
      </w:r>
      <w:r w:rsidR="003943F9">
        <w:t>.</w:t>
      </w:r>
      <w:r>
        <w:t xml:space="preserve"> </w:t>
      </w:r>
    </w:p>
    <w:p w14:paraId="1FDF0360" w14:textId="77777777" w:rsidR="00AC75CF" w:rsidRDefault="00AC75CF" w:rsidP="002971F0">
      <w:pPr>
        <w:jc w:val="both"/>
      </w:pPr>
    </w:p>
    <w:p w14:paraId="49912E2D" w14:textId="77777777" w:rsidR="00AC75CF" w:rsidRDefault="009B2AE0" w:rsidP="002971F0">
      <w:pPr>
        <w:jc w:val="both"/>
      </w:pPr>
      <w:r>
        <w:t xml:space="preserve">When such problems are identified, the relevant </w:t>
      </w:r>
      <w:r w:rsidR="00AC75CF">
        <w:t>party</w:t>
      </w:r>
      <w:r>
        <w:t xml:space="preserve"> must raise the problem as a network fault as per the procedures detailed in Section 3.</w:t>
      </w:r>
      <w:r w:rsidR="00AC75CF">
        <w:t>2.</w:t>
      </w:r>
    </w:p>
    <w:p w14:paraId="61A545F1" w14:textId="77777777" w:rsidR="00AC75CF" w:rsidRDefault="00AC75CF" w:rsidP="002971F0">
      <w:pPr>
        <w:jc w:val="both"/>
      </w:pPr>
    </w:p>
    <w:p w14:paraId="1C792756" w14:textId="77777777" w:rsidR="004812C9" w:rsidRPr="004812C9" w:rsidRDefault="004812C9" w:rsidP="002971F0">
      <w:pPr>
        <w:jc w:val="both"/>
        <w:rPr>
          <w:u w:val="single"/>
        </w:rPr>
      </w:pPr>
      <w:r w:rsidRPr="004812C9">
        <w:rPr>
          <w:u w:val="single"/>
        </w:rPr>
        <w:t>3.5.1</w:t>
      </w:r>
      <w:r w:rsidRPr="004812C9">
        <w:rPr>
          <w:u w:val="single"/>
        </w:rPr>
        <w:tab/>
        <w:t>Waiver</w:t>
      </w:r>
    </w:p>
    <w:p w14:paraId="6EE6E096" w14:textId="77777777" w:rsidR="004812C9" w:rsidRDefault="004812C9" w:rsidP="002971F0">
      <w:pPr>
        <w:jc w:val="both"/>
      </w:pPr>
    </w:p>
    <w:p w14:paraId="2A42CC3C" w14:textId="77777777" w:rsidR="007A6DB3" w:rsidRPr="00F9404A" w:rsidRDefault="007A6DB3" w:rsidP="002971F0">
      <w:pPr>
        <w:jc w:val="both"/>
        <w:rPr>
          <w:szCs w:val="22"/>
        </w:rPr>
      </w:pPr>
      <w:r w:rsidRPr="00F9404A">
        <w:rPr>
          <w:szCs w:val="22"/>
        </w:rPr>
        <w:t xml:space="preserve">Some fixes to </w:t>
      </w:r>
      <w:r>
        <w:rPr>
          <w:szCs w:val="22"/>
        </w:rPr>
        <w:t xml:space="preserve">signalling </w:t>
      </w:r>
      <w:r w:rsidRPr="00F9404A">
        <w:rPr>
          <w:szCs w:val="22"/>
        </w:rPr>
        <w:t xml:space="preserve">faults may require a software patch </w:t>
      </w:r>
      <w:r w:rsidR="00044B65">
        <w:rPr>
          <w:szCs w:val="22"/>
        </w:rPr>
        <w:t>and/</w:t>
      </w:r>
      <w:r w:rsidRPr="00F9404A">
        <w:rPr>
          <w:szCs w:val="22"/>
        </w:rPr>
        <w:t>or build change to be implemented, and where this is the case, it may take long timescales to develop, test and implement the resolution. Where this is the case (and the problem is not deemed to be service affecting), the parties may agree a Waiver which will clearly detail the proposed resolution, owners and time scale for resolution.</w:t>
      </w:r>
    </w:p>
    <w:p w14:paraId="5FA1E972" w14:textId="77777777" w:rsidR="007A6DB3" w:rsidRPr="00F9404A" w:rsidRDefault="007A6DB3" w:rsidP="002971F0">
      <w:pPr>
        <w:jc w:val="both"/>
        <w:rPr>
          <w:szCs w:val="22"/>
        </w:rPr>
      </w:pPr>
    </w:p>
    <w:p w14:paraId="61859779" w14:textId="42D4CA49" w:rsidR="006A7077" w:rsidRDefault="006A7077" w:rsidP="006A7077">
      <w:pPr>
        <w:jc w:val="both"/>
      </w:pPr>
      <w:r>
        <w:t>The waiver process is documented in Section 4.3</w:t>
      </w:r>
      <w:r w:rsidR="00EC551E">
        <w:t>.10</w:t>
      </w:r>
      <w:r>
        <w:t xml:space="preserve"> </w:t>
      </w:r>
      <w:r w:rsidR="004812C9">
        <w:t>or</w:t>
      </w:r>
      <w:r>
        <w:t xml:space="preserve"> 5.3</w:t>
      </w:r>
      <w:r w:rsidR="00EC551E">
        <w:t>.10</w:t>
      </w:r>
      <w:r>
        <w:t xml:space="preserve"> of the </w:t>
      </w:r>
      <w:hyperlink r:id="rId34" w:anchor="interconnect-provisioning-manual" w:history="1">
        <w:r w:rsidRPr="004812C9">
          <w:rPr>
            <w:rStyle w:val="Hyperlink"/>
          </w:rPr>
          <w:t>Provisioning Manual</w:t>
        </w:r>
      </w:hyperlink>
      <w:r>
        <w:t>.</w:t>
      </w:r>
    </w:p>
    <w:p w14:paraId="5D10EDB9" w14:textId="77777777" w:rsidR="006A7077" w:rsidRDefault="006A7077" w:rsidP="006A7077">
      <w:pPr>
        <w:jc w:val="both"/>
      </w:pPr>
    </w:p>
    <w:p w14:paraId="6D7CBA34" w14:textId="4231DFA1" w:rsidR="006D1447" w:rsidRDefault="007A6DB3" w:rsidP="002971F0">
      <w:pPr>
        <w:jc w:val="both"/>
        <w:rPr>
          <w:szCs w:val="22"/>
        </w:rPr>
      </w:pPr>
      <w:r w:rsidRPr="00F9404A">
        <w:rPr>
          <w:szCs w:val="22"/>
        </w:rPr>
        <w:t xml:space="preserve">The </w:t>
      </w:r>
      <w:r w:rsidR="0083316A">
        <w:rPr>
          <w:szCs w:val="22"/>
        </w:rPr>
        <w:t>w</w:t>
      </w:r>
      <w:r w:rsidRPr="00F9404A">
        <w:rPr>
          <w:szCs w:val="22"/>
        </w:rPr>
        <w:t>aiver f</w:t>
      </w:r>
      <w:r>
        <w:rPr>
          <w:szCs w:val="22"/>
        </w:rPr>
        <w:t>o</w:t>
      </w:r>
      <w:r w:rsidRPr="00F9404A">
        <w:rPr>
          <w:szCs w:val="22"/>
        </w:rPr>
        <w:t xml:space="preserve">rm is contained in </w:t>
      </w:r>
      <w:r w:rsidRPr="004812C9">
        <w:rPr>
          <w:szCs w:val="22"/>
        </w:rPr>
        <w:t>Appendix 34</w:t>
      </w:r>
      <w:r w:rsidRPr="00F9404A">
        <w:rPr>
          <w:szCs w:val="22"/>
        </w:rPr>
        <w:t xml:space="preserve"> of the </w:t>
      </w:r>
      <w:hyperlink r:id="rId35" w:anchor="interconnect-provisioning-manual" w:history="1">
        <w:r w:rsidRPr="004812C9">
          <w:rPr>
            <w:rStyle w:val="Hyperlink"/>
            <w:szCs w:val="22"/>
          </w:rPr>
          <w:t>Provisioning Manual</w:t>
        </w:r>
      </w:hyperlink>
      <w:r w:rsidRPr="00F9404A">
        <w:rPr>
          <w:szCs w:val="22"/>
        </w:rPr>
        <w:t xml:space="preserve">. </w:t>
      </w:r>
    </w:p>
    <w:p w14:paraId="65006196" w14:textId="77777777" w:rsidR="006D1447" w:rsidRDefault="006D1447" w:rsidP="002971F0">
      <w:pPr>
        <w:rPr>
          <w:szCs w:val="22"/>
        </w:rPr>
      </w:pPr>
      <w:r>
        <w:rPr>
          <w:szCs w:val="22"/>
        </w:rPr>
        <w:br w:type="page"/>
      </w:r>
    </w:p>
    <w:tbl>
      <w:tblPr>
        <w:tblW w:w="0" w:type="auto"/>
        <w:jc w:val="center"/>
        <w:tblLayout w:type="fixed"/>
        <w:tblLook w:val="0000" w:firstRow="0" w:lastRow="0" w:firstColumn="0" w:lastColumn="0" w:noHBand="0" w:noVBand="0"/>
      </w:tblPr>
      <w:tblGrid>
        <w:gridCol w:w="2820"/>
        <w:gridCol w:w="3118"/>
        <w:gridCol w:w="3101"/>
      </w:tblGrid>
      <w:tr w:rsidR="007A6DB3" w14:paraId="3B13C1A2" w14:textId="77777777" w:rsidTr="00874567">
        <w:trPr>
          <w:cantSplit/>
          <w:trHeight w:val="393"/>
          <w:jc w:val="center"/>
        </w:trPr>
        <w:tc>
          <w:tcPr>
            <w:tcW w:w="2820" w:type="dxa"/>
            <w:vAlign w:val="center"/>
          </w:tcPr>
          <w:p w14:paraId="5AACABB4" w14:textId="77777777" w:rsidR="007A6DB3" w:rsidRDefault="007A6DB3" w:rsidP="002971F0">
            <w:pPr>
              <w:pStyle w:val="Heading2"/>
              <w:jc w:val="both"/>
              <w:rPr>
                <w:b w:val="0"/>
                <w:i w:val="0"/>
              </w:rPr>
            </w:pPr>
          </w:p>
        </w:tc>
        <w:tc>
          <w:tcPr>
            <w:tcW w:w="3118" w:type="dxa"/>
            <w:vAlign w:val="center"/>
          </w:tcPr>
          <w:p w14:paraId="2D440E08" w14:textId="77777777" w:rsidR="007A6DB3" w:rsidRDefault="007A6DB3" w:rsidP="002971F0">
            <w:pPr>
              <w:pStyle w:val="Heading1"/>
              <w:jc w:val="both"/>
            </w:pPr>
          </w:p>
        </w:tc>
        <w:tc>
          <w:tcPr>
            <w:tcW w:w="3101" w:type="dxa"/>
            <w:vAlign w:val="center"/>
          </w:tcPr>
          <w:p w14:paraId="26DB0321" w14:textId="77777777" w:rsidR="007A6DB3" w:rsidRDefault="007A6DB3" w:rsidP="002971F0">
            <w:pPr>
              <w:pStyle w:val="Heading2"/>
              <w:jc w:val="both"/>
              <w:rPr>
                <w:b w:val="0"/>
                <w:i w:val="0"/>
              </w:rPr>
            </w:pPr>
          </w:p>
        </w:tc>
      </w:tr>
      <w:tr w:rsidR="007A6DB3" w14:paraId="0804D922" w14:textId="77777777" w:rsidTr="00874567">
        <w:trPr>
          <w:cantSplit/>
          <w:trHeight w:val="393"/>
          <w:jc w:val="center"/>
        </w:trPr>
        <w:tc>
          <w:tcPr>
            <w:tcW w:w="2820" w:type="dxa"/>
            <w:vAlign w:val="center"/>
          </w:tcPr>
          <w:p w14:paraId="7FF849FA" w14:textId="77777777" w:rsidR="007A6DB3" w:rsidRDefault="007A6DB3" w:rsidP="002971F0">
            <w:pPr>
              <w:pStyle w:val="Heading2"/>
              <w:jc w:val="both"/>
              <w:rPr>
                <w:b w:val="0"/>
                <w:i w:val="0"/>
              </w:rPr>
            </w:pPr>
          </w:p>
        </w:tc>
        <w:tc>
          <w:tcPr>
            <w:tcW w:w="3118" w:type="dxa"/>
            <w:vAlign w:val="center"/>
          </w:tcPr>
          <w:p w14:paraId="733AEBC3" w14:textId="77777777" w:rsidR="007A6DB3" w:rsidRDefault="007A6DB3" w:rsidP="002971F0">
            <w:pPr>
              <w:pStyle w:val="Heading1"/>
              <w:jc w:val="both"/>
            </w:pPr>
          </w:p>
        </w:tc>
        <w:tc>
          <w:tcPr>
            <w:tcW w:w="3101" w:type="dxa"/>
            <w:vAlign w:val="center"/>
          </w:tcPr>
          <w:p w14:paraId="36738011" w14:textId="77777777" w:rsidR="007A6DB3" w:rsidRDefault="007A6DB3" w:rsidP="002971F0">
            <w:pPr>
              <w:pStyle w:val="Heading2"/>
              <w:jc w:val="both"/>
              <w:rPr>
                <w:b w:val="0"/>
                <w:i w:val="0"/>
              </w:rPr>
            </w:pPr>
          </w:p>
        </w:tc>
      </w:tr>
      <w:tr w:rsidR="007A6DB3" w14:paraId="534F007F" w14:textId="77777777" w:rsidTr="00874567">
        <w:trPr>
          <w:cantSplit/>
          <w:trHeight w:val="393"/>
          <w:jc w:val="center"/>
        </w:trPr>
        <w:tc>
          <w:tcPr>
            <w:tcW w:w="2820" w:type="dxa"/>
            <w:vAlign w:val="center"/>
          </w:tcPr>
          <w:p w14:paraId="3D0A8F5F" w14:textId="77777777" w:rsidR="007A6DB3" w:rsidRDefault="007A6DB3" w:rsidP="002971F0">
            <w:pPr>
              <w:pStyle w:val="Heading2"/>
              <w:jc w:val="both"/>
              <w:rPr>
                <w:b w:val="0"/>
                <w:i w:val="0"/>
              </w:rPr>
            </w:pPr>
          </w:p>
        </w:tc>
        <w:tc>
          <w:tcPr>
            <w:tcW w:w="3118" w:type="dxa"/>
            <w:vAlign w:val="center"/>
          </w:tcPr>
          <w:p w14:paraId="592AF4D2" w14:textId="77777777" w:rsidR="007A6DB3" w:rsidRDefault="007A6DB3" w:rsidP="002971F0">
            <w:pPr>
              <w:pStyle w:val="Heading1"/>
              <w:jc w:val="both"/>
            </w:pPr>
          </w:p>
        </w:tc>
        <w:tc>
          <w:tcPr>
            <w:tcW w:w="3101" w:type="dxa"/>
            <w:vAlign w:val="center"/>
          </w:tcPr>
          <w:p w14:paraId="5FFEF6CD" w14:textId="77777777" w:rsidR="007A6DB3" w:rsidRDefault="007A6DB3" w:rsidP="002971F0">
            <w:pPr>
              <w:pStyle w:val="Heading2"/>
              <w:jc w:val="both"/>
              <w:rPr>
                <w:b w:val="0"/>
                <w:i w:val="0"/>
              </w:rPr>
            </w:pPr>
          </w:p>
        </w:tc>
      </w:tr>
      <w:tr w:rsidR="007A6DB3" w14:paraId="302C67B7" w14:textId="77777777" w:rsidTr="00874567">
        <w:trPr>
          <w:cantSplit/>
          <w:trHeight w:val="393"/>
          <w:jc w:val="center"/>
        </w:trPr>
        <w:tc>
          <w:tcPr>
            <w:tcW w:w="2820" w:type="dxa"/>
            <w:vAlign w:val="center"/>
          </w:tcPr>
          <w:p w14:paraId="18D2E2CD" w14:textId="77777777" w:rsidR="007A6DB3" w:rsidRDefault="007A6DB3" w:rsidP="002971F0">
            <w:pPr>
              <w:pStyle w:val="Heading2"/>
              <w:jc w:val="both"/>
              <w:rPr>
                <w:b w:val="0"/>
                <w:i w:val="0"/>
              </w:rPr>
            </w:pPr>
          </w:p>
        </w:tc>
        <w:tc>
          <w:tcPr>
            <w:tcW w:w="3118" w:type="dxa"/>
            <w:vAlign w:val="center"/>
          </w:tcPr>
          <w:p w14:paraId="6D53A411" w14:textId="77777777" w:rsidR="007A6DB3" w:rsidRDefault="007A6DB3" w:rsidP="002971F0">
            <w:pPr>
              <w:pStyle w:val="Heading1"/>
              <w:jc w:val="both"/>
            </w:pPr>
          </w:p>
        </w:tc>
        <w:tc>
          <w:tcPr>
            <w:tcW w:w="3101" w:type="dxa"/>
            <w:vAlign w:val="center"/>
          </w:tcPr>
          <w:p w14:paraId="3CCA18F6" w14:textId="77777777" w:rsidR="007A6DB3" w:rsidRDefault="007A6DB3" w:rsidP="002971F0">
            <w:pPr>
              <w:pStyle w:val="Heading2"/>
              <w:jc w:val="both"/>
              <w:rPr>
                <w:b w:val="0"/>
                <w:i w:val="0"/>
              </w:rPr>
            </w:pPr>
          </w:p>
        </w:tc>
      </w:tr>
      <w:tr w:rsidR="007A6DB3" w14:paraId="37A54B12" w14:textId="77777777" w:rsidTr="00874567">
        <w:trPr>
          <w:cantSplit/>
          <w:trHeight w:val="393"/>
          <w:jc w:val="center"/>
        </w:trPr>
        <w:tc>
          <w:tcPr>
            <w:tcW w:w="2820" w:type="dxa"/>
            <w:tcBorders>
              <w:bottom w:val="double" w:sz="4" w:space="0" w:color="auto"/>
            </w:tcBorders>
            <w:vAlign w:val="center"/>
          </w:tcPr>
          <w:p w14:paraId="3293A2DC" w14:textId="77777777" w:rsidR="007A6DB3" w:rsidRDefault="007A6DB3" w:rsidP="002971F0">
            <w:pPr>
              <w:pStyle w:val="Heading2"/>
              <w:jc w:val="both"/>
              <w:rPr>
                <w:b w:val="0"/>
                <w:i w:val="0"/>
              </w:rPr>
            </w:pPr>
          </w:p>
        </w:tc>
        <w:tc>
          <w:tcPr>
            <w:tcW w:w="3118" w:type="dxa"/>
            <w:tcBorders>
              <w:bottom w:val="double" w:sz="4" w:space="0" w:color="auto"/>
            </w:tcBorders>
            <w:vAlign w:val="center"/>
          </w:tcPr>
          <w:p w14:paraId="64DBA16B" w14:textId="77777777" w:rsidR="007A6DB3" w:rsidRDefault="007A6DB3" w:rsidP="002971F0">
            <w:pPr>
              <w:pStyle w:val="Heading1"/>
              <w:jc w:val="both"/>
            </w:pPr>
          </w:p>
        </w:tc>
        <w:tc>
          <w:tcPr>
            <w:tcW w:w="3101" w:type="dxa"/>
            <w:tcBorders>
              <w:bottom w:val="double" w:sz="4" w:space="0" w:color="auto"/>
            </w:tcBorders>
            <w:vAlign w:val="center"/>
          </w:tcPr>
          <w:p w14:paraId="58CC7B5C" w14:textId="77777777" w:rsidR="007A6DB3" w:rsidRDefault="007A6DB3" w:rsidP="002971F0">
            <w:pPr>
              <w:pStyle w:val="Heading2"/>
              <w:jc w:val="both"/>
              <w:rPr>
                <w:b w:val="0"/>
                <w:i w:val="0"/>
              </w:rPr>
            </w:pPr>
          </w:p>
        </w:tc>
      </w:tr>
      <w:tr w:rsidR="007A6DB3" w14:paraId="47F4A8F9" w14:textId="77777777" w:rsidTr="00874567">
        <w:trPr>
          <w:cantSplit/>
          <w:trHeight w:val="1329"/>
          <w:jc w:val="center"/>
        </w:trPr>
        <w:tc>
          <w:tcPr>
            <w:tcW w:w="2820" w:type="dxa"/>
            <w:tcBorders>
              <w:top w:val="double" w:sz="4" w:space="0" w:color="auto"/>
              <w:left w:val="double" w:sz="4" w:space="0" w:color="auto"/>
              <w:bottom w:val="double" w:sz="4" w:space="0" w:color="auto"/>
            </w:tcBorders>
            <w:vAlign w:val="center"/>
          </w:tcPr>
          <w:p w14:paraId="5B3DB26D" w14:textId="77777777" w:rsidR="007A6DB3" w:rsidRDefault="007A6DB3" w:rsidP="002971F0">
            <w:pPr>
              <w:pStyle w:val="Heading2"/>
              <w:jc w:val="both"/>
              <w:rPr>
                <w:b w:val="0"/>
                <w:i w:val="0"/>
              </w:rPr>
            </w:pPr>
          </w:p>
        </w:tc>
        <w:tc>
          <w:tcPr>
            <w:tcW w:w="3118" w:type="dxa"/>
            <w:tcBorders>
              <w:top w:val="double" w:sz="4" w:space="0" w:color="auto"/>
              <w:bottom w:val="double" w:sz="4" w:space="0" w:color="auto"/>
            </w:tcBorders>
            <w:vAlign w:val="center"/>
          </w:tcPr>
          <w:p w14:paraId="68F2E4F9" w14:textId="77777777" w:rsidR="007A6DB3" w:rsidRDefault="007A6DB3" w:rsidP="002971F0">
            <w:pPr>
              <w:jc w:val="center"/>
              <w:rPr>
                <w:b/>
                <w:sz w:val="32"/>
              </w:rPr>
            </w:pPr>
            <w:r>
              <w:rPr>
                <w:b/>
                <w:sz w:val="32"/>
              </w:rPr>
              <w:t>End of Section 3</w:t>
            </w:r>
          </w:p>
        </w:tc>
        <w:tc>
          <w:tcPr>
            <w:tcW w:w="3101" w:type="dxa"/>
            <w:tcBorders>
              <w:top w:val="double" w:sz="4" w:space="0" w:color="auto"/>
              <w:bottom w:val="double" w:sz="4" w:space="0" w:color="auto"/>
              <w:right w:val="double" w:sz="4" w:space="0" w:color="auto"/>
            </w:tcBorders>
            <w:vAlign w:val="center"/>
          </w:tcPr>
          <w:p w14:paraId="49471B71" w14:textId="77777777" w:rsidR="007A6DB3" w:rsidRDefault="007A6DB3" w:rsidP="002971F0">
            <w:pPr>
              <w:pStyle w:val="Heading2"/>
              <w:jc w:val="both"/>
              <w:rPr>
                <w:b w:val="0"/>
                <w:i w:val="0"/>
              </w:rPr>
            </w:pPr>
          </w:p>
        </w:tc>
      </w:tr>
    </w:tbl>
    <w:p w14:paraId="10033A04" w14:textId="77777777" w:rsidR="007A6DB3" w:rsidRPr="00F9404A" w:rsidRDefault="007A6DB3" w:rsidP="002971F0">
      <w:pPr>
        <w:jc w:val="both"/>
        <w:rPr>
          <w:szCs w:val="22"/>
        </w:rPr>
      </w:pPr>
    </w:p>
    <w:p w14:paraId="66D571F5" w14:textId="77777777" w:rsidR="007A6DB3" w:rsidRDefault="007A6DB3" w:rsidP="002971F0">
      <w:pPr>
        <w:rPr>
          <w:sz w:val="24"/>
        </w:rPr>
        <w:sectPr w:rsidR="007A6DB3" w:rsidSect="00424A05">
          <w:headerReference w:type="even" r:id="rId36"/>
          <w:headerReference w:type="default" r:id="rId37"/>
          <w:headerReference w:type="first" r:id="rId38"/>
          <w:pgSz w:w="11907" w:h="16840" w:code="9"/>
          <w:pgMar w:top="1134" w:right="851" w:bottom="1134" w:left="1418" w:header="851" w:footer="851" w:gutter="0"/>
          <w:cols w:space="720"/>
        </w:sectPr>
      </w:pPr>
    </w:p>
    <w:p w14:paraId="2581C149" w14:textId="77777777" w:rsidR="0049627E" w:rsidRPr="00B01623" w:rsidRDefault="00076C00" w:rsidP="002971F0">
      <w:pPr>
        <w:jc w:val="both"/>
        <w:outlineLvl w:val="1"/>
      </w:pPr>
      <w:r w:rsidRPr="00B01623">
        <w:rPr>
          <w:b/>
          <w:sz w:val="24"/>
        </w:rPr>
        <w:lastRenderedPageBreak/>
        <w:t>4</w:t>
      </w:r>
      <w:r w:rsidR="009C50F5" w:rsidRPr="00B01623">
        <w:rPr>
          <w:b/>
          <w:sz w:val="24"/>
        </w:rPr>
        <w:tab/>
      </w:r>
      <w:r w:rsidR="0049627E" w:rsidRPr="00B01623">
        <w:rPr>
          <w:b/>
          <w:sz w:val="24"/>
        </w:rPr>
        <w:t>Call Trace</w:t>
      </w:r>
    </w:p>
    <w:p w14:paraId="7DE0DBF7" w14:textId="77777777" w:rsidR="0049627E" w:rsidRDefault="0049627E" w:rsidP="002971F0">
      <w:pPr>
        <w:jc w:val="both"/>
      </w:pPr>
    </w:p>
    <w:p w14:paraId="366399C1" w14:textId="77777777" w:rsidR="00DC1285" w:rsidRPr="00B01623" w:rsidRDefault="00DC1285" w:rsidP="002971F0">
      <w:pPr>
        <w:jc w:val="both"/>
        <w:rPr>
          <w:b/>
        </w:rPr>
      </w:pPr>
      <w:r w:rsidRPr="00B01623">
        <w:rPr>
          <w:b/>
        </w:rPr>
        <w:t>4.1</w:t>
      </w:r>
      <w:r w:rsidRPr="00B01623">
        <w:rPr>
          <w:b/>
        </w:rPr>
        <w:tab/>
      </w:r>
      <w:r>
        <w:rPr>
          <w:b/>
        </w:rPr>
        <w:t>Responsibilities</w:t>
      </w:r>
    </w:p>
    <w:p w14:paraId="260E40E1" w14:textId="77777777" w:rsidR="00DC1285" w:rsidRDefault="00DC1285" w:rsidP="002971F0">
      <w:pPr>
        <w:jc w:val="both"/>
      </w:pPr>
    </w:p>
    <w:p w14:paraId="0BDBC152" w14:textId="77777777" w:rsidR="009379A8" w:rsidRDefault="00E405D8" w:rsidP="00257ABF">
      <w:pPr>
        <w:jc w:val="both"/>
      </w:pPr>
      <w:r>
        <w:t xml:space="preserve">Both parties are responsible for providing </w:t>
      </w:r>
      <w:r w:rsidR="009379A8">
        <w:t xml:space="preserve">Call Trace </w:t>
      </w:r>
      <w:r>
        <w:t xml:space="preserve">assistance to </w:t>
      </w:r>
      <w:r w:rsidR="009379A8">
        <w:t xml:space="preserve">the other party in relation to the following </w:t>
      </w:r>
      <w:r w:rsidR="00F94C5A">
        <w:t xml:space="preserve">contractual / operational </w:t>
      </w:r>
      <w:r w:rsidR="009379A8">
        <w:t>criteria:</w:t>
      </w:r>
    </w:p>
    <w:p w14:paraId="08942881" w14:textId="77777777" w:rsidR="009379A8" w:rsidRDefault="009379A8" w:rsidP="00257ABF">
      <w:pPr>
        <w:jc w:val="both"/>
      </w:pPr>
    </w:p>
    <w:p w14:paraId="36E29BCE" w14:textId="77777777" w:rsidR="009379A8" w:rsidRDefault="009379A8" w:rsidP="009379A8">
      <w:pPr>
        <w:numPr>
          <w:ilvl w:val="0"/>
          <w:numId w:val="21"/>
        </w:numPr>
        <w:spacing w:after="60"/>
        <w:ind w:left="1077"/>
        <w:jc w:val="both"/>
      </w:pPr>
      <w:r>
        <w:t>Emergency Calls (see Section 5)</w:t>
      </w:r>
    </w:p>
    <w:p w14:paraId="2E7FF77E" w14:textId="77777777" w:rsidR="009379A8" w:rsidRDefault="009379A8" w:rsidP="009379A8">
      <w:pPr>
        <w:numPr>
          <w:ilvl w:val="0"/>
          <w:numId w:val="21"/>
        </w:numPr>
        <w:spacing w:after="60"/>
        <w:ind w:left="1077"/>
        <w:jc w:val="both"/>
      </w:pPr>
      <w:r>
        <w:t>Network Integrity (see Section 4.5)</w:t>
      </w:r>
    </w:p>
    <w:p w14:paraId="7E466573" w14:textId="77777777" w:rsidR="009379A8" w:rsidRDefault="009379A8" w:rsidP="00857F7C">
      <w:pPr>
        <w:numPr>
          <w:ilvl w:val="0"/>
          <w:numId w:val="21"/>
        </w:numPr>
        <w:ind w:left="1077"/>
        <w:jc w:val="both"/>
      </w:pPr>
      <w:r>
        <w:t>Telecommunications Fraud</w:t>
      </w:r>
      <w:r w:rsidR="000616D7">
        <w:t xml:space="preserve"> (including AIT)</w:t>
      </w:r>
    </w:p>
    <w:p w14:paraId="6DAEF452" w14:textId="77777777" w:rsidR="009379A8" w:rsidRDefault="009379A8" w:rsidP="00257ABF">
      <w:pPr>
        <w:jc w:val="both"/>
      </w:pPr>
    </w:p>
    <w:p w14:paraId="6BDFDE41" w14:textId="77777777" w:rsidR="000616D7" w:rsidRDefault="000616D7" w:rsidP="00257ABF">
      <w:pPr>
        <w:jc w:val="both"/>
      </w:pPr>
      <w:r>
        <w:t>B</w:t>
      </w:r>
      <w:r w:rsidR="009379A8">
        <w:t xml:space="preserve">oth parties must </w:t>
      </w:r>
      <w:r w:rsidR="00F94C5A">
        <w:t xml:space="preserve">also </w:t>
      </w:r>
      <w:r w:rsidR="009379A8">
        <w:t xml:space="preserve">assist </w:t>
      </w:r>
      <w:r w:rsidR="00E405D8">
        <w:t xml:space="preserve">Police Authorities when they are carrying out investigations in relation to </w:t>
      </w:r>
      <w:r w:rsidR="00E405D8" w:rsidRPr="00E405D8">
        <w:t>Malicious Communications Offences</w:t>
      </w:r>
      <w:r w:rsidR="00E405D8">
        <w:t xml:space="preserve"> as defined in the S</w:t>
      </w:r>
      <w:r w:rsidR="00E405D8" w:rsidRPr="00E405D8">
        <w:t>ection 127</w:t>
      </w:r>
      <w:r w:rsidR="00E405D8">
        <w:t xml:space="preserve"> of the </w:t>
      </w:r>
      <w:r w:rsidR="00E405D8" w:rsidRPr="00E405D8">
        <w:t>Communications Act 2003</w:t>
      </w:r>
      <w:r>
        <w:t>:</w:t>
      </w:r>
    </w:p>
    <w:p w14:paraId="065E562F" w14:textId="77777777" w:rsidR="000616D7" w:rsidRDefault="000616D7" w:rsidP="00257ABF">
      <w:pPr>
        <w:jc w:val="both"/>
      </w:pPr>
    </w:p>
    <w:p w14:paraId="6C1CF235" w14:textId="77777777" w:rsidR="000616D7" w:rsidRDefault="000616D7" w:rsidP="00857F7C">
      <w:pPr>
        <w:numPr>
          <w:ilvl w:val="0"/>
          <w:numId w:val="21"/>
        </w:numPr>
        <w:ind w:left="1077"/>
        <w:jc w:val="both"/>
      </w:pPr>
      <w:r>
        <w:t>Malicious Call Trace</w:t>
      </w:r>
      <w:r w:rsidR="0086498D">
        <w:t xml:space="preserve"> (see Section 4.3)</w:t>
      </w:r>
    </w:p>
    <w:p w14:paraId="2D84D0BE" w14:textId="77777777" w:rsidR="000616D7" w:rsidRDefault="000616D7" w:rsidP="00257ABF">
      <w:pPr>
        <w:jc w:val="both"/>
      </w:pPr>
    </w:p>
    <w:p w14:paraId="5B48DBAB" w14:textId="77777777" w:rsidR="00257ABF" w:rsidRDefault="000616D7" w:rsidP="00257ABF">
      <w:pPr>
        <w:jc w:val="both"/>
      </w:pPr>
      <w:r>
        <w:t xml:space="preserve">And </w:t>
      </w:r>
      <w:r w:rsidR="00F94C5A">
        <w:t xml:space="preserve">additionally </w:t>
      </w:r>
      <w:r>
        <w:t xml:space="preserve">assist the </w:t>
      </w:r>
      <w:r w:rsidR="00C50A58">
        <w:t xml:space="preserve">relevant </w:t>
      </w:r>
      <w:r w:rsidR="000032A1">
        <w:t>‘</w:t>
      </w:r>
      <w:r w:rsidR="000032A1" w:rsidRPr="000032A1">
        <w:t xml:space="preserve">Agencies with </w:t>
      </w:r>
      <w:r w:rsidR="00857F7C">
        <w:t>I</w:t>
      </w:r>
      <w:r w:rsidR="000032A1" w:rsidRPr="000032A1">
        <w:t xml:space="preserve">nvestigative </w:t>
      </w:r>
      <w:r w:rsidR="00857F7C">
        <w:t>P</w:t>
      </w:r>
      <w:r w:rsidR="000032A1" w:rsidRPr="000032A1">
        <w:t>owers</w:t>
      </w:r>
      <w:r w:rsidR="000032A1">
        <w:t xml:space="preserve">’ (as defined in </w:t>
      </w:r>
      <w:r w:rsidR="000032A1" w:rsidRPr="000032A1">
        <w:t>Regulation of Investigatory Powers Act 2000</w:t>
      </w:r>
      <w:r w:rsidR="000032A1">
        <w:t>)</w:t>
      </w:r>
      <w:r w:rsidR="00F94C5A">
        <w:t xml:space="preserve"> </w:t>
      </w:r>
      <w:r>
        <w:t xml:space="preserve">in the </w:t>
      </w:r>
      <w:r w:rsidR="00F94C5A">
        <w:t>following crime related</w:t>
      </w:r>
      <w:r w:rsidR="0029322A">
        <w:t xml:space="preserve"> criteria:</w:t>
      </w:r>
    </w:p>
    <w:p w14:paraId="15201660" w14:textId="77777777" w:rsidR="0057195E" w:rsidRDefault="0057195E" w:rsidP="0057195E">
      <w:pPr>
        <w:jc w:val="both"/>
      </w:pPr>
    </w:p>
    <w:p w14:paraId="0B071FE5" w14:textId="77777777" w:rsidR="000616D7" w:rsidRDefault="00857F7C" w:rsidP="000616D7">
      <w:pPr>
        <w:numPr>
          <w:ilvl w:val="0"/>
          <w:numId w:val="21"/>
        </w:numPr>
        <w:spacing w:after="60"/>
        <w:jc w:val="both"/>
      </w:pPr>
      <w:r>
        <w:t>M</w:t>
      </w:r>
      <w:r w:rsidR="000616D7">
        <w:t xml:space="preserve">issing </w:t>
      </w:r>
      <w:r>
        <w:t>P</w:t>
      </w:r>
      <w:r w:rsidR="000616D7">
        <w:t>ersons</w:t>
      </w:r>
    </w:p>
    <w:p w14:paraId="2B5F3E74" w14:textId="77777777" w:rsidR="0029322A" w:rsidRDefault="00F94C5A" w:rsidP="000616D7">
      <w:pPr>
        <w:numPr>
          <w:ilvl w:val="0"/>
          <w:numId w:val="21"/>
        </w:numPr>
        <w:spacing w:after="60"/>
        <w:jc w:val="both"/>
      </w:pPr>
      <w:r>
        <w:t xml:space="preserve">Serious &amp; Non Serious </w:t>
      </w:r>
      <w:r w:rsidR="0029322A">
        <w:t>Crime</w:t>
      </w:r>
    </w:p>
    <w:p w14:paraId="7FEBACB2" w14:textId="77777777" w:rsidR="0029322A" w:rsidRDefault="0029322A" w:rsidP="000616D7">
      <w:pPr>
        <w:numPr>
          <w:ilvl w:val="0"/>
          <w:numId w:val="21"/>
        </w:numPr>
        <w:spacing w:after="60"/>
        <w:jc w:val="both"/>
      </w:pPr>
      <w:r>
        <w:t>Terrorism</w:t>
      </w:r>
    </w:p>
    <w:p w14:paraId="0F4D3096" w14:textId="77777777" w:rsidR="0086498D" w:rsidRDefault="0086498D" w:rsidP="0086498D">
      <w:pPr>
        <w:numPr>
          <w:ilvl w:val="0"/>
          <w:numId w:val="21"/>
        </w:numPr>
        <w:spacing w:after="60"/>
        <w:jc w:val="both"/>
      </w:pPr>
      <w:r>
        <w:t>Nuisance Calls</w:t>
      </w:r>
    </w:p>
    <w:p w14:paraId="1F4DB127" w14:textId="77777777" w:rsidR="000032A1" w:rsidRDefault="000032A1" w:rsidP="00857F7C">
      <w:pPr>
        <w:numPr>
          <w:ilvl w:val="0"/>
          <w:numId w:val="21"/>
        </w:numPr>
        <w:ind w:left="1077"/>
        <w:jc w:val="both"/>
      </w:pPr>
      <w:r>
        <w:t>Social misdemeanour</w:t>
      </w:r>
    </w:p>
    <w:p w14:paraId="0291E3AA" w14:textId="77777777" w:rsidR="0029322A" w:rsidRDefault="0029322A" w:rsidP="0057195E">
      <w:pPr>
        <w:jc w:val="both"/>
      </w:pPr>
    </w:p>
    <w:p w14:paraId="31D7909B" w14:textId="77777777" w:rsidR="0057195E" w:rsidRDefault="0057195E" w:rsidP="0057195E">
      <w:pPr>
        <w:jc w:val="both"/>
      </w:pPr>
      <w:r>
        <w:t xml:space="preserve">Both parties </w:t>
      </w:r>
      <w:r w:rsidR="0029322A">
        <w:t>must establish a</w:t>
      </w:r>
      <w:r>
        <w:t xml:space="preserve"> Call Trace facility which will assist the other party</w:t>
      </w:r>
      <w:r w:rsidR="00857F7C">
        <w:t xml:space="preserve">, </w:t>
      </w:r>
      <w:r w:rsidR="0029322A">
        <w:t xml:space="preserve">Police </w:t>
      </w:r>
      <w:r w:rsidR="00857F7C">
        <w:t>Authority or</w:t>
      </w:r>
      <w:r w:rsidR="00FF40E6">
        <w:t xml:space="preserve"> Registered </w:t>
      </w:r>
      <w:r w:rsidR="00857F7C">
        <w:t>Agency</w:t>
      </w:r>
      <w:r w:rsidR="0029322A">
        <w:t xml:space="preserve"> </w:t>
      </w:r>
      <w:r w:rsidR="00857F7C">
        <w:t>‘</w:t>
      </w:r>
      <w:r w:rsidR="0029322A">
        <w:t>Single Point of Contact</w:t>
      </w:r>
      <w:r w:rsidR="00857F7C">
        <w:t>’</w:t>
      </w:r>
      <w:r w:rsidR="0029322A">
        <w:t xml:space="preserve"> (SPoC) </w:t>
      </w:r>
      <w:r>
        <w:t xml:space="preserve">in lawful call trace activities including the establishment of a </w:t>
      </w:r>
      <w:r w:rsidRPr="002F7B2A">
        <w:rPr>
          <w:i/>
        </w:rPr>
        <w:t>Call Trace Co-ordinator</w:t>
      </w:r>
      <w:r>
        <w:t xml:space="preserve"> (CTC).</w:t>
      </w:r>
    </w:p>
    <w:p w14:paraId="35D3455B" w14:textId="77777777" w:rsidR="00831C99" w:rsidRDefault="00831C99" w:rsidP="002971F0">
      <w:pPr>
        <w:jc w:val="both"/>
      </w:pPr>
    </w:p>
    <w:p w14:paraId="051883A3" w14:textId="77777777" w:rsidR="00831C99" w:rsidRDefault="00831C99" w:rsidP="002971F0">
      <w:pPr>
        <w:jc w:val="both"/>
      </w:pPr>
      <w:r>
        <w:t xml:space="preserve">Both </w:t>
      </w:r>
      <w:r w:rsidR="009B2AE0">
        <w:t>parties</w:t>
      </w:r>
      <w:r>
        <w:t xml:space="preserve"> must supply a list of the relevant </w:t>
      </w:r>
      <w:r w:rsidR="00857F7C">
        <w:t xml:space="preserve">CTC </w:t>
      </w:r>
      <w:r>
        <w:t>contact</w:t>
      </w:r>
      <w:r w:rsidR="00857F7C">
        <w:t>(</w:t>
      </w:r>
      <w:r>
        <w:t>s</w:t>
      </w:r>
      <w:r w:rsidR="00857F7C">
        <w:t>)</w:t>
      </w:r>
      <w:r>
        <w:t xml:space="preserve"> in their organisations responsible for dealing with call trace requests in the </w:t>
      </w:r>
      <w:r w:rsidR="009B2AE0">
        <w:t>relevant</w:t>
      </w:r>
      <w:r>
        <w:t xml:space="preserve"> </w:t>
      </w:r>
      <w:r w:rsidR="0029322A">
        <w:t>CSP, and, a</w:t>
      </w:r>
      <w:r w:rsidR="009B2AE0">
        <w:t>dditionally, b</w:t>
      </w:r>
      <w:r>
        <w:t xml:space="preserve">oth </w:t>
      </w:r>
      <w:r w:rsidR="00B97B72">
        <w:t>parties</w:t>
      </w:r>
      <w:r>
        <w:t xml:space="preserve"> must </w:t>
      </w:r>
      <w:r w:rsidR="009B2AE0">
        <w:t xml:space="preserve">also </w:t>
      </w:r>
      <w:r>
        <w:t xml:space="preserve">provide the Police Authorities with a list of contacts responsible for dealing with </w:t>
      </w:r>
      <w:r w:rsidR="00857F7C">
        <w:t>relevant</w:t>
      </w:r>
      <w:r>
        <w:t xml:space="preserve"> types of call trace request.</w:t>
      </w:r>
    </w:p>
    <w:p w14:paraId="187EB3F2" w14:textId="77777777" w:rsidR="00532D37" w:rsidRDefault="00532D37" w:rsidP="002971F0">
      <w:pPr>
        <w:jc w:val="both"/>
        <w:rPr>
          <w:u w:val="single"/>
        </w:rPr>
      </w:pPr>
    </w:p>
    <w:p w14:paraId="4FCA1970" w14:textId="77777777" w:rsidR="0049627E" w:rsidRPr="00B01623" w:rsidRDefault="00B01623" w:rsidP="002971F0">
      <w:pPr>
        <w:jc w:val="both"/>
        <w:rPr>
          <w:b/>
        </w:rPr>
      </w:pPr>
      <w:r w:rsidRPr="00B01623">
        <w:rPr>
          <w:b/>
        </w:rPr>
        <w:t>4.</w:t>
      </w:r>
      <w:r w:rsidR="00DC1285">
        <w:rPr>
          <w:b/>
        </w:rPr>
        <w:t>2</w:t>
      </w:r>
      <w:r w:rsidRPr="00B01623">
        <w:rPr>
          <w:b/>
        </w:rPr>
        <w:tab/>
        <w:t>C</w:t>
      </w:r>
      <w:r w:rsidR="0049627E" w:rsidRPr="00B01623">
        <w:rPr>
          <w:b/>
        </w:rPr>
        <w:t>ategori</w:t>
      </w:r>
      <w:r w:rsidRPr="00B01623">
        <w:rPr>
          <w:b/>
        </w:rPr>
        <w:t>e</w:t>
      </w:r>
      <w:r w:rsidR="0049627E" w:rsidRPr="00B01623">
        <w:rPr>
          <w:b/>
        </w:rPr>
        <w:t>s</w:t>
      </w:r>
      <w:r w:rsidR="000616D7">
        <w:rPr>
          <w:b/>
        </w:rPr>
        <w:t xml:space="preserve"> &amp; Priorities</w:t>
      </w:r>
    </w:p>
    <w:p w14:paraId="173EC551" w14:textId="77777777" w:rsidR="0049627E" w:rsidRDefault="0049627E" w:rsidP="002971F0">
      <w:pPr>
        <w:jc w:val="both"/>
      </w:pPr>
    </w:p>
    <w:p w14:paraId="5E246FEB" w14:textId="77777777" w:rsidR="00B01623" w:rsidRDefault="00B01623" w:rsidP="002971F0">
      <w:pPr>
        <w:jc w:val="both"/>
      </w:pPr>
      <w:r>
        <w:t xml:space="preserve">Call traces are </w:t>
      </w:r>
      <w:r w:rsidR="005B4BCD">
        <w:t>categorised</w:t>
      </w:r>
      <w:r w:rsidR="00DC1285">
        <w:t xml:space="preserve"> into</w:t>
      </w:r>
      <w:r>
        <w:t xml:space="preserve"> the following types:</w:t>
      </w:r>
    </w:p>
    <w:p w14:paraId="36E66CC1" w14:textId="77777777" w:rsidR="00B01623" w:rsidRDefault="00B01623" w:rsidP="002971F0">
      <w:pPr>
        <w:jc w:val="both"/>
      </w:pPr>
    </w:p>
    <w:p w14:paraId="40E6EE8C" w14:textId="77777777" w:rsidR="0049627E" w:rsidRDefault="0049627E" w:rsidP="002971F0">
      <w:pPr>
        <w:numPr>
          <w:ilvl w:val="0"/>
          <w:numId w:val="20"/>
        </w:numPr>
        <w:spacing w:after="120"/>
        <w:ind w:left="1077"/>
        <w:jc w:val="both"/>
      </w:pPr>
      <w:r>
        <w:t>Real time - where a trace has been reques</w:t>
      </w:r>
      <w:r w:rsidR="009C50F5">
        <w:t>ted when a call is in progress</w:t>
      </w:r>
    </w:p>
    <w:p w14:paraId="765A40CE" w14:textId="77777777" w:rsidR="0049627E" w:rsidRDefault="0049627E" w:rsidP="005B4BCD">
      <w:pPr>
        <w:numPr>
          <w:ilvl w:val="0"/>
          <w:numId w:val="20"/>
        </w:numPr>
        <w:spacing w:after="120"/>
        <w:ind w:left="1077"/>
        <w:jc w:val="both"/>
      </w:pPr>
      <w:r>
        <w:t xml:space="preserve">Pre-planned - where prior warning has been given of </w:t>
      </w:r>
      <w:r w:rsidR="008C6E05">
        <w:t>(</w:t>
      </w:r>
      <w:r>
        <w:t>an</w:t>
      </w:r>
      <w:r w:rsidR="008C6E05">
        <w:t>)</w:t>
      </w:r>
      <w:r>
        <w:t xml:space="preserve"> incom</w:t>
      </w:r>
      <w:r w:rsidR="009C50F5">
        <w:t>ing call</w:t>
      </w:r>
      <w:r w:rsidR="008C6E05">
        <w:t>(s)</w:t>
      </w:r>
      <w:r w:rsidR="009C50F5">
        <w:t xml:space="preserve"> to a particular number</w:t>
      </w:r>
    </w:p>
    <w:p w14:paraId="7F7517C4" w14:textId="77777777" w:rsidR="005B4BCD" w:rsidRDefault="005B4BCD" w:rsidP="005B4BCD">
      <w:pPr>
        <w:numPr>
          <w:ilvl w:val="0"/>
          <w:numId w:val="20"/>
        </w:numPr>
        <w:ind w:left="1077"/>
        <w:jc w:val="both"/>
      </w:pPr>
      <w:r>
        <w:t>Retrospective - where a call has been completed prior to a trace request</w:t>
      </w:r>
    </w:p>
    <w:p w14:paraId="4A1DC100" w14:textId="77777777" w:rsidR="00433D5F" w:rsidRPr="005B4BCD" w:rsidRDefault="00433D5F" w:rsidP="002971F0">
      <w:pPr>
        <w:jc w:val="both"/>
        <w:outlineLvl w:val="2"/>
      </w:pPr>
    </w:p>
    <w:p w14:paraId="7281EE25" w14:textId="77777777" w:rsidR="005B4BCD" w:rsidRPr="005B4BCD" w:rsidRDefault="005B4BCD" w:rsidP="002971F0">
      <w:pPr>
        <w:jc w:val="both"/>
        <w:outlineLvl w:val="2"/>
        <w:rPr>
          <w:i/>
        </w:rPr>
      </w:pPr>
      <w:r w:rsidRPr="005B4BCD">
        <w:rPr>
          <w:i/>
        </w:rPr>
        <w:lastRenderedPageBreak/>
        <w:t>Priority must be allocated in the or</w:t>
      </w:r>
      <w:r w:rsidR="00F94C5A">
        <w:rPr>
          <w:i/>
        </w:rPr>
        <w:t>der of category specified above and within Category 1 the priorities are</w:t>
      </w:r>
      <w:r w:rsidR="00C50A58">
        <w:rPr>
          <w:i/>
        </w:rPr>
        <w:t>, in order,</w:t>
      </w:r>
      <w:r w:rsidR="00F94C5A">
        <w:rPr>
          <w:i/>
        </w:rPr>
        <w:t xml:space="preserve"> a), e) and d) in the criteria as defined in Section 4.1.</w:t>
      </w:r>
    </w:p>
    <w:p w14:paraId="7D99F6C7" w14:textId="77777777" w:rsidR="009B2AE0" w:rsidRPr="00DC1285" w:rsidRDefault="00DC1285" w:rsidP="002971F0">
      <w:pPr>
        <w:rPr>
          <w:b/>
        </w:rPr>
      </w:pPr>
      <w:r w:rsidRPr="00DC1285">
        <w:rPr>
          <w:b/>
        </w:rPr>
        <w:t>4.3</w:t>
      </w:r>
      <w:r w:rsidRPr="00DC1285">
        <w:rPr>
          <w:b/>
        </w:rPr>
        <w:tab/>
      </w:r>
      <w:r w:rsidR="0086498D">
        <w:rPr>
          <w:b/>
        </w:rPr>
        <w:t>Malicious Call Trace</w:t>
      </w:r>
    </w:p>
    <w:p w14:paraId="169D1B85" w14:textId="77777777" w:rsidR="00DC1285" w:rsidRDefault="00DC1285" w:rsidP="002971F0"/>
    <w:p w14:paraId="24356E19" w14:textId="77777777" w:rsidR="0049627E" w:rsidRDefault="00EB29D6" w:rsidP="002971F0">
      <w:pPr>
        <w:jc w:val="both"/>
      </w:pPr>
      <w:r>
        <w:t>When requested, t</w:t>
      </w:r>
      <w:r w:rsidR="0049627E">
        <w:t xml:space="preserve">he </w:t>
      </w:r>
      <w:r>
        <w:t xml:space="preserve">each party’s CTC </w:t>
      </w:r>
      <w:r w:rsidR="0049627E">
        <w:t>must supply the Police Authority with the following information</w:t>
      </w:r>
      <w:r>
        <w:t xml:space="preserve"> (where and as appropriate)</w:t>
      </w:r>
      <w:r w:rsidR="00F129D7">
        <w:t>:</w:t>
      </w:r>
    </w:p>
    <w:p w14:paraId="30CD7213" w14:textId="77777777" w:rsidR="0049627E" w:rsidRDefault="0049627E" w:rsidP="002971F0">
      <w:pPr>
        <w:jc w:val="both"/>
      </w:pPr>
    </w:p>
    <w:p w14:paraId="549E1732" w14:textId="77777777" w:rsidR="0049627E" w:rsidRDefault="009C50F5" w:rsidP="002971F0">
      <w:pPr>
        <w:numPr>
          <w:ilvl w:val="0"/>
          <w:numId w:val="23"/>
        </w:numPr>
        <w:spacing w:after="120"/>
        <w:ind w:left="1077"/>
        <w:jc w:val="both"/>
      </w:pPr>
      <w:r>
        <w:t>The originating</w:t>
      </w:r>
      <w:r w:rsidR="0086498D">
        <w:t>/preceding</w:t>
      </w:r>
      <w:r>
        <w:t xml:space="preserve"> network’s name</w:t>
      </w:r>
      <w:r w:rsidR="0086498D">
        <w:t xml:space="preserve"> (and contact information if requested)</w:t>
      </w:r>
    </w:p>
    <w:p w14:paraId="4FECC044" w14:textId="77777777" w:rsidR="0086498D" w:rsidRDefault="0086498D" w:rsidP="0086498D">
      <w:pPr>
        <w:numPr>
          <w:ilvl w:val="0"/>
          <w:numId w:val="23"/>
        </w:numPr>
        <w:spacing w:after="120"/>
        <w:ind w:left="1077"/>
        <w:jc w:val="both"/>
      </w:pPr>
      <w:r>
        <w:t>The terminating/succeeding network’s name (and contact information if requested)</w:t>
      </w:r>
    </w:p>
    <w:p w14:paraId="4898C825" w14:textId="77777777" w:rsidR="0049627E" w:rsidRDefault="0049627E" w:rsidP="002971F0">
      <w:pPr>
        <w:numPr>
          <w:ilvl w:val="0"/>
          <w:numId w:val="23"/>
        </w:numPr>
        <w:spacing w:after="120"/>
        <w:ind w:left="1077"/>
        <w:jc w:val="both"/>
      </w:pPr>
      <w:r>
        <w:t xml:space="preserve">The calling </w:t>
      </w:r>
      <w:r w:rsidR="00B01623">
        <w:t>end-user’s</w:t>
      </w:r>
      <w:r>
        <w:t xml:space="preserve"> </w:t>
      </w:r>
      <w:r w:rsidR="00EB29D6">
        <w:t>details</w:t>
      </w:r>
      <w:r>
        <w:t xml:space="preserve"> </w:t>
      </w:r>
      <w:r w:rsidR="00426345">
        <w:t>(</w:t>
      </w:r>
      <w:r w:rsidR="00EB29D6">
        <w:t xml:space="preserve">based on </w:t>
      </w:r>
      <w:r>
        <w:t>the CLI information</w:t>
      </w:r>
      <w:r w:rsidR="00426345">
        <w:t xml:space="preserve"> in the signalling)</w:t>
      </w:r>
    </w:p>
    <w:p w14:paraId="28430C4F" w14:textId="77777777" w:rsidR="0049627E" w:rsidRDefault="009C50F5" w:rsidP="002971F0">
      <w:pPr>
        <w:numPr>
          <w:ilvl w:val="0"/>
          <w:numId w:val="23"/>
        </w:numPr>
        <w:spacing w:after="120"/>
        <w:ind w:left="1077"/>
        <w:jc w:val="both"/>
      </w:pPr>
      <w:r>
        <w:t xml:space="preserve">The called </w:t>
      </w:r>
      <w:r w:rsidR="00B01623">
        <w:t xml:space="preserve">end-user’s </w:t>
      </w:r>
      <w:r w:rsidR="00857F7C">
        <w:t xml:space="preserve">details </w:t>
      </w:r>
      <w:r w:rsidR="00426345">
        <w:t>(</w:t>
      </w:r>
      <w:r w:rsidR="00857F7C">
        <w:t xml:space="preserve">based on </w:t>
      </w:r>
      <w:r w:rsidR="00426345">
        <w:t>the Destination Number in the signalling)</w:t>
      </w:r>
    </w:p>
    <w:p w14:paraId="2F3BF683" w14:textId="77777777" w:rsidR="0049627E" w:rsidRDefault="0049627E" w:rsidP="002971F0">
      <w:pPr>
        <w:numPr>
          <w:ilvl w:val="0"/>
          <w:numId w:val="23"/>
        </w:numPr>
        <w:ind w:left="1077"/>
        <w:jc w:val="both"/>
      </w:pPr>
      <w:r>
        <w:t>The time</w:t>
      </w:r>
      <w:r w:rsidR="00EB29D6">
        <w:t xml:space="preserve">, </w:t>
      </w:r>
      <w:r>
        <w:t xml:space="preserve">date </w:t>
      </w:r>
      <w:r w:rsidR="00EB29D6">
        <w:t>and duration of the call</w:t>
      </w:r>
      <w:r w:rsidR="00FF40E6">
        <w:t>(s)</w:t>
      </w:r>
    </w:p>
    <w:p w14:paraId="2A6CC1D4" w14:textId="77777777" w:rsidR="009B2AE0" w:rsidRDefault="009B2AE0" w:rsidP="002971F0">
      <w:pPr>
        <w:jc w:val="both"/>
      </w:pPr>
    </w:p>
    <w:p w14:paraId="2954AB5F" w14:textId="77777777" w:rsidR="00735754" w:rsidRDefault="0049627E" w:rsidP="002971F0">
      <w:pPr>
        <w:jc w:val="both"/>
      </w:pPr>
      <w:r>
        <w:t xml:space="preserve">It is then the responsibility of the Police Authority to </w:t>
      </w:r>
      <w:r w:rsidR="00400841">
        <w:t xml:space="preserve">contact the </w:t>
      </w:r>
      <w:r w:rsidR="00EB29D6">
        <w:t>other</w:t>
      </w:r>
      <w:r w:rsidR="00400841">
        <w:t xml:space="preserve"> network</w:t>
      </w:r>
      <w:r w:rsidR="00EB29D6">
        <w:t>s</w:t>
      </w:r>
      <w:r>
        <w:t>, e.</w:t>
      </w:r>
      <w:r w:rsidR="00EB29D6">
        <w:t>g.</w:t>
      </w:r>
      <w:r>
        <w:t xml:space="preserve"> the </w:t>
      </w:r>
      <w:r w:rsidR="00400841">
        <w:t>party</w:t>
      </w:r>
      <w:r>
        <w:t xml:space="preserve"> wh</w:t>
      </w:r>
      <w:r w:rsidR="00400841">
        <w:t>ich</w:t>
      </w:r>
      <w:r>
        <w:t xml:space="preserve"> owns the originating</w:t>
      </w:r>
      <w:r w:rsidR="00FF40E6">
        <w:t>/terminating</w:t>
      </w:r>
      <w:r>
        <w:t xml:space="preserve"> </w:t>
      </w:r>
      <w:r w:rsidR="00400841">
        <w:t>end-user</w:t>
      </w:r>
      <w:r>
        <w:t xml:space="preserve">, </w:t>
      </w:r>
      <w:r w:rsidR="00697E85">
        <w:t>and/or preceding/succeeding network.</w:t>
      </w:r>
    </w:p>
    <w:p w14:paraId="303F2EAF" w14:textId="77777777" w:rsidR="00735754" w:rsidRDefault="00735754" w:rsidP="002971F0">
      <w:pPr>
        <w:jc w:val="both"/>
      </w:pPr>
    </w:p>
    <w:p w14:paraId="02EEBAE2" w14:textId="77777777" w:rsidR="0049627E" w:rsidRPr="00735754" w:rsidRDefault="00735754" w:rsidP="002971F0">
      <w:pPr>
        <w:jc w:val="both"/>
        <w:rPr>
          <w:i/>
        </w:rPr>
      </w:pPr>
      <w:r w:rsidRPr="00735754">
        <w:rPr>
          <w:i/>
        </w:rPr>
        <w:t xml:space="preserve">End user information must </w:t>
      </w:r>
      <w:r w:rsidRPr="00735754">
        <w:rPr>
          <w:b/>
          <w:i/>
        </w:rPr>
        <w:t>never</w:t>
      </w:r>
      <w:r w:rsidRPr="00735754">
        <w:rPr>
          <w:i/>
        </w:rPr>
        <w:t xml:space="preserve"> be exchanged </w:t>
      </w:r>
      <w:r>
        <w:rPr>
          <w:i/>
        </w:rPr>
        <w:t xml:space="preserve">directly </w:t>
      </w:r>
      <w:r w:rsidRPr="00735754">
        <w:rPr>
          <w:i/>
        </w:rPr>
        <w:t>between the parties.</w:t>
      </w:r>
    </w:p>
    <w:p w14:paraId="1B841245" w14:textId="77777777" w:rsidR="00831C99" w:rsidRDefault="00831C99" w:rsidP="002971F0">
      <w:pPr>
        <w:jc w:val="both"/>
      </w:pPr>
    </w:p>
    <w:p w14:paraId="34BDB451" w14:textId="77777777" w:rsidR="0049627E" w:rsidRDefault="0049627E" w:rsidP="002971F0">
      <w:pPr>
        <w:jc w:val="both"/>
      </w:pPr>
      <w:r>
        <w:t xml:space="preserve">If the full CLI is not passed in the signalling message then the </w:t>
      </w:r>
      <w:r w:rsidR="00831C99">
        <w:t>party</w:t>
      </w:r>
      <w:r>
        <w:t xml:space="preserve"> owning the called </w:t>
      </w:r>
      <w:r w:rsidR="00FF40E6">
        <w:t>end-user</w:t>
      </w:r>
      <w:r>
        <w:t xml:space="preserve"> must liaise with the </w:t>
      </w:r>
      <w:r w:rsidR="00697E85">
        <w:t xml:space="preserve">other </w:t>
      </w:r>
      <w:r>
        <w:t>network</w:t>
      </w:r>
      <w:r w:rsidR="00697E85">
        <w:t>s</w:t>
      </w:r>
      <w:r>
        <w:t xml:space="preserve"> to assist the Police Authority in </w:t>
      </w:r>
      <w:r w:rsidR="00697E85">
        <w:t>identifying</w:t>
      </w:r>
      <w:r>
        <w:t xml:space="preserve"> the calling </w:t>
      </w:r>
      <w:r w:rsidR="00FF40E6">
        <w:t>end-user’s</w:t>
      </w:r>
      <w:r>
        <w:t xml:space="preserve"> details.</w:t>
      </w:r>
    </w:p>
    <w:p w14:paraId="6CBB4A56" w14:textId="77777777" w:rsidR="0049627E" w:rsidRDefault="0049627E" w:rsidP="002971F0">
      <w:pPr>
        <w:jc w:val="both"/>
        <w:rPr>
          <w:sz w:val="24"/>
        </w:rPr>
      </w:pPr>
    </w:p>
    <w:p w14:paraId="681FA6F2" w14:textId="77777777" w:rsidR="000D09C6" w:rsidRPr="00C92CC5" w:rsidRDefault="000D09C6" w:rsidP="002971F0">
      <w:pPr>
        <w:jc w:val="both"/>
        <w:outlineLvl w:val="2"/>
        <w:rPr>
          <w:u w:val="single"/>
        </w:rPr>
      </w:pPr>
      <w:r>
        <w:rPr>
          <w:u w:val="single"/>
        </w:rPr>
        <w:t>4.</w:t>
      </w:r>
      <w:r w:rsidR="0086498D">
        <w:rPr>
          <w:u w:val="single"/>
        </w:rPr>
        <w:t>3</w:t>
      </w:r>
      <w:r>
        <w:rPr>
          <w:u w:val="single"/>
        </w:rPr>
        <w:t>.1</w:t>
      </w:r>
      <w:r>
        <w:rPr>
          <w:u w:val="single"/>
        </w:rPr>
        <w:tab/>
      </w:r>
      <w:r w:rsidR="0086498D">
        <w:rPr>
          <w:u w:val="single"/>
        </w:rPr>
        <w:t>Pro</w:t>
      </w:r>
      <w:r w:rsidR="00EB29D6">
        <w:rPr>
          <w:u w:val="single"/>
        </w:rPr>
        <w:t>cedure</w:t>
      </w:r>
      <w:r w:rsidR="00617051">
        <w:rPr>
          <w:u w:val="single"/>
        </w:rPr>
        <w:t>s</w:t>
      </w:r>
    </w:p>
    <w:p w14:paraId="21548CB9" w14:textId="77777777" w:rsidR="0049627E" w:rsidRDefault="0049627E" w:rsidP="002971F0">
      <w:pPr>
        <w:jc w:val="both"/>
      </w:pPr>
    </w:p>
    <w:p w14:paraId="43A763E2" w14:textId="77777777" w:rsidR="0049627E" w:rsidRDefault="00EB29D6" w:rsidP="002971F0">
      <w:pPr>
        <w:jc w:val="both"/>
      </w:pPr>
      <w:r>
        <w:t>Interconnect call trace procedures are documented in t</w:t>
      </w:r>
      <w:r w:rsidR="0049627E">
        <w:t xml:space="preserve">he flow </w:t>
      </w:r>
      <w:r w:rsidR="00735754">
        <w:t>diagram</w:t>
      </w:r>
      <w:r w:rsidR="00B97B72">
        <w:t xml:space="preserve"> on the next page </w:t>
      </w:r>
      <w:r>
        <w:t>and must</w:t>
      </w:r>
      <w:r w:rsidR="0049627E">
        <w:t xml:space="preserve"> be adopted by both </w:t>
      </w:r>
      <w:r w:rsidR="00B97B72">
        <w:t>parties.</w:t>
      </w:r>
    </w:p>
    <w:p w14:paraId="07AFA44E" w14:textId="77777777" w:rsidR="00EB29D6" w:rsidRDefault="00EB29D6" w:rsidP="002971F0">
      <w:pPr>
        <w:jc w:val="both"/>
      </w:pPr>
    </w:p>
    <w:p w14:paraId="783EF795" w14:textId="77777777" w:rsidR="00EB29D6" w:rsidRDefault="00EB29D6" w:rsidP="002971F0">
      <w:pPr>
        <w:jc w:val="both"/>
      </w:pPr>
      <w:r>
        <w:t>N.B. the process assumes that there are only two parties involved and the calling and called parties reside on these networks. Where third party networks are involved in the call, the process should be adapted appropriately.</w:t>
      </w:r>
    </w:p>
    <w:p w14:paraId="22AD18A0" w14:textId="77777777" w:rsidR="0049627E" w:rsidRDefault="0049627E" w:rsidP="002971F0">
      <w:pPr>
        <w:jc w:val="both"/>
      </w:pPr>
    </w:p>
    <w:p w14:paraId="65967196" w14:textId="77777777" w:rsidR="00C92CC5" w:rsidRDefault="008A1B6F" w:rsidP="002971F0">
      <w:pPr>
        <w:jc w:val="both"/>
      </w:pPr>
      <w:r>
        <w:br w:type="page"/>
      </w:r>
    </w:p>
    <w:p w14:paraId="579081ED" w14:textId="77777777" w:rsidR="008A1B6F" w:rsidRDefault="008A1B6F" w:rsidP="002971F0">
      <w:pPr>
        <w:jc w:val="both"/>
        <w:outlineLvl w:val="1"/>
        <w:rPr>
          <w:b/>
        </w:rPr>
      </w:pPr>
    </w:p>
    <w:p w14:paraId="5DD5334B" w14:textId="77777777" w:rsidR="008A1B6F" w:rsidRDefault="008A1B6F" w:rsidP="002971F0">
      <w:pPr>
        <w:jc w:val="both"/>
        <w:outlineLvl w:val="1"/>
        <w:rPr>
          <w:b/>
        </w:rPr>
      </w:pPr>
    </w:p>
    <w:p w14:paraId="571DA80D" w14:textId="77777777" w:rsidR="008A1B6F" w:rsidRDefault="0018642C" w:rsidP="002971F0">
      <w:pPr>
        <w:jc w:val="both"/>
        <w:outlineLvl w:val="1"/>
        <w:rPr>
          <w:b/>
        </w:rPr>
      </w:pPr>
      <w:r>
        <w:rPr>
          <w:b/>
          <w:noProof/>
        </w:rPr>
        <w:drawing>
          <wp:inline distT="0" distB="0" distL="0" distR="0" wp14:anchorId="50E7BE14" wp14:editId="6573E120">
            <wp:extent cx="6355080" cy="4792980"/>
            <wp:effectExtent l="0" t="0" r="7620" b="762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55080" cy="4792980"/>
                    </a:xfrm>
                    <a:prstGeom prst="rect">
                      <a:avLst/>
                    </a:prstGeom>
                    <a:noFill/>
                  </pic:spPr>
                </pic:pic>
              </a:graphicData>
            </a:graphic>
          </wp:inline>
        </w:drawing>
      </w:r>
    </w:p>
    <w:p w14:paraId="27C4D277" w14:textId="77777777" w:rsidR="00874567" w:rsidRDefault="00874567" w:rsidP="002971F0">
      <w:pPr>
        <w:rPr>
          <w:b/>
        </w:rPr>
      </w:pPr>
    </w:p>
    <w:p w14:paraId="44CAED9B" w14:textId="77777777" w:rsidR="00874567" w:rsidRDefault="00874567" w:rsidP="002971F0">
      <w:pPr>
        <w:rPr>
          <w:b/>
        </w:rPr>
      </w:pPr>
    </w:p>
    <w:p w14:paraId="380A2D00" w14:textId="77777777" w:rsidR="00874567" w:rsidRPr="00874567" w:rsidRDefault="00874567" w:rsidP="002971F0">
      <w:pPr>
        <w:jc w:val="center"/>
        <w:outlineLvl w:val="2"/>
        <w:rPr>
          <w:b/>
        </w:rPr>
      </w:pPr>
      <w:r w:rsidRPr="00874567">
        <w:rPr>
          <w:b/>
        </w:rPr>
        <w:t>Call Trace Flow Diagram</w:t>
      </w:r>
    </w:p>
    <w:p w14:paraId="796D1CBB" w14:textId="77777777" w:rsidR="00874567" w:rsidRDefault="00874567" w:rsidP="002971F0">
      <w:pPr>
        <w:rPr>
          <w:b/>
        </w:rPr>
      </w:pPr>
    </w:p>
    <w:p w14:paraId="69F439ED" w14:textId="77777777" w:rsidR="00874567" w:rsidRDefault="00874567" w:rsidP="002971F0">
      <w:pPr>
        <w:rPr>
          <w:b/>
        </w:rPr>
      </w:pPr>
    </w:p>
    <w:p w14:paraId="595F2D03" w14:textId="77777777" w:rsidR="00874567" w:rsidRDefault="00874567" w:rsidP="002971F0">
      <w:pPr>
        <w:rPr>
          <w:b/>
        </w:rPr>
      </w:pPr>
      <w:r>
        <w:rPr>
          <w:b/>
        </w:rPr>
        <w:br w:type="page"/>
      </w:r>
    </w:p>
    <w:p w14:paraId="334EA5DB" w14:textId="77777777" w:rsidR="00874567" w:rsidRPr="00C57F4D" w:rsidRDefault="00874567" w:rsidP="002971F0">
      <w:pPr>
        <w:jc w:val="both"/>
        <w:outlineLvl w:val="2"/>
        <w:rPr>
          <w:b/>
        </w:rPr>
      </w:pPr>
      <w:r w:rsidRPr="00C57F4D">
        <w:rPr>
          <w:b/>
        </w:rPr>
        <w:lastRenderedPageBreak/>
        <w:t>4.</w:t>
      </w:r>
      <w:r w:rsidR="00FF40E6">
        <w:rPr>
          <w:b/>
        </w:rPr>
        <w:t>4</w:t>
      </w:r>
      <w:r w:rsidRPr="00C57F4D">
        <w:rPr>
          <w:b/>
        </w:rPr>
        <w:tab/>
        <w:t>Network Integrity Ca</w:t>
      </w:r>
      <w:r>
        <w:rPr>
          <w:b/>
        </w:rPr>
        <w:t>ll Trace</w:t>
      </w:r>
    </w:p>
    <w:p w14:paraId="6B3D8D43" w14:textId="77777777" w:rsidR="00874567" w:rsidRDefault="00874567" w:rsidP="002971F0">
      <w:pPr>
        <w:jc w:val="both"/>
        <w:rPr>
          <w:sz w:val="24"/>
        </w:rPr>
      </w:pPr>
    </w:p>
    <w:p w14:paraId="336120DA" w14:textId="77777777" w:rsidR="00874567" w:rsidRDefault="00874567" w:rsidP="002971F0">
      <w:pPr>
        <w:jc w:val="both"/>
      </w:pPr>
      <w:r>
        <w:t>There may be exceptional circumstances where calls are being made on either party’s network, where Police Authority intervention is not required.</w:t>
      </w:r>
    </w:p>
    <w:p w14:paraId="3036190C" w14:textId="77777777" w:rsidR="00874567" w:rsidRDefault="00874567" w:rsidP="002971F0">
      <w:pPr>
        <w:jc w:val="both"/>
      </w:pPr>
    </w:p>
    <w:p w14:paraId="266BB0A3" w14:textId="77777777" w:rsidR="00874567" w:rsidRDefault="00874567" w:rsidP="002971F0">
      <w:pPr>
        <w:jc w:val="both"/>
      </w:pPr>
      <w:r>
        <w:t>The following criteria are acceptable circumstances for such call traces:</w:t>
      </w:r>
    </w:p>
    <w:p w14:paraId="0C641770" w14:textId="77777777" w:rsidR="00874567" w:rsidRDefault="00874567" w:rsidP="002971F0">
      <w:pPr>
        <w:jc w:val="both"/>
      </w:pPr>
    </w:p>
    <w:p w14:paraId="76E3DC55" w14:textId="77777777" w:rsidR="00874567" w:rsidRDefault="00874567" w:rsidP="002971F0">
      <w:pPr>
        <w:numPr>
          <w:ilvl w:val="0"/>
          <w:numId w:val="25"/>
        </w:numPr>
        <w:spacing w:after="120"/>
        <w:ind w:left="714" w:hanging="357"/>
        <w:jc w:val="both"/>
      </w:pPr>
      <w:r>
        <w:t>An adverse effect on the calls that are made by either party’s end-users</w:t>
      </w:r>
    </w:p>
    <w:p w14:paraId="1E888F02" w14:textId="77777777" w:rsidR="00874567" w:rsidRDefault="00874567" w:rsidP="002971F0">
      <w:pPr>
        <w:numPr>
          <w:ilvl w:val="0"/>
          <w:numId w:val="25"/>
        </w:numPr>
        <w:jc w:val="both"/>
      </w:pPr>
      <w:r>
        <w:t>Perceived to have a potential impact on the integrity of either network</w:t>
      </w:r>
    </w:p>
    <w:p w14:paraId="77E30961" w14:textId="77777777" w:rsidR="00874567" w:rsidRDefault="00874567" w:rsidP="002971F0">
      <w:pPr>
        <w:jc w:val="both"/>
      </w:pPr>
    </w:p>
    <w:p w14:paraId="5BEBBD48" w14:textId="77777777" w:rsidR="00874567" w:rsidRDefault="00874567" w:rsidP="002971F0">
      <w:pPr>
        <w:jc w:val="both"/>
      </w:pPr>
      <w:r>
        <w:t xml:space="preserve">Following initial investigations by either party’s call trace co-ordinator the other party’s co-ordinator should be approached to assist in completing the investigation. </w:t>
      </w:r>
    </w:p>
    <w:p w14:paraId="7DC9547C" w14:textId="77777777" w:rsidR="00874567" w:rsidRDefault="00874567" w:rsidP="002971F0">
      <w:pPr>
        <w:jc w:val="both"/>
      </w:pPr>
    </w:p>
    <w:p w14:paraId="2FBB1761" w14:textId="77777777" w:rsidR="00874567" w:rsidRDefault="00874567" w:rsidP="002971F0">
      <w:pPr>
        <w:jc w:val="both"/>
      </w:pPr>
      <w:r>
        <w:t>Where deemed necessary, the appropriate Police Authority may subsequently be involved by either party.</w:t>
      </w:r>
    </w:p>
    <w:p w14:paraId="377CA14E" w14:textId="77777777" w:rsidR="00874567" w:rsidRDefault="00874567" w:rsidP="002971F0">
      <w:pPr>
        <w:rPr>
          <w:b/>
        </w:rPr>
      </w:pPr>
      <w:r>
        <w:rPr>
          <w:b/>
        </w:rPr>
        <w:br w:type="page"/>
      </w:r>
    </w:p>
    <w:tbl>
      <w:tblPr>
        <w:tblW w:w="0" w:type="auto"/>
        <w:jc w:val="center"/>
        <w:tblLayout w:type="fixed"/>
        <w:tblLook w:val="0000" w:firstRow="0" w:lastRow="0" w:firstColumn="0" w:lastColumn="0" w:noHBand="0" w:noVBand="0"/>
      </w:tblPr>
      <w:tblGrid>
        <w:gridCol w:w="2820"/>
        <w:gridCol w:w="3118"/>
        <w:gridCol w:w="3101"/>
      </w:tblGrid>
      <w:tr w:rsidR="0049627E" w14:paraId="58E27B55" w14:textId="77777777">
        <w:trPr>
          <w:cantSplit/>
          <w:trHeight w:val="393"/>
          <w:jc w:val="center"/>
        </w:trPr>
        <w:tc>
          <w:tcPr>
            <w:tcW w:w="2820" w:type="dxa"/>
            <w:vAlign w:val="center"/>
          </w:tcPr>
          <w:p w14:paraId="43450899" w14:textId="77777777" w:rsidR="0049627E" w:rsidRDefault="0049627E" w:rsidP="002971F0">
            <w:pPr>
              <w:pStyle w:val="Heading2"/>
              <w:jc w:val="both"/>
              <w:rPr>
                <w:b w:val="0"/>
                <w:i w:val="0"/>
              </w:rPr>
            </w:pPr>
          </w:p>
        </w:tc>
        <w:tc>
          <w:tcPr>
            <w:tcW w:w="3118" w:type="dxa"/>
            <w:vAlign w:val="center"/>
          </w:tcPr>
          <w:p w14:paraId="4A67B890" w14:textId="77777777" w:rsidR="0049627E" w:rsidRDefault="0049627E" w:rsidP="002971F0">
            <w:pPr>
              <w:pStyle w:val="Heading1"/>
              <w:jc w:val="both"/>
            </w:pPr>
          </w:p>
        </w:tc>
        <w:tc>
          <w:tcPr>
            <w:tcW w:w="3101" w:type="dxa"/>
            <w:vAlign w:val="center"/>
          </w:tcPr>
          <w:p w14:paraId="08204422" w14:textId="77777777" w:rsidR="0049627E" w:rsidRDefault="0049627E" w:rsidP="002971F0">
            <w:pPr>
              <w:pStyle w:val="Heading2"/>
              <w:jc w:val="both"/>
              <w:rPr>
                <w:b w:val="0"/>
                <w:i w:val="0"/>
              </w:rPr>
            </w:pPr>
          </w:p>
        </w:tc>
      </w:tr>
      <w:tr w:rsidR="0049627E" w14:paraId="097A7CA4" w14:textId="77777777">
        <w:trPr>
          <w:cantSplit/>
          <w:trHeight w:val="393"/>
          <w:jc w:val="center"/>
        </w:trPr>
        <w:tc>
          <w:tcPr>
            <w:tcW w:w="2820" w:type="dxa"/>
            <w:vAlign w:val="center"/>
          </w:tcPr>
          <w:p w14:paraId="03A24173" w14:textId="77777777" w:rsidR="0049627E" w:rsidRDefault="0049627E" w:rsidP="002971F0">
            <w:pPr>
              <w:pStyle w:val="Heading2"/>
              <w:jc w:val="both"/>
              <w:rPr>
                <w:b w:val="0"/>
                <w:i w:val="0"/>
              </w:rPr>
            </w:pPr>
          </w:p>
        </w:tc>
        <w:tc>
          <w:tcPr>
            <w:tcW w:w="3118" w:type="dxa"/>
            <w:vAlign w:val="center"/>
          </w:tcPr>
          <w:p w14:paraId="02B59CE4" w14:textId="77777777" w:rsidR="0049627E" w:rsidRDefault="0049627E" w:rsidP="002971F0">
            <w:pPr>
              <w:pStyle w:val="Heading1"/>
              <w:jc w:val="both"/>
            </w:pPr>
          </w:p>
        </w:tc>
        <w:tc>
          <w:tcPr>
            <w:tcW w:w="3101" w:type="dxa"/>
            <w:vAlign w:val="center"/>
          </w:tcPr>
          <w:p w14:paraId="0C508E94" w14:textId="77777777" w:rsidR="0049627E" w:rsidRDefault="0049627E" w:rsidP="002971F0">
            <w:pPr>
              <w:pStyle w:val="Heading2"/>
              <w:jc w:val="both"/>
              <w:rPr>
                <w:b w:val="0"/>
                <w:i w:val="0"/>
              </w:rPr>
            </w:pPr>
          </w:p>
        </w:tc>
      </w:tr>
      <w:tr w:rsidR="0049627E" w14:paraId="7B612D16" w14:textId="77777777">
        <w:trPr>
          <w:cantSplit/>
          <w:trHeight w:val="393"/>
          <w:jc w:val="center"/>
        </w:trPr>
        <w:tc>
          <w:tcPr>
            <w:tcW w:w="2820" w:type="dxa"/>
            <w:vAlign w:val="center"/>
          </w:tcPr>
          <w:p w14:paraId="3B0C64E1" w14:textId="77777777" w:rsidR="0049627E" w:rsidRDefault="0049627E" w:rsidP="002971F0">
            <w:pPr>
              <w:pStyle w:val="Heading2"/>
              <w:jc w:val="both"/>
              <w:rPr>
                <w:b w:val="0"/>
                <w:i w:val="0"/>
              </w:rPr>
            </w:pPr>
          </w:p>
        </w:tc>
        <w:tc>
          <w:tcPr>
            <w:tcW w:w="3118" w:type="dxa"/>
            <w:vAlign w:val="center"/>
          </w:tcPr>
          <w:p w14:paraId="6586D6FE" w14:textId="77777777" w:rsidR="0049627E" w:rsidRDefault="0049627E" w:rsidP="002971F0">
            <w:pPr>
              <w:pStyle w:val="Heading1"/>
              <w:jc w:val="both"/>
            </w:pPr>
          </w:p>
        </w:tc>
        <w:tc>
          <w:tcPr>
            <w:tcW w:w="3101" w:type="dxa"/>
            <w:vAlign w:val="center"/>
          </w:tcPr>
          <w:p w14:paraId="00F2BD9F" w14:textId="77777777" w:rsidR="0049627E" w:rsidRDefault="0049627E" w:rsidP="002971F0">
            <w:pPr>
              <w:pStyle w:val="Heading2"/>
              <w:jc w:val="both"/>
              <w:rPr>
                <w:b w:val="0"/>
                <w:i w:val="0"/>
              </w:rPr>
            </w:pPr>
          </w:p>
        </w:tc>
      </w:tr>
      <w:tr w:rsidR="0049627E" w14:paraId="132D992A" w14:textId="77777777">
        <w:trPr>
          <w:cantSplit/>
          <w:trHeight w:val="393"/>
          <w:jc w:val="center"/>
        </w:trPr>
        <w:tc>
          <w:tcPr>
            <w:tcW w:w="2820" w:type="dxa"/>
            <w:vAlign w:val="center"/>
          </w:tcPr>
          <w:p w14:paraId="5A0BAB43" w14:textId="77777777" w:rsidR="0049627E" w:rsidRDefault="0049627E" w:rsidP="002971F0">
            <w:pPr>
              <w:pStyle w:val="Heading2"/>
              <w:jc w:val="both"/>
              <w:rPr>
                <w:b w:val="0"/>
                <w:i w:val="0"/>
              </w:rPr>
            </w:pPr>
          </w:p>
        </w:tc>
        <w:tc>
          <w:tcPr>
            <w:tcW w:w="3118" w:type="dxa"/>
            <w:vAlign w:val="center"/>
          </w:tcPr>
          <w:p w14:paraId="0CB621E7" w14:textId="77777777" w:rsidR="0049627E" w:rsidRDefault="0049627E" w:rsidP="002971F0">
            <w:pPr>
              <w:pStyle w:val="Heading1"/>
              <w:jc w:val="both"/>
            </w:pPr>
          </w:p>
        </w:tc>
        <w:tc>
          <w:tcPr>
            <w:tcW w:w="3101" w:type="dxa"/>
            <w:vAlign w:val="center"/>
          </w:tcPr>
          <w:p w14:paraId="423F585C" w14:textId="77777777" w:rsidR="0049627E" w:rsidRDefault="0049627E" w:rsidP="002971F0">
            <w:pPr>
              <w:pStyle w:val="Heading2"/>
              <w:jc w:val="both"/>
              <w:rPr>
                <w:b w:val="0"/>
                <w:i w:val="0"/>
              </w:rPr>
            </w:pPr>
          </w:p>
        </w:tc>
      </w:tr>
      <w:tr w:rsidR="0049627E" w14:paraId="3A507711" w14:textId="77777777">
        <w:trPr>
          <w:cantSplit/>
          <w:trHeight w:val="393"/>
          <w:jc w:val="center"/>
        </w:trPr>
        <w:tc>
          <w:tcPr>
            <w:tcW w:w="2820" w:type="dxa"/>
            <w:tcBorders>
              <w:bottom w:val="double" w:sz="4" w:space="0" w:color="auto"/>
            </w:tcBorders>
            <w:vAlign w:val="center"/>
          </w:tcPr>
          <w:p w14:paraId="5759AEA2" w14:textId="77777777" w:rsidR="0049627E" w:rsidRDefault="0049627E" w:rsidP="002971F0">
            <w:pPr>
              <w:pStyle w:val="Heading2"/>
              <w:jc w:val="both"/>
              <w:rPr>
                <w:b w:val="0"/>
                <w:i w:val="0"/>
              </w:rPr>
            </w:pPr>
          </w:p>
        </w:tc>
        <w:tc>
          <w:tcPr>
            <w:tcW w:w="3118" w:type="dxa"/>
            <w:tcBorders>
              <w:bottom w:val="double" w:sz="4" w:space="0" w:color="auto"/>
            </w:tcBorders>
            <w:vAlign w:val="center"/>
          </w:tcPr>
          <w:p w14:paraId="268D568B" w14:textId="77777777" w:rsidR="0049627E" w:rsidRDefault="0049627E" w:rsidP="002971F0">
            <w:pPr>
              <w:pStyle w:val="Heading1"/>
              <w:jc w:val="both"/>
            </w:pPr>
          </w:p>
        </w:tc>
        <w:tc>
          <w:tcPr>
            <w:tcW w:w="3101" w:type="dxa"/>
            <w:tcBorders>
              <w:bottom w:val="double" w:sz="4" w:space="0" w:color="auto"/>
            </w:tcBorders>
            <w:vAlign w:val="center"/>
          </w:tcPr>
          <w:p w14:paraId="173DD63C" w14:textId="77777777" w:rsidR="0049627E" w:rsidRDefault="0049627E" w:rsidP="002971F0">
            <w:pPr>
              <w:pStyle w:val="Heading2"/>
              <w:jc w:val="both"/>
              <w:rPr>
                <w:b w:val="0"/>
                <w:i w:val="0"/>
              </w:rPr>
            </w:pPr>
          </w:p>
        </w:tc>
      </w:tr>
      <w:tr w:rsidR="0049627E" w14:paraId="65DBCF38" w14:textId="77777777">
        <w:trPr>
          <w:cantSplit/>
          <w:trHeight w:val="1329"/>
          <w:jc w:val="center"/>
        </w:trPr>
        <w:tc>
          <w:tcPr>
            <w:tcW w:w="2820" w:type="dxa"/>
            <w:tcBorders>
              <w:top w:val="double" w:sz="4" w:space="0" w:color="auto"/>
              <w:left w:val="double" w:sz="4" w:space="0" w:color="auto"/>
              <w:bottom w:val="double" w:sz="4" w:space="0" w:color="auto"/>
            </w:tcBorders>
            <w:vAlign w:val="center"/>
          </w:tcPr>
          <w:p w14:paraId="3BF494A7" w14:textId="77777777" w:rsidR="0049627E" w:rsidRDefault="0049627E" w:rsidP="002971F0">
            <w:pPr>
              <w:pStyle w:val="Heading2"/>
              <w:jc w:val="both"/>
              <w:rPr>
                <w:b w:val="0"/>
                <w:i w:val="0"/>
              </w:rPr>
            </w:pPr>
          </w:p>
        </w:tc>
        <w:tc>
          <w:tcPr>
            <w:tcW w:w="3118" w:type="dxa"/>
            <w:tcBorders>
              <w:top w:val="double" w:sz="4" w:space="0" w:color="auto"/>
              <w:bottom w:val="double" w:sz="4" w:space="0" w:color="auto"/>
            </w:tcBorders>
            <w:vAlign w:val="center"/>
          </w:tcPr>
          <w:p w14:paraId="30F79D77" w14:textId="77777777" w:rsidR="0049627E" w:rsidRDefault="0049627E" w:rsidP="002971F0">
            <w:pPr>
              <w:jc w:val="center"/>
              <w:rPr>
                <w:b/>
                <w:sz w:val="32"/>
              </w:rPr>
            </w:pPr>
            <w:r>
              <w:rPr>
                <w:b/>
                <w:sz w:val="32"/>
              </w:rPr>
              <w:t xml:space="preserve">End of Section </w:t>
            </w:r>
            <w:r w:rsidR="00076C00">
              <w:rPr>
                <w:b/>
                <w:sz w:val="32"/>
              </w:rPr>
              <w:t>4</w:t>
            </w:r>
          </w:p>
        </w:tc>
        <w:tc>
          <w:tcPr>
            <w:tcW w:w="3101" w:type="dxa"/>
            <w:tcBorders>
              <w:top w:val="double" w:sz="4" w:space="0" w:color="auto"/>
              <w:bottom w:val="double" w:sz="4" w:space="0" w:color="auto"/>
              <w:right w:val="double" w:sz="4" w:space="0" w:color="auto"/>
            </w:tcBorders>
            <w:vAlign w:val="center"/>
          </w:tcPr>
          <w:p w14:paraId="2660AD0F" w14:textId="77777777" w:rsidR="0049627E" w:rsidRDefault="0049627E" w:rsidP="002971F0">
            <w:pPr>
              <w:pStyle w:val="Heading2"/>
              <w:jc w:val="both"/>
              <w:rPr>
                <w:b w:val="0"/>
                <w:i w:val="0"/>
              </w:rPr>
            </w:pPr>
          </w:p>
        </w:tc>
      </w:tr>
    </w:tbl>
    <w:p w14:paraId="3CA98F14" w14:textId="77777777" w:rsidR="0049627E" w:rsidRDefault="0049627E" w:rsidP="002971F0">
      <w:pPr>
        <w:ind w:left="142"/>
        <w:jc w:val="both"/>
      </w:pPr>
    </w:p>
    <w:p w14:paraId="4FE2D625" w14:textId="77777777" w:rsidR="0049627E" w:rsidRDefault="0049627E" w:rsidP="002971F0">
      <w:pPr>
        <w:jc w:val="both"/>
        <w:sectPr w:rsidR="0049627E" w:rsidSect="00424A05">
          <w:headerReference w:type="default" r:id="rId40"/>
          <w:pgSz w:w="11907" w:h="16840" w:code="9"/>
          <w:pgMar w:top="1134" w:right="851" w:bottom="1134" w:left="1418" w:header="851" w:footer="851" w:gutter="0"/>
          <w:cols w:space="720"/>
        </w:sectPr>
      </w:pPr>
    </w:p>
    <w:p w14:paraId="4C3E2826" w14:textId="77777777" w:rsidR="0049627E" w:rsidRPr="00F770E4" w:rsidRDefault="00E554F5" w:rsidP="002971F0">
      <w:pPr>
        <w:jc w:val="both"/>
        <w:outlineLvl w:val="0"/>
        <w:rPr>
          <w:b/>
          <w:sz w:val="24"/>
        </w:rPr>
      </w:pPr>
      <w:r>
        <w:rPr>
          <w:b/>
          <w:sz w:val="24"/>
        </w:rPr>
        <w:lastRenderedPageBreak/>
        <w:t>5</w:t>
      </w:r>
      <w:r w:rsidR="00F770E4">
        <w:rPr>
          <w:b/>
          <w:sz w:val="24"/>
        </w:rPr>
        <w:tab/>
      </w:r>
      <w:r w:rsidR="00645240">
        <w:rPr>
          <w:b/>
          <w:sz w:val="24"/>
        </w:rPr>
        <w:t xml:space="preserve">BT </w:t>
      </w:r>
      <w:r w:rsidR="0049627E" w:rsidRPr="00F770E4">
        <w:rPr>
          <w:b/>
          <w:sz w:val="24"/>
        </w:rPr>
        <w:t>Emergency Service</w:t>
      </w:r>
    </w:p>
    <w:p w14:paraId="07972A6D" w14:textId="77777777" w:rsidR="0049627E" w:rsidRDefault="0049627E" w:rsidP="002971F0">
      <w:pPr>
        <w:jc w:val="both"/>
      </w:pPr>
    </w:p>
    <w:p w14:paraId="4D434B4C" w14:textId="77777777" w:rsidR="0049627E" w:rsidRPr="00F770E4" w:rsidRDefault="00E554F5" w:rsidP="002971F0">
      <w:pPr>
        <w:jc w:val="both"/>
        <w:outlineLvl w:val="1"/>
        <w:rPr>
          <w:b/>
        </w:rPr>
      </w:pPr>
      <w:r>
        <w:rPr>
          <w:b/>
        </w:rPr>
        <w:t>5</w:t>
      </w:r>
      <w:r w:rsidR="0049627E" w:rsidRPr="00F770E4">
        <w:rPr>
          <w:b/>
        </w:rPr>
        <w:t>.1</w:t>
      </w:r>
      <w:r w:rsidR="00F770E4">
        <w:rPr>
          <w:b/>
        </w:rPr>
        <w:tab/>
      </w:r>
      <w:r w:rsidR="006E2185">
        <w:rPr>
          <w:b/>
        </w:rPr>
        <w:t>Responsibilities</w:t>
      </w:r>
    </w:p>
    <w:p w14:paraId="29AC8930" w14:textId="77777777" w:rsidR="0049627E" w:rsidRDefault="0049627E" w:rsidP="002971F0">
      <w:pPr>
        <w:jc w:val="both"/>
      </w:pPr>
    </w:p>
    <w:p w14:paraId="5B17C376" w14:textId="77777777" w:rsidR="0049627E" w:rsidRDefault="0049627E" w:rsidP="002971F0">
      <w:pPr>
        <w:tabs>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 xml:space="preserve">The </w:t>
      </w:r>
      <w:r w:rsidR="002971F0">
        <w:t xml:space="preserve">contacts </w:t>
      </w:r>
      <w:r w:rsidR="00A601F4">
        <w:t xml:space="preserve">information </w:t>
      </w:r>
      <w:r w:rsidR="002971F0">
        <w:t xml:space="preserve">mentioned in the following section must be detailed in the appropriate BT/CP </w:t>
      </w:r>
      <w:r>
        <w:t>CSP.</w:t>
      </w:r>
    </w:p>
    <w:p w14:paraId="39B27B95" w14:textId="77777777" w:rsidR="0049627E" w:rsidRDefault="0049627E" w:rsidP="002971F0">
      <w:pPr>
        <w:tabs>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0F3BC452" w14:textId="77777777" w:rsidR="0049627E" w:rsidRPr="006E2185" w:rsidRDefault="00E554F5" w:rsidP="002971F0">
      <w:pPr>
        <w:jc w:val="both"/>
        <w:outlineLvl w:val="1"/>
        <w:rPr>
          <w:sz w:val="20"/>
          <w:u w:val="single"/>
        </w:rPr>
      </w:pPr>
      <w:r w:rsidRPr="006E2185">
        <w:rPr>
          <w:u w:val="single"/>
        </w:rPr>
        <w:t>5</w:t>
      </w:r>
      <w:r w:rsidR="0049627E" w:rsidRPr="006E2185">
        <w:rPr>
          <w:u w:val="single"/>
        </w:rPr>
        <w:t>.</w:t>
      </w:r>
      <w:r w:rsidR="00783662">
        <w:rPr>
          <w:u w:val="single"/>
        </w:rPr>
        <w:t>1</w:t>
      </w:r>
      <w:r w:rsidR="006E2185">
        <w:rPr>
          <w:u w:val="single"/>
        </w:rPr>
        <w:t>.1</w:t>
      </w:r>
      <w:r w:rsidR="00F770E4" w:rsidRPr="006E2185">
        <w:rPr>
          <w:u w:val="single"/>
        </w:rPr>
        <w:tab/>
      </w:r>
      <w:r w:rsidR="0049627E" w:rsidRPr="006E2185">
        <w:rPr>
          <w:u w:val="single"/>
        </w:rPr>
        <w:t>CP</w:t>
      </w:r>
    </w:p>
    <w:p w14:paraId="02E73251" w14:textId="77777777" w:rsidR="0049627E" w:rsidRDefault="0049627E" w:rsidP="002971F0">
      <w:pPr>
        <w:jc w:val="both"/>
      </w:pPr>
    </w:p>
    <w:p w14:paraId="7A820D90" w14:textId="77777777" w:rsidR="0023745D" w:rsidRDefault="006E2185" w:rsidP="002971F0">
      <w:pPr>
        <w:jc w:val="both"/>
      </w:pPr>
      <w:r>
        <w:t xml:space="preserve">The </w:t>
      </w:r>
      <w:r>
        <w:rPr>
          <w:caps/>
        </w:rPr>
        <w:t xml:space="preserve">CP </w:t>
      </w:r>
      <w:r>
        <w:t xml:space="preserve">must provide </w:t>
      </w:r>
      <w:r w:rsidR="0023745D">
        <w:t xml:space="preserve">an </w:t>
      </w:r>
      <w:r w:rsidR="0023745D" w:rsidRPr="0023745D">
        <w:rPr>
          <w:i/>
        </w:rPr>
        <w:t>Emergency</w:t>
      </w:r>
      <w:r w:rsidR="0049627E" w:rsidRPr="0023745D">
        <w:rPr>
          <w:i/>
        </w:rPr>
        <w:t xml:space="preserve"> </w:t>
      </w:r>
      <w:r w:rsidR="0023745D" w:rsidRPr="0023745D">
        <w:rPr>
          <w:i/>
        </w:rPr>
        <w:t>C</w:t>
      </w:r>
      <w:r w:rsidR="0049627E" w:rsidRPr="0023745D">
        <w:rPr>
          <w:i/>
        </w:rPr>
        <w:t>ontact</w:t>
      </w:r>
      <w:r w:rsidR="0049627E">
        <w:t xml:space="preserve"> </w:t>
      </w:r>
      <w:r w:rsidR="00160D55">
        <w:t xml:space="preserve">(CPEC) </w:t>
      </w:r>
      <w:r w:rsidR="002971F0">
        <w:t>in order to give real time</w:t>
      </w:r>
      <w:r w:rsidR="0049627E">
        <w:t xml:space="preserve"> assistance to </w:t>
      </w:r>
      <w:r w:rsidR="0023745D">
        <w:t xml:space="preserve">the </w:t>
      </w:r>
      <w:r w:rsidR="0049627E">
        <w:t xml:space="preserve">BT Operator </w:t>
      </w:r>
      <w:r w:rsidRPr="006E2185">
        <w:t>Service Contact Centre</w:t>
      </w:r>
      <w:r w:rsidR="00F45BDE">
        <w:t xml:space="preserve"> (O</w:t>
      </w:r>
      <w:r w:rsidR="0023745D">
        <w:t>SC</w:t>
      </w:r>
      <w:r w:rsidR="00F45BDE">
        <w:t>C)</w:t>
      </w:r>
      <w:r w:rsidR="0023745D">
        <w:t xml:space="preserve">, the BT </w:t>
      </w:r>
      <w:r w:rsidR="0049627E">
        <w:t>FRP and the Emergency Authority</w:t>
      </w:r>
      <w:r w:rsidR="002971F0">
        <w:t xml:space="preserve"> </w:t>
      </w:r>
      <w:r w:rsidR="0023745D">
        <w:t>(EA).</w:t>
      </w:r>
    </w:p>
    <w:p w14:paraId="6A4F39BC" w14:textId="77777777" w:rsidR="0023745D" w:rsidRDefault="0023745D" w:rsidP="002971F0">
      <w:pPr>
        <w:jc w:val="both"/>
      </w:pPr>
    </w:p>
    <w:p w14:paraId="7C66CBC4" w14:textId="77777777" w:rsidR="0049627E" w:rsidRDefault="0023745D" w:rsidP="002971F0">
      <w:pPr>
        <w:jc w:val="both"/>
      </w:pPr>
      <w:r>
        <w:t xml:space="preserve">The contact </w:t>
      </w:r>
      <w:r w:rsidR="002971F0">
        <w:t>must be accessible</w:t>
      </w:r>
      <w:r w:rsidR="0049627E">
        <w:t xml:space="preserve"> by</w:t>
      </w:r>
      <w:r w:rsidR="002971F0">
        <w:t xml:space="preserve"> telephone with priority answer</w:t>
      </w:r>
      <w:r>
        <w:t xml:space="preserve"> and be available</w:t>
      </w:r>
      <w:r w:rsidRPr="0023745D">
        <w:t xml:space="preserve"> </w:t>
      </w:r>
      <w:r>
        <w:t>24 hours a day.</w:t>
      </w:r>
    </w:p>
    <w:p w14:paraId="0EA422AE" w14:textId="77777777" w:rsidR="0049627E" w:rsidRDefault="0049627E" w:rsidP="002971F0">
      <w:pPr>
        <w:jc w:val="both"/>
      </w:pPr>
    </w:p>
    <w:p w14:paraId="49D32615" w14:textId="77777777" w:rsidR="00160D55" w:rsidRDefault="00160D55" w:rsidP="00160D55">
      <w:pPr>
        <w:tabs>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‘Hotline’ realisation by direct lines is preferred by BT to ensure access to the CP. Where this is not possible, access via the PSTN or other types of network, e.g. mobile will be a suitable alternative. For security of access it may be necessary to provide alternative back-up arrangements.</w:t>
      </w:r>
    </w:p>
    <w:p w14:paraId="4468C84C" w14:textId="77777777" w:rsidR="00160D55" w:rsidRDefault="00160D55" w:rsidP="00160D55">
      <w:pPr>
        <w:tabs>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02D8EF31" w14:textId="77777777" w:rsidR="0049627E" w:rsidRPr="00F770E4" w:rsidRDefault="0049627E" w:rsidP="002971F0">
      <w:pPr>
        <w:jc w:val="both"/>
        <w:outlineLvl w:val="3"/>
        <w:rPr>
          <w:i/>
        </w:rPr>
      </w:pPr>
      <w:r w:rsidRPr="00F770E4">
        <w:rPr>
          <w:i/>
        </w:rPr>
        <w:t>BT O</w:t>
      </w:r>
      <w:r w:rsidR="002971F0">
        <w:rPr>
          <w:i/>
        </w:rPr>
        <w:t>SCC</w:t>
      </w:r>
      <w:r w:rsidRPr="00F770E4">
        <w:rPr>
          <w:i/>
        </w:rPr>
        <w:t xml:space="preserve"> to the </w:t>
      </w:r>
      <w:r w:rsidR="0023745D">
        <w:rPr>
          <w:i/>
        </w:rPr>
        <w:t xml:space="preserve">CP </w:t>
      </w:r>
      <w:r w:rsidR="0023745D" w:rsidRPr="0023745D">
        <w:rPr>
          <w:i/>
        </w:rPr>
        <w:t>Emergency Contact</w:t>
      </w:r>
    </w:p>
    <w:p w14:paraId="575CEDA3" w14:textId="77777777" w:rsidR="0049627E" w:rsidRDefault="0049627E" w:rsidP="002971F0">
      <w:pPr>
        <w:jc w:val="both"/>
      </w:pPr>
    </w:p>
    <w:p w14:paraId="231560F5" w14:textId="77777777" w:rsidR="0049627E" w:rsidRDefault="0023745D" w:rsidP="002971F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T</w:t>
      </w:r>
      <w:r w:rsidR="0049627E">
        <w:t xml:space="preserve">he BT OSCC </w:t>
      </w:r>
      <w:r>
        <w:t>may contact</w:t>
      </w:r>
      <w:r w:rsidR="0049627E">
        <w:t xml:space="preserve"> the </w:t>
      </w:r>
      <w:r w:rsidR="0049627E">
        <w:rPr>
          <w:caps/>
        </w:rPr>
        <w:t>CP</w:t>
      </w:r>
      <w:r w:rsidR="00160D55">
        <w:rPr>
          <w:caps/>
        </w:rPr>
        <w:t xml:space="preserve">EC </w:t>
      </w:r>
      <w:r w:rsidR="0049627E">
        <w:t>for the purpose of providing one or more of the following functions:-</w:t>
      </w:r>
    </w:p>
    <w:p w14:paraId="06356036" w14:textId="77777777" w:rsidR="0049627E" w:rsidRDefault="0049627E" w:rsidP="002971F0">
      <w:pPr>
        <w:tabs>
          <w:tab w:val="left" w:pos="0"/>
          <w:tab w:val="left" w:pos="9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48B8BCDA" w14:textId="77777777" w:rsidR="0049627E" w:rsidRDefault="0049627E" w:rsidP="002971F0">
      <w:pPr>
        <w:numPr>
          <w:ilvl w:val="0"/>
          <w:numId w:val="3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pPr>
      <w:r>
        <w:t xml:space="preserve">Call Trace </w:t>
      </w:r>
      <w:r w:rsidR="002971F0">
        <w:t xml:space="preserve">which </w:t>
      </w:r>
      <w:r>
        <w:t xml:space="preserve">comprises interrogation of the CLI to determine CP </w:t>
      </w:r>
      <w:r w:rsidR="002971F0">
        <w:t>end-user</w:t>
      </w:r>
      <w:r>
        <w:t xml:space="preserve"> and/or network details in cases of display difficulty. The </w:t>
      </w:r>
      <w:r w:rsidR="002971F0">
        <w:t xml:space="preserve">OSCC </w:t>
      </w:r>
      <w:r>
        <w:t>will contact the CP</w:t>
      </w:r>
      <w:r w:rsidR="00160D55">
        <w:t>EC</w:t>
      </w:r>
      <w:r>
        <w:t xml:space="preserve"> to obtain this </w:t>
      </w:r>
      <w:r w:rsidR="002971F0">
        <w:t xml:space="preserve">information </w:t>
      </w:r>
      <w:r w:rsidR="0023745D">
        <w:t xml:space="preserve">on behalf of </w:t>
      </w:r>
      <w:r w:rsidR="00F770E4">
        <w:t>the EA</w:t>
      </w:r>
    </w:p>
    <w:p w14:paraId="7231CABD" w14:textId="77777777" w:rsidR="0049627E" w:rsidRDefault="0049627E" w:rsidP="002971F0">
      <w:pPr>
        <w:numPr>
          <w:ilvl w:val="0"/>
          <w:numId w:val="31"/>
        </w:numPr>
        <w:tabs>
          <w:tab w:val="left" w:pos="0"/>
        </w:tabs>
        <w:spacing w:after="120"/>
        <w:jc w:val="both"/>
      </w:pPr>
      <w:r>
        <w:t>Ad-hoc fault liaison if network information is not present, incomplete or no EA connect-to numbers available, or if CL</w:t>
      </w:r>
      <w:r w:rsidR="00F770E4">
        <w:t>I is incomplete or unrecognised</w:t>
      </w:r>
    </w:p>
    <w:p w14:paraId="7B3BA2CD" w14:textId="77777777" w:rsidR="0049627E" w:rsidRDefault="0049627E" w:rsidP="002971F0">
      <w:pPr>
        <w:numPr>
          <w:ilvl w:val="0"/>
          <w:numId w:val="31"/>
        </w:numPr>
        <w:tabs>
          <w:tab w:val="left" w:pos="0"/>
        </w:tabs>
        <w:ind w:left="867"/>
        <w:jc w:val="both"/>
      </w:pPr>
      <w:r>
        <w:t xml:space="preserve">Occasional requests from EAs for name and address of telephone user. The </w:t>
      </w:r>
      <w:r w:rsidR="00160D55">
        <w:t xml:space="preserve">OSCC </w:t>
      </w:r>
      <w:r>
        <w:t>will contact the CP</w:t>
      </w:r>
      <w:r w:rsidR="00160D55">
        <w:t>EC</w:t>
      </w:r>
      <w:r>
        <w:t xml:space="preserve"> to obtain name and telephone number to pass ont</w:t>
      </w:r>
      <w:r w:rsidR="00F770E4">
        <w:t>o EA</w:t>
      </w:r>
    </w:p>
    <w:p w14:paraId="39E19346" w14:textId="77777777" w:rsidR="002971F0" w:rsidRDefault="002971F0" w:rsidP="002971F0">
      <w:pPr>
        <w:tabs>
          <w:tab w:val="left" w:pos="0"/>
        </w:tabs>
        <w:spacing w:after="120"/>
        <w:ind w:left="360"/>
        <w:jc w:val="both"/>
      </w:pPr>
    </w:p>
    <w:p w14:paraId="1DDBC790" w14:textId="77777777" w:rsidR="0023745D" w:rsidRPr="00F770E4" w:rsidRDefault="0023745D" w:rsidP="0023745D">
      <w:pPr>
        <w:pStyle w:val="Heading4"/>
        <w:spacing w:before="0" w:after="0"/>
        <w:jc w:val="both"/>
        <w:rPr>
          <w:b w:val="0"/>
          <w:i/>
        </w:rPr>
      </w:pPr>
      <w:r>
        <w:rPr>
          <w:b w:val="0"/>
          <w:i/>
        </w:rPr>
        <w:t xml:space="preserve">BT </w:t>
      </w:r>
      <w:r w:rsidRPr="00F770E4">
        <w:rPr>
          <w:b w:val="0"/>
          <w:i/>
        </w:rPr>
        <w:t xml:space="preserve">FRP to the </w:t>
      </w:r>
      <w:r>
        <w:rPr>
          <w:b w:val="0"/>
          <w:i/>
        </w:rPr>
        <w:t xml:space="preserve">CP </w:t>
      </w:r>
      <w:r w:rsidRPr="0023745D">
        <w:rPr>
          <w:b w:val="0"/>
          <w:i/>
        </w:rPr>
        <w:t>Emergency Contact</w:t>
      </w:r>
    </w:p>
    <w:p w14:paraId="13839EB4" w14:textId="77777777" w:rsidR="0023745D" w:rsidRDefault="0023745D" w:rsidP="0023745D">
      <w:pPr>
        <w:jc w:val="both"/>
        <w:rPr>
          <w:u w:val="single"/>
        </w:rPr>
      </w:pPr>
    </w:p>
    <w:p w14:paraId="3B6C2C7E" w14:textId="77777777" w:rsidR="0023745D" w:rsidRDefault="0023745D" w:rsidP="0023745D">
      <w:pPr>
        <w:tabs>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Used for emergency line fault reports and liaison.</w:t>
      </w:r>
    </w:p>
    <w:p w14:paraId="3FF3B417" w14:textId="77777777" w:rsidR="0023745D" w:rsidRDefault="0023745D" w:rsidP="0023745D">
      <w:pPr>
        <w:tabs>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0350B9CA" w14:textId="77777777" w:rsidR="0049627E" w:rsidRPr="0023745D" w:rsidRDefault="0049627E" w:rsidP="002971F0">
      <w:pPr>
        <w:pStyle w:val="Heading4"/>
        <w:spacing w:before="0" w:after="0"/>
        <w:jc w:val="both"/>
        <w:rPr>
          <w:b w:val="0"/>
          <w:i/>
        </w:rPr>
      </w:pPr>
      <w:r w:rsidRPr="0023745D">
        <w:rPr>
          <w:b w:val="0"/>
          <w:i/>
        </w:rPr>
        <w:t xml:space="preserve">EA to the </w:t>
      </w:r>
      <w:r w:rsidR="0023745D" w:rsidRPr="0023745D">
        <w:rPr>
          <w:b w:val="0"/>
          <w:i/>
        </w:rPr>
        <w:t>CP Emergency Contact</w:t>
      </w:r>
    </w:p>
    <w:p w14:paraId="4AF42F48" w14:textId="77777777" w:rsidR="0049627E" w:rsidRDefault="0049627E" w:rsidP="002971F0">
      <w:pPr>
        <w:jc w:val="both"/>
      </w:pPr>
    </w:p>
    <w:p w14:paraId="14C6C024" w14:textId="77777777" w:rsidR="0049627E" w:rsidRDefault="0049627E" w:rsidP="002971F0">
      <w:pPr>
        <w:jc w:val="both"/>
      </w:pPr>
      <w:r>
        <w:t>A telephone number agreed between the CP</w:t>
      </w:r>
      <w:r w:rsidR="00160D55">
        <w:t>EC</w:t>
      </w:r>
      <w:r>
        <w:t xml:space="preserve"> and the EA to be used for co-operation with the CP in identifying the location of a caller.</w:t>
      </w:r>
      <w:r w:rsidR="00FC780E">
        <w:t xml:space="preserve"> Such requests will be authorised by the appropriate senior level within the EA.</w:t>
      </w:r>
    </w:p>
    <w:p w14:paraId="27C5ED89" w14:textId="77777777" w:rsidR="0049627E" w:rsidRDefault="0049627E" w:rsidP="002971F0">
      <w:pPr>
        <w:jc w:val="both"/>
        <w:rPr>
          <w:sz w:val="24"/>
        </w:rPr>
      </w:pPr>
    </w:p>
    <w:p w14:paraId="6F366D0B" w14:textId="77777777" w:rsidR="0049627E" w:rsidRPr="00016DF1" w:rsidRDefault="00F770E4" w:rsidP="002971F0">
      <w:pPr>
        <w:tabs>
          <w:tab w:val="left" w:pos="709"/>
        </w:tabs>
        <w:jc w:val="both"/>
        <w:rPr>
          <w:u w:val="single"/>
        </w:rPr>
      </w:pPr>
      <w:r>
        <w:rPr>
          <w:sz w:val="24"/>
        </w:rPr>
        <w:br w:type="page"/>
      </w:r>
      <w:r w:rsidR="00E554F5" w:rsidRPr="00016DF1">
        <w:rPr>
          <w:u w:val="single"/>
        </w:rPr>
        <w:lastRenderedPageBreak/>
        <w:t>5</w:t>
      </w:r>
      <w:r w:rsidR="0049627E" w:rsidRPr="00016DF1">
        <w:rPr>
          <w:u w:val="single"/>
        </w:rPr>
        <w:t>.</w:t>
      </w:r>
      <w:r w:rsidR="00783662">
        <w:rPr>
          <w:u w:val="single"/>
        </w:rPr>
        <w:t>1</w:t>
      </w:r>
      <w:r w:rsidR="00016DF1" w:rsidRPr="00016DF1">
        <w:rPr>
          <w:u w:val="single"/>
        </w:rPr>
        <w:t>.2</w:t>
      </w:r>
      <w:r w:rsidRPr="00016DF1">
        <w:rPr>
          <w:u w:val="single"/>
        </w:rPr>
        <w:tab/>
      </w:r>
      <w:r w:rsidR="00016DF1">
        <w:rPr>
          <w:u w:val="single"/>
        </w:rPr>
        <w:tab/>
        <w:t>BT</w:t>
      </w:r>
    </w:p>
    <w:p w14:paraId="16023BC1" w14:textId="77777777" w:rsidR="0049627E" w:rsidRDefault="0049627E" w:rsidP="002971F0">
      <w:pPr>
        <w:jc w:val="both"/>
      </w:pPr>
    </w:p>
    <w:p w14:paraId="6EBB1F38" w14:textId="77777777" w:rsidR="0049627E" w:rsidRPr="00016DF1" w:rsidRDefault="0049627E" w:rsidP="002971F0">
      <w:pPr>
        <w:jc w:val="both"/>
        <w:outlineLvl w:val="2"/>
        <w:rPr>
          <w:i/>
        </w:rPr>
      </w:pPr>
      <w:r w:rsidRPr="00016DF1">
        <w:rPr>
          <w:i/>
        </w:rPr>
        <w:t>FRP</w:t>
      </w:r>
    </w:p>
    <w:p w14:paraId="1BA9ABD2" w14:textId="77777777" w:rsidR="0049627E" w:rsidRDefault="0049627E" w:rsidP="002971F0">
      <w:pPr>
        <w:jc w:val="both"/>
      </w:pPr>
    </w:p>
    <w:p w14:paraId="57315029" w14:textId="77777777" w:rsidR="0049627E" w:rsidRDefault="00FC780E" w:rsidP="002971F0">
      <w:pPr>
        <w:tabs>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If d</w:t>
      </w:r>
      <w:r w:rsidR="0049627E">
        <w:t xml:space="preserve">uring </w:t>
      </w:r>
      <w:r>
        <w:t xml:space="preserve">any </w:t>
      </w:r>
      <w:r w:rsidR="0049627E">
        <w:t xml:space="preserve">fault investigation it is found that the fault is affecting the level of Emergency Service then BT </w:t>
      </w:r>
      <w:r>
        <w:t xml:space="preserve">FRP </w:t>
      </w:r>
      <w:r w:rsidR="0049627E">
        <w:t>will advise the CP FRP.</w:t>
      </w:r>
    </w:p>
    <w:p w14:paraId="19DD0991" w14:textId="77777777" w:rsidR="0049627E" w:rsidRDefault="0049627E" w:rsidP="002971F0">
      <w:pPr>
        <w:tabs>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rPr>
      </w:pPr>
    </w:p>
    <w:p w14:paraId="4FC4BCE4" w14:textId="77777777" w:rsidR="0049627E" w:rsidRPr="00016DF1" w:rsidRDefault="00016DF1" w:rsidP="002971F0">
      <w:pPr>
        <w:jc w:val="both"/>
        <w:outlineLvl w:val="2"/>
        <w:rPr>
          <w:i/>
        </w:rPr>
      </w:pPr>
      <w:r w:rsidRPr="00016DF1">
        <w:rPr>
          <w:i/>
        </w:rPr>
        <w:t>OSCC</w:t>
      </w:r>
    </w:p>
    <w:p w14:paraId="498F6007" w14:textId="77777777" w:rsidR="0049627E" w:rsidRDefault="0049627E" w:rsidP="002971F0">
      <w:pPr>
        <w:jc w:val="both"/>
      </w:pPr>
    </w:p>
    <w:p w14:paraId="1C63C749" w14:textId="77777777" w:rsidR="008740E9" w:rsidRDefault="0049627E" w:rsidP="002971F0">
      <w:pPr>
        <w:tabs>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 xml:space="preserve">The BT </w:t>
      </w:r>
      <w:r w:rsidR="00862324">
        <w:t xml:space="preserve">OSCC </w:t>
      </w:r>
      <w:r w:rsidR="008740E9">
        <w:t xml:space="preserve">will report any </w:t>
      </w:r>
      <w:r>
        <w:t xml:space="preserve">faults or a reduction in the quality of </w:t>
      </w:r>
      <w:r w:rsidR="00862324">
        <w:t>the Emergency S</w:t>
      </w:r>
      <w:r>
        <w:t xml:space="preserve">ervice </w:t>
      </w:r>
      <w:r w:rsidR="008740E9">
        <w:t>to the BT FRP for onward cascade</w:t>
      </w:r>
      <w:r>
        <w:t xml:space="preserve">. </w:t>
      </w:r>
    </w:p>
    <w:p w14:paraId="3AE0EDB9" w14:textId="77777777" w:rsidR="008740E9" w:rsidRDefault="008740E9" w:rsidP="002971F0">
      <w:pPr>
        <w:tabs>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620CA081" w14:textId="77777777" w:rsidR="0049627E" w:rsidRDefault="008740E9" w:rsidP="002971F0">
      <w:pPr>
        <w:tabs>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In addition, the OSCC may also have</w:t>
      </w:r>
      <w:r w:rsidR="0049627E">
        <w:t xml:space="preserve"> direct contact with the CP</w:t>
      </w:r>
      <w:r>
        <w:t>EC</w:t>
      </w:r>
      <w:r w:rsidR="00DE3F80">
        <w:t xml:space="preserve"> </w:t>
      </w:r>
      <w:r>
        <w:t>via the Hotline</w:t>
      </w:r>
      <w:r w:rsidR="0049627E">
        <w:t>.</w:t>
      </w:r>
    </w:p>
    <w:p w14:paraId="19766DF3" w14:textId="77777777" w:rsidR="0049627E" w:rsidRDefault="0049627E" w:rsidP="002971F0">
      <w:pPr>
        <w:tabs>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6F64CB22" w14:textId="77777777" w:rsidR="0049627E" w:rsidRPr="003D2EAC" w:rsidRDefault="00FE52A8" w:rsidP="002971F0">
      <w:pPr>
        <w:jc w:val="both"/>
        <w:outlineLvl w:val="1"/>
        <w:rPr>
          <w:sz w:val="20"/>
        </w:rPr>
      </w:pPr>
      <w:r>
        <w:rPr>
          <w:b/>
        </w:rPr>
        <w:t>5</w:t>
      </w:r>
      <w:r w:rsidR="0049627E" w:rsidRPr="003D2EAC">
        <w:rPr>
          <w:b/>
        </w:rPr>
        <w:t>.</w:t>
      </w:r>
      <w:r w:rsidR="00FC780E">
        <w:rPr>
          <w:b/>
        </w:rPr>
        <w:t>2</w:t>
      </w:r>
      <w:r w:rsidR="00E554F5">
        <w:rPr>
          <w:b/>
        </w:rPr>
        <w:tab/>
      </w:r>
      <w:r w:rsidR="0049627E" w:rsidRPr="003D2EAC">
        <w:rPr>
          <w:b/>
        </w:rPr>
        <w:t>Planned Interruption to Service</w:t>
      </w:r>
    </w:p>
    <w:p w14:paraId="08D1B89D" w14:textId="77777777" w:rsidR="0049627E" w:rsidRDefault="0049627E" w:rsidP="002971F0">
      <w:pPr>
        <w:jc w:val="both"/>
      </w:pPr>
      <w:r>
        <w:t xml:space="preserve"> </w:t>
      </w:r>
    </w:p>
    <w:p w14:paraId="70A409D1" w14:textId="77777777" w:rsidR="0049627E" w:rsidRDefault="0049627E" w:rsidP="002971F0">
      <w:pPr>
        <w:jc w:val="both"/>
      </w:pPr>
      <w:r>
        <w:t xml:space="preserve">Each </w:t>
      </w:r>
      <w:r w:rsidR="00FE52A8">
        <w:t>party</w:t>
      </w:r>
      <w:r>
        <w:t xml:space="preserve"> must inform the other of any foreseen work it finds necessary to carry out within its own </w:t>
      </w:r>
      <w:r w:rsidR="00FE52A8">
        <w:t>n</w:t>
      </w:r>
      <w:r>
        <w:t>etwork which may affect the standards of performance of the Emergency Service.</w:t>
      </w:r>
    </w:p>
    <w:p w14:paraId="60198C43" w14:textId="77777777" w:rsidR="0049627E" w:rsidRDefault="0049627E" w:rsidP="002971F0">
      <w:pPr>
        <w:jc w:val="both"/>
      </w:pPr>
    </w:p>
    <w:p w14:paraId="4F26D190" w14:textId="77777777" w:rsidR="0049627E" w:rsidRDefault="0049627E" w:rsidP="002971F0">
      <w:pPr>
        <w:tabs>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Three working days notice is required for any Planned Work. The procedure defined in Section 2.</w:t>
      </w:r>
      <w:r w:rsidR="00FE52A8">
        <w:t xml:space="preserve">6 </w:t>
      </w:r>
      <w:r>
        <w:t>should be followed. Direct contact may be required via CSP contacts as the PEW process will not normally cater for this work.</w:t>
      </w:r>
    </w:p>
    <w:p w14:paraId="1F425862" w14:textId="77777777" w:rsidR="00FE52A8" w:rsidRDefault="00FE52A8" w:rsidP="002971F0"/>
    <w:p w14:paraId="4F455DA0" w14:textId="77777777" w:rsidR="0049627E" w:rsidRPr="003D2EAC" w:rsidRDefault="00FE52A8" w:rsidP="002971F0">
      <w:pPr>
        <w:jc w:val="both"/>
        <w:outlineLvl w:val="1"/>
        <w:rPr>
          <w:sz w:val="20"/>
        </w:rPr>
      </w:pPr>
      <w:r>
        <w:rPr>
          <w:b/>
        </w:rPr>
        <w:t>5</w:t>
      </w:r>
      <w:r w:rsidR="0049627E" w:rsidRPr="003D2EAC">
        <w:rPr>
          <w:b/>
        </w:rPr>
        <w:t>.</w:t>
      </w:r>
      <w:r w:rsidR="00862324">
        <w:rPr>
          <w:b/>
        </w:rPr>
        <w:t>3</w:t>
      </w:r>
      <w:r w:rsidR="005C764A">
        <w:rPr>
          <w:b/>
        </w:rPr>
        <w:tab/>
      </w:r>
      <w:r w:rsidR="0049627E" w:rsidRPr="003D2EAC">
        <w:rPr>
          <w:b/>
        </w:rPr>
        <w:t>Administrative Processes</w:t>
      </w:r>
    </w:p>
    <w:p w14:paraId="33259B8B" w14:textId="77777777" w:rsidR="0049627E" w:rsidRDefault="0049627E" w:rsidP="002971F0">
      <w:pPr>
        <w:jc w:val="both"/>
      </w:pPr>
    </w:p>
    <w:p w14:paraId="44CCE3DC" w14:textId="77777777" w:rsidR="0049627E" w:rsidRDefault="00FE52A8" w:rsidP="002971F0">
      <w:pPr>
        <w:jc w:val="both"/>
        <w:outlineLvl w:val="2"/>
        <w:rPr>
          <w:u w:val="single"/>
        </w:rPr>
      </w:pPr>
      <w:r>
        <w:rPr>
          <w:u w:val="single"/>
        </w:rPr>
        <w:t>5</w:t>
      </w:r>
      <w:r w:rsidR="0049627E">
        <w:rPr>
          <w:u w:val="single"/>
        </w:rPr>
        <w:t>.</w:t>
      </w:r>
      <w:r w:rsidR="00DE3F80">
        <w:rPr>
          <w:u w:val="single"/>
        </w:rPr>
        <w:t>3</w:t>
      </w:r>
      <w:r w:rsidR="0049627E">
        <w:rPr>
          <w:u w:val="single"/>
        </w:rPr>
        <w:t>.1</w:t>
      </w:r>
      <w:r w:rsidR="005C764A">
        <w:rPr>
          <w:u w:val="single"/>
        </w:rPr>
        <w:tab/>
      </w:r>
      <w:r w:rsidR="0049627E">
        <w:rPr>
          <w:u w:val="single"/>
        </w:rPr>
        <w:t>Changes to Number Ranges</w:t>
      </w:r>
    </w:p>
    <w:p w14:paraId="034E49E4" w14:textId="77777777" w:rsidR="0049627E" w:rsidRDefault="0049627E" w:rsidP="002971F0">
      <w:pPr>
        <w:jc w:val="both"/>
      </w:pPr>
    </w:p>
    <w:p w14:paraId="6D755092" w14:textId="77777777" w:rsidR="0049627E" w:rsidRDefault="0049627E" w:rsidP="002971F0">
      <w:pPr>
        <w:jc w:val="both"/>
        <w:rPr>
          <w:u w:val="single"/>
        </w:rPr>
      </w:pPr>
      <w:r>
        <w:t xml:space="preserve">The CP must advise the </w:t>
      </w:r>
      <w:r w:rsidR="00F52BA7">
        <w:t xml:space="preserve">BT </w:t>
      </w:r>
      <w:r>
        <w:t xml:space="preserve">Data Delivery Team Manager of the introduction of any new number ranges or relevant network identifiers so that the appropriate call routing tables can be built in the call handling system. </w:t>
      </w:r>
      <w:r w:rsidR="00FE52A8">
        <w:t xml:space="preserve">The </w:t>
      </w:r>
      <w:r>
        <w:t xml:space="preserve">BT Commercial </w:t>
      </w:r>
      <w:r w:rsidR="00FE52A8">
        <w:t xml:space="preserve">Interface Team (CIT) </w:t>
      </w:r>
      <w:r>
        <w:t>will be responsible for agreeing and documenting the proforma used.</w:t>
      </w:r>
    </w:p>
    <w:p w14:paraId="48A0D957" w14:textId="77777777" w:rsidR="0049627E" w:rsidRDefault="0049627E" w:rsidP="002971F0">
      <w:pPr>
        <w:jc w:val="both"/>
        <w:rPr>
          <w:u w:val="single"/>
        </w:rPr>
      </w:pPr>
    </w:p>
    <w:p w14:paraId="5DBEC987" w14:textId="77777777" w:rsidR="0049627E" w:rsidRDefault="00FE52A8" w:rsidP="002971F0">
      <w:pPr>
        <w:jc w:val="both"/>
        <w:outlineLvl w:val="2"/>
        <w:rPr>
          <w:u w:val="single"/>
        </w:rPr>
      </w:pPr>
      <w:r>
        <w:rPr>
          <w:u w:val="single"/>
        </w:rPr>
        <w:t>5</w:t>
      </w:r>
      <w:r w:rsidR="0049627E">
        <w:rPr>
          <w:u w:val="single"/>
        </w:rPr>
        <w:t>.</w:t>
      </w:r>
      <w:r w:rsidR="00DE3F80">
        <w:rPr>
          <w:u w:val="single"/>
        </w:rPr>
        <w:t>3</w:t>
      </w:r>
      <w:r w:rsidR="0049627E">
        <w:rPr>
          <w:u w:val="single"/>
        </w:rPr>
        <w:t>.2</w:t>
      </w:r>
      <w:r w:rsidR="005C764A">
        <w:rPr>
          <w:u w:val="single"/>
        </w:rPr>
        <w:tab/>
      </w:r>
      <w:r w:rsidR="0049627E">
        <w:rPr>
          <w:u w:val="single"/>
        </w:rPr>
        <w:t>Customer Complaints or Other Service / Quality Matters</w:t>
      </w:r>
    </w:p>
    <w:p w14:paraId="7B462199" w14:textId="77777777" w:rsidR="0049627E" w:rsidRDefault="0049627E" w:rsidP="002971F0">
      <w:pPr>
        <w:jc w:val="both"/>
      </w:pPr>
    </w:p>
    <w:p w14:paraId="4C83D774" w14:textId="77777777" w:rsidR="0049627E" w:rsidRDefault="0049627E" w:rsidP="002971F0">
      <w:pPr>
        <w:jc w:val="both"/>
      </w:pPr>
      <w:r>
        <w:t xml:space="preserve">The BT 999 </w:t>
      </w:r>
      <w:r w:rsidR="00E36D23">
        <w:t>Product</w:t>
      </w:r>
      <w:r>
        <w:t xml:space="preserve"> Manager will act as the focus for BT investigations on these matters.</w:t>
      </w:r>
    </w:p>
    <w:p w14:paraId="78ED5421" w14:textId="77777777" w:rsidR="008E572E" w:rsidRDefault="005C764A" w:rsidP="002971F0">
      <w:pPr>
        <w:jc w:val="both"/>
      </w:pPr>
      <w:r>
        <w:br w:type="page"/>
      </w:r>
    </w:p>
    <w:tbl>
      <w:tblPr>
        <w:tblW w:w="0" w:type="auto"/>
        <w:jc w:val="center"/>
        <w:tblLayout w:type="fixed"/>
        <w:tblLook w:val="0000" w:firstRow="0" w:lastRow="0" w:firstColumn="0" w:lastColumn="0" w:noHBand="0" w:noVBand="0"/>
      </w:tblPr>
      <w:tblGrid>
        <w:gridCol w:w="2820"/>
        <w:gridCol w:w="3118"/>
        <w:gridCol w:w="3101"/>
      </w:tblGrid>
      <w:tr w:rsidR="0049627E" w14:paraId="411756BE" w14:textId="77777777">
        <w:trPr>
          <w:cantSplit/>
          <w:trHeight w:val="393"/>
          <w:jc w:val="center"/>
        </w:trPr>
        <w:tc>
          <w:tcPr>
            <w:tcW w:w="2820" w:type="dxa"/>
            <w:vAlign w:val="center"/>
          </w:tcPr>
          <w:p w14:paraId="43C171C5" w14:textId="77777777" w:rsidR="0049627E" w:rsidRDefault="0049627E" w:rsidP="002971F0">
            <w:pPr>
              <w:pStyle w:val="Heading2"/>
              <w:jc w:val="both"/>
              <w:rPr>
                <w:b w:val="0"/>
                <w:i w:val="0"/>
              </w:rPr>
            </w:pPr>
          </w:p>
        </w:tc>
        <w:tc>
          <w:tcPr>
            <w:tcW w:w="3118" w:type="dxa"/>
            <w:vAlign w:val="center"/>
          </w:tcPr>
          <w:p w14:paraId="6F366F1A" w14:textId="77777777" w:rsidR="0049627E" w:rsidRDefault="0049627E" w:rsidP="002971F0">
            <w:pPr>
              <w:pStyle w:val="Heading1"/>
              <w:jc w:val="both"/>
            </w:pPr>
          </w:p>
        </w:tc>
        <w:tc>
          <w:tcPr>
            <w:tcW w:w="3101" w:type="dxa"/>
            <w:vAlign w:val="center"/>
          </w:tcPr>
          <w:p w14:paraId="16511ECD" w14:textId="77777777" w:rsidR="0049627E" w:rsidRDefault="0049627E" w:rsidP="002971F0">
            <w:pPr>
              <w:pStyle w:val="Heading2"/>
              <w:jc w:val="both"/>
              <w:rPr>
                <w:b w:val="0"/>
                <w:i w:val="0"/>
              </w:rPr>
            </w:pPr>
          </w:p>
        </w:tc>
      </w:tr>
      <w:tr w:rsidR="0049627E" w14:paraId="4E6CD2B3" w14:textId="77777777">
        <w:trPr>
          <w:cantSplit/>
          <w:trHeight w:val="393"/>
          <w:jc w:val="center"/>
        </w:trPr>
        <w:tc>
          <w:tcPr>
            <w:tcW w:w="2820" w:type="dxa"/>
            <w:vAlign w:val="center"/>
          </w:tcPr>
          <w:p w14:paraId="3767A0AC" w14:textId="77777777" w:rsidR="0049627E" w:rsidRDefault="0049627E" w:rsidP="002971F0">
            <w:pPr>
              <w:pStyle w:val="Heading2"/>
              <w:jc w:val="both"/>
              <w:rPr>
                <w:b w:val="0"/>
                <w:i w:val="0"/>
              </w:rPr>
            </w:pPr>
          </w:p>
        </w:tc>
        <w:tc>
          <w:tcPr>
            <w:tcW w:w="3118" w:type="dxa"/>
            <w:vAlign w:val="center"/>
          </w:tcPr>
          <w:p w14:paraId="1D8BC4AC" w14:textId="77777777" w:rsidR="0049627E" w:rsidRDefault="0049627E" w:rsidP="002971F0">
            <w:pPr>
              <w:pStyle w:val="Heading1"/>
              <w:jc w:val="both"/>
            </w:pPr>
          </w:p>
        </w:tc>
        <w:tc>
          <w:tcPr>
            <w:tcW w:w="3101" w:type="dxa"/>
            <w:vAlign w:val="center"/>
          </w:tcPr>
          <w:p w14:paraId="1604BA53" w14:textId="77777777" w:rsidR="0049627E" w:rsidRDefault="0049627E" w:rsidP="002971F0">
            <w:pPr>
              <w:pStyle w:val="Heading2"/>
              <w:jc w:val="both"/>
              <w:rPr>
                <w:b w:val="0"/>
                <w:i w:val="0"/>
              </w:rPr>
            </w:pPr>
          </w:p>
        </w:tc>
      </w:tr>
      <w:tr w:rsidR="0049627E" w14:paraId="0C8EC950" w14:textId="77777777">
        <w:trPr>
          <w:cantSplit/>
          <w:trHeight w:val="393"/>
          <w:jc w:val="center"/>
        </w:trPr>
        <w:tc>
          <w:tcPr>
            <w:tcW w:w="2820" w:type="dxa"/>
            <w:vAlign w:val="center"/>
          </w:tcPr>
          <w:p w14:paraId="3FDC00FB" w14:textId="77777777" w:rsidR="0049627E" w:rsidRDefault="0049627E" w:rsidP="002971F0">
            <w:pPr>
              <w:pStyle w:val="Heading2"/>
              <w:jc w:val="both"/>
              <w:rPr>
                <w:b w:val="0"/>
                <w:i w:val="0"/>
              </w:rPr>
            </w:pPr>
          </w:p>
        </w:tc>
        <w:tc>
          <w:tcPr>
            <w:tcW w:w="3118" w:type="dxa"/>
            <w:vAlign w:val="center"/>
          </w:tcPr>
          <w:p w14:paraId="761E82DC" w14:textId="77777777" w:rsidR="0049627E" w:rsidRDefault="0049627E" w:rsidP="002971F0">
            <w:pPr>
              <w:pStyle w:val="Heading1"/>
              <w:jc w:val="both"/>
            </w:pPr>
          </w:p>
        </w:tc>
        <w:tc>
          <w:tcPr>
            <w:tcW w:w="3101" w:type="dxa"/>
            <w:vAlign w:val="center"/>
          </w:tcPr>
          <w:p w14:paraId="0B8F1E6C" w14:textId="77777777" w:rsidR="0049627E" w:rsidRDefault="0049627E" w:rsidP="002971F0">
            <w:pPr>
              <w:pStyle w:val="Heading2"/>
              <w:jc w:val="both"/>
              <w:rPr>
                <w:b w:val="0"/>
                <w:i w:val="0"/>
              </w:rPr>
            </w:pPr>
          </w:p>
        </w:tc>
      </w:tr>
      <w:tr w:rsidR="0049627E" w14:paraId="0A6E203D" w14:textId="77777777">
        <w:trPr>
          <w:cantSplit/>
          <w:trHeight w:val="393"/>
          <w:jc w:val="center"/>
        </w:trPr>
        <w:tc>
          <w:tcPr>
            <w:tcW w:w="2820" w:type="dxa"/>
            <w:tcBorders>
              <w:bottom w:val="double" w:sz="4" w:space="0" w:color="auto"/>
            </w:tcBorders>
            <w:vAlign w:val="center"/>
          </w:tcPr>
          <w:p w14:paraId="5CCDBEC1" w14:textId="77777777" w:rsidR="0049627E" w:rsidRDefault="0049627E" w:rsidP="002971F0">
            <w:pPr>
              <w:pStyle w:val="Heading2"/>
              <w:jc w:val="both"/>
              <w:rPr>
                <w:b w:val="0"/>
                <w:i w:val="0"/>
              </w:rPr>
            </w:pPr>
          </w:p>
        </w:tc>
        <w:tc>
          <w:tcPr>
            <w:tcW w:w="3118" w:type="dxa"/>
            <w:tcBorders>
              <w:bottom w:val="double" w:sz="4" w:space="0" w:color="auto"/>
            </w:tcBorders>
            <w:vAlign w:val="center"/>
          </w:tcPr>
          <w:p w14:paraId="5C1BD0E5" w14:textId="77777777" w:rsidR="0049627E" w:rsidRDefault="0049627E" w:rsidP="002971F0">
            <w:pPr>
              <w:pStyle w:val="Heading1"/>
              <w:jc w:val="both"/>
            </w:pPr>
          </w:p>
        </w:tc>
        <w:tc>
          <w:tcPr>
            <w:tcW w:w="3101" w:type="dxa"/>
            <w:tcBorders>
              <w:bottom w:val="double" w:sz="4" w:space="0" w:color="auto"/>
            </w:tcBorders>
            <w:vAlign w:val="center"/>
          </w:tcPr>
          <w:p w14:paraId="3229D8C7" w14:textId="77777777" w:rsidR="0049627E" w:rsidRDefault="0049627E" w:rsidP="002971F0">
            <w:pPr>
              <w:pStyle w:val="Heading2"/>
              <w:jc w:val="both"/>
              <w:rPr>
                <w:b w:val="0"/>
                <w:i w:val="0"/>
              </w:rPr>
            </w:pPr>
          </w:p>
        </w:tc>
      </w:tr>
      <w:tr w:rsidR="0049627E" w14:paraId="615DBD44" w14:textId="77777777">
        <w:trPr>
          <w:cantSplit/>
          <w:trHeight w:val="1329"/>
          <w:jc w:val="center"/>
        </w:trPr>
        <w:tc>
          <w:tcPr>
            <w:tcW w:w="2820" w:type="dxa"/>
            <w:tcBorders>
              <w:top w:val="double" w:sz="4" w:space="0" w:color="auto"/>
              <w:left w:val="double" w:sz="4" w:space="0" w:color="auto"/>
              <w:bottom w:val="double" w:sz="4" w:space="0" w:color="auto"/>
            </w:tcBorders>
            <w:vAlign w:val="center"/>
          </w:tcPr>
          <w:p w14:paraId="3DD784C0" w14:textId="77777777" w:rsidR="0049627E" w:rsidRDefault="0049627E" w:rsidP="002971F0">
            <w:pPr>
              <w:pStyle w:val="Heading2"/>
              <w:jc w:val="both"/>
              <w:rPr>
                <w:b w:val="0"/>
                <w:i w:val="0"/>
              </w:rPr>
            </w:pPr>
          </w:p>
        </w:tc>
        <w:tc>
          <w:tcPr>
            <w:tcW w:w="3118" w:type="dxa"/>
            <w:tcBorders>
              <w:top w:val="double" w:sz="4" w:space="0" w:color="auto"/>
              <w:bottom w:val="double" w:sz="4" w:space="0" w:color="auto"/>
            </w:tcBorders>
            <w:vAlign w:val="center"/>
          </w:tcPr>
          <w:p w14:paraId="100C8342" w14:textId="77777777" w:rsidR="0049627E" w:rsidRDefault="0049627E" w:rsidP="002971F0">
            <w:pPr>
              <w:jc w:val="center"/>
              <w:rPr>
                <w:b/>
                <w:sz w:val="32"/>
              </w:rPr>
            </w:pPr>
            <w:r>
              <w:rPr>
                <w:b/>
                <w:sz w:val="32"/>
              </w:rPr>
              <w:t xml:space="preserve">End of Section </w:t>
            </w:r>
            <w:r w:rsidR="00076C00">
              <w:rPr>
                <w:b/>
                <w:sz w:val="32"/>
              </w:rPr>
              <w:t>5</w:t>
            </w:r>
          </w:p>
        </w:tc>
        <w:tc>
          <w:tcPr>
            <w:tcW w:w="3101" w:type="dxa"/>
            <w:tcBorders>
              <w:top w:val="double" w:sz="4" w:space="0" w:color="auto"/>
              <w:bottom w:val="double" w:sz="4" w:space="0" w:color="auto"/>
              <w:right w:val="double" w:sz="4" w:space="0" w:color="auto"/>
            </w:tcBorders>
            <w:vAlign w:val="center"/>
          </w:tcPr>
          <w:p w14:paraId="4B1435B8" w14:textId="77777777" w:rsidR="0049627E" w:rsidRDefault="0049627E" w:rsidP="002971F0">
            <w:pPr>
              <w:pStyle w:val="Heading2"/>
              <w:jc w:val="both"/>
              <w:rPr>
                <w:b w:val="0"/>
                <w:i w:val="0"/>
              </w:rPr>
            </w:pPr>
          </w:p>
        </w:tc>
      </w:tr>
    </w:tbl>
    <w:p w14:paraId="6432C958" w14:textId="77777777" w:rsidR="0049627E" w:rsidRDefault="0049627E" w:rsidP="002971F0">
      <w:pPr>
        <w:jc w:val="both"/>
        <w:rPr>
          <w:sz w:val="24"/>
        </w:rPr>
      </w:pPr>
    </w:p>
    <w:p w14:paraId="0B63278A" w14:textId="77777777" w:rsidR="0049627E" w:rsidRDefault="0049627E" w:rsidP="002971F0">
      <w:pPr>
        <w:jc w:val="both"/>
        <w:rPr>
          <w:sz w:val="24"/>
        </w:rPr>
      </w:pPr>
    </w:p>
    <w:p w14:paraId="75F08231" w14:textId="77777777" w:rsidR="0049627E" w:rsidRDefault="0049627E" w:rsidP="002971F0">
      <w:pPr>
        <w:jc w:val="both"/>
        <w:rPr>
          <w:sz w:val="24"/>
        </w:rPr>
      </w:pPr>
    </w:p>
    <w:p w14:paraId="26BF8052" w14:textId="77777777" w:rsidR="0049627E" w:rsidRDefault="0049627E" w:rsidP="002971F0">
      <w:pPr>
        <w:jc w:val="both"/>
      </w:pPr>
    </w:p>
    <w:p w14:paraId="1BAAA0A2" w14:textId="77777777" w:rsidR="0049627E" w:rsidRDefault="0049627E" w:rsidP="002971F0">
      <w:pPr>
        <w:jc w:val="both"/>
        <w:sectPr w:rsidR="0049627E" w:rsidSect="00AD2CF9">
          <w:headerReference w:type="even" r:id="rId41"/>
          <w:headerReference w:type="default" r:id="rId42"/>
          <w:headerReference w:type="first" r:id="rId43"/>
          <w:pgSz w:w="11907" w:h="16840" w:code="9"/>
          <w:pgMar w:top="1134" w:right="851" w:bottom="1134" w:left="1418" w:header="851" w:footer="851" w:gutter="0"/>
          <w:cols w:space="720"/>
        </w:sectPr>
      </w:pPr>
    </w:p>
    <w:p w14:paraId="7BE12E54" w14:textId="77777777" w:rsidR="001C1405" w:rsidRPr="00B849AD" w:rsidRDefault="00076C00" w:rsidP="002971F0">
      <w:pPr>
        <w:jc w:val="both"/>
        <w:outlineLvl w:val="0"/>
        <w:rPr>
          <w:b/>
          <w:sz w:val="24"/>
        </w:rPr>
      </w:pPr>
      <w:r>
        <w:rPr>
          <w:b/>
          <w:sz w:val="24"/>
        </w:rPr>
        <w:lastRenderedPageBreak/>
        <w:t>6</w:t>
      </w:r>
      <w:r w:rsidR="00B849AD">
        <w:rPr>
          <w:b/>
          <w:sz w:val="24"/>
        </w:rPr>
        <w:tab/>
      </w:r>
      <w:r w:rsidR="001C1405" w:rsidRPr="00B849AD">
        <w:rPr>
          <w:b/>
          <w:sz w:val="24"/>
        </w:rPr>
        <w:t xml:space="preserve">In-Life </w:t>
      </w:r>
      <w:r w:rsidR="00645240">
        <w:rPr>
          <w:b/>
          <w:sz w:val="24"/>
        </w:rPr>
        <w:t>Switch</w:t>
      </w:r>
      <w:r w:rsidR="001C1405" w:rsidRPr="00B849AD">
        <w:rPr>
          <w:b/>
          <w:sz w:val="24"/>
        </w:rPr>
        <w:t xml:space="preserve"> Changes</w:t>
      </w:r>
    </w:p>
    <w:p w14:paraId="08BB57A9" w14:textId="77777777" w:rsidR="001C1405" w:rsidRDefault="001C1405" w:rsidP="002971F0">
      <w:pPr>
        <w:jc w:val="both"/>
      </w:pPr>
    </w:p>
    <w:p w14:paraId="161EADB6" w14:textId="77777777" w:rsidR="001C1405" w:rsidRPr="00EE5DF4" w:rsidRDefault="00EE5DF4" w:rsidP="002971F0">
      <w:pPr>
        <w:jc w:val="both"/>
        <w:outlineLvl w:val="1"/>
        <w:rPr>
          <w:u w:val="single"/>
        </w:rPr>
      </w:pPr>
      <w:r w:rsidRPr="00EE5DF4">
        <w:rPr>
          <w:u w:val="single"/>
        </w:rPr>
        <w:t>6</w:t>
      </w:r>
      <w:r w:rsidR="001C1405" w:rsidRPr="00EE5DF4">
        <w:rPr>
          <w:u w:val="single"/>
        </w:rPr>
        <w:t xml:space="preserve">.1 </w:t>
      </w:r>
      <w:r w:rsidR="0065106F" w:rsidRPr="00EE5DF4">
        <w:rPr>
          <w:u w:val="single"/>
        </w:rPr>
        <w:tab/>
      </w:r>
      <w:r w:rsidR="00862324">
        <w:rPr>
          <w:u w:val="single"/>
        </w:rPr>
        <w:t xml:space="preserve">Responsibilities </w:t>
      </w:r>
    </w:p>
    <w:p w14:paraId="31FAE540" w14:textId="77777777" w:rsidR="001C1405" w:rsidRDefault="001C1405" w:rsidP="002971F0">
      <w:pPr>
        <w:jc w:val="both"/>
      </w:pPr>
    </w:p>
    <w:p w14:paraId="0139A2B1" w14:textId="77777777" w:rsidR="00B90B43" w:rsidRDefault="00B90B43" w:rsidP="002971F0">
      <w:pPr>
        <w:jc w:val="both"/>
      </w:pPr>
      <w:r>
        <w:t xml:space="preserve">When </w:t>
      </w:r>
      <w:r w:rsidR="00EE5DF4">
        <w:t>either party</w:t>
      </w:r>
      <w:r>
        <w:t xml:space="preserve"> </w:t>
      </w:r>
      <w:r w:rsidR="00C514B3">
        <w:t xml:space="preserve">wish to make </w:t>
      </w:r>
      <w:r>
        <w:t>change</w:t>
      </w:r>
      <w:r w:rsidR="00C514B3">
        <w:t>s</w:t>
      </w:r>
      <w:r>
        <w:t xml:space="preserve"> </w:t>
      </w:r>
      <w:r w:rsidR="00DD02E3">
        <w:t xml:space="preserve">(in relation to software or hardware) </w:t>
      </w:r>
      <w:r w:rsidR="00C514B3">
        <w:t>to</w:t>
      </w:r>
      <w:r>
        <w:t xml:space="preserve"> </w:t>
      </w:r>
      <w:r w:rsidR="00DD02E3">
        <w:t xml:space="preserve">a switch after it has been brought into service </w:t>
      </w:r>
      <w:r w:rsidR="00CA51B1">
        <w:t>the</w:t>
      </w:r>
      <w:r w:rsidR="00DD02E3">
        <w:t>y</w:t>
      </w:r>
      <w:r w:rsidR="00CA51B1">
        <w:t xml:space="preserve"> must</w:t>
      </w:r>
      <w:r w:rsidR="00C66E72">
        <w:t>, as a minimum:</w:t>
      </w:r>
    </w:p>
    <w:p w14:paraId="1B231CFF" w14:textId="77777777" w:rsidR="00CA51B1" w:rsidRDefault="00CA51B1" w:rsidP="002971F0">
      <w:pPr>
        <w:jc w:val="both"/>
      </w:pPr>
    </w:p>
    <w:p w14:paraId="2D1C1B0F" w14:textId="77777777" w:rsidR="00CA51B1" w:rsidRDefault="00CA51B1" w:rsidP="002971F0">
      <w:pPr>
        <w:numPr>
          <w:ilvl w:val="0"/>
          <w:numId w:val="26"/>
        </w:numPr>
        <w:spacing w:after="120"/>
        <w:jc w:val="both"/>
      </w:pPr>
      <w:r>
        <w:t>Inform the other party using the method</w:t>
      </w:r>
      <w:r w:rsidR="00C66E72">
        <w:t xml:space="preserve">s outlined in sub-section </w:t>
      </w:r>
      <w:r w:rsidR="00EE5DF4">
        <w:t>6</w:t>
      </w:r>
      <w:r w:rsidR="00C66E72">
        <w:t>.3</w:t>
      </w:r>
    </w:p>
    <w:p w14:paraId="2A46EB2D" w14:textId="77777777" w:rsidR="00DD02E3" w:rsidRDefault="00DD02E3" w:rsidP="002971F0">
      <w:pPr>
        <w:numPr>
          <w:ilvl w:val="0"/>
          <w:numId w:val="26"/>
        </w:numPr>
        <w:spacing w:after="120"/>
        <w:jc w:val="both"/>
      </w:pPr>
      <w:r>
        <w:t>State whether the change is likely to affect the services or signalling provided by it</w:t>
      </w:r>
    </w:p>
    <w:p w14:paraId="7DB8DB92" w14:textId="468EA007" w:rsidR="00C66E72" w:rsidRDefault="00C66E72" w:rsidP="002971F0">
      <w:pPr>
        <w:numPr>
          <w:ilvl w:val="0"/>
          <w:numId w:val="26"/>
        </w:numPr>
        <w:spacing w:after="120"/>
        <w:jc w:val="both"/>
      </w:pPr>
      <w:r>
        <w:t>Perform testing to demonstrate compatibility</w:t>
      </w:r>
      <w:r w:rsidR="00AC2CFE">
        <w:t xml:space="preserve"> with existing equipment comprising the existing </w:t>
      </w:r>
      <w:r w:rsidR="00862324">
        <w:t>s</w:t>
      </w:r>
      <w:r w:rsidR="00645240">
        <w:t>witch</w:t>
      </w:r>
      <w:r w:rsidR="00AC2CFE">
        <w:t xml:space="preserve"> and the services in place via it (testing based on current </w:t>
      </w:r>
      <w:r w:rsidR="00FE52A8">
        <w:t xml:space="preserve">BT testing </w:t>
      </w:r>
      <w:r w:rsidR="00AC2CFE">
        <w:t>recommendations</w:t>
      </w:r>
      <w:r w:rsidR="00FE52A8">
        <w:t xml:space="preserve"> as defined in the</w:t>
      </w:r>
      <w:r w:rsidR="00707C55">
        <w:t xml:space="preserve"> </w:t>
      </w:r>
      <w:hyperlink r:id="rId44" w:anchor="interconnect-testing-manuals" w:history="1">
        <w:r w:rsidR="00124E80" w:rsidRPr="00124E80">
          <w:rPr>
            <w:rStyle w:val="Hyperlink"/>
          </w:rPr>
          <w:t>Integration &amp; Operational Testing Manuals</w:t>
        </w:r>
      </w:hyperlink>
    </w:p>
    <w:p w14:paraId="37CC7DC4" w14:textId="77777777" w:rsidR="00A965CA" w:rsidRDefault="00A965CA" w:rsidP="002971F0">
      <w:pPr>
        <w:numPr>
          <w:ilvl w:val="0"/>
          <w:numId w:val="26"/>
        </w:numPr>
        <w:spacing w:after="120"/>
        <w:jc w:val="both"/>
      </w:pPr>
      <w:r>
        <w:t xml:space="preserve">Implement a single change </w:t>
      </w:r>
      <w:r w:rsidR="00DD02E3">
        <w:t xml:space="preserve">(i.e. on one switch) </w:t>
      </w:r>
      <w:r>
        <w:t>and allow this to</w:t>
      </w:r>
      <w:r w:rsidR="00AC2CFE">
        <w:t xml:space="preserve"> be</w:t>
      </w:r>
      <w:r>
        <w:t xml:space="preserve"> assessed before implementing further changes</w:t>
      </w:r>
      <w:r w:rsidR="00AC2CFE">
        <w:t>.</w:t>
      </w:r>
    </w:p>
    <w:p w14:paraId="3B01A4E4" w14:textId="77777777" w:rsidR="00C66E72" w:rsidRDefault="00C66E72" w:rsidP="002971F0">
      <w:pPr>
        <w:numPr>
          <w:ilvl w:val="0"/>
          <w:numId w:val="26"/>
        </w:numPr>
        <w:spacing w:after="120"/>
        <w:jc w:val="both"/>
      </w:pPr>
      <w:r>
        <w:t xml:space="preserve">Provide a schedule of implementation detailing the affected </w:t>
      </w:r>
      <w:r w:rsidR="00FE52A8">
        <w:t>routes</w:t>
      </w:r>
      <w:r w:rsidR="00AC2CFE">
        <w:t>.</w:t>
      </w:r>
      <w:r>
        <w:t xml:space="preserve">  </w:t>
      </w:r>
    </w:p>
    <w:p w14:paraId="491F8CC1" w14:textId="77777777" w:rsidR="00A965CA" w:rsidRDefault="00A965CA" w:rsidP="002971F0">
      <w:pPr>
        <w:numPr>
          <w:ilvl w:val="0"/>
          <w:numId w:val="26"/>
        </w:numPr>
        <w:jc w:val="both"/>
      </w:pPr>
      <w:r>
        <w:t>Be prepared to perform reverse engineering to resolve issues</w:t>
      </w:r>
      <w:r w:rsidR="00AC2CFE">
        <w:t>.</w:t>
      </w:r>
    </w:p>
    <w:p w14:paraId="5A679E5B" w14:textId="77777777" w:rsidR="00C514B3" w:rsidRDefault="00C514B3" w:rsidP="002971F0">
      <w:pPr>
        <w:jc w:val="both"/>
      </w:pPr>
    </w:p>
    <w:p w14:paraId="5432E585" w14:textId="77777777" w:rsidR="00A965CA" w:rsidRDefault="00DD02E3" w:rsidP="002971F0">
      <w:pPr>
        <w:jc w:val="both"/>
      </w:pPr>
      <w:r>
        <w:t>The change must be notified to the other party at least 3 months before the planned initial change.</w:t>
      </w:r>
    </w:p>
    <w:p w14:paraId="3F9BFEB3" w14:textId="77777777" w:rsidR="00C514B3" w:rsidRDefault="00C514B3" w:rsidP="002971F0">
      <w:pPr>
        <w:jc w:val="both"/>
      </w:pPr>
    </w:p>
    <w:p w14:paraId="5E86FBA2" w14:textId="77777777" w:rsidR="0065106F" w:rsidRPr="00EE5DF4" w:rsidRDefault="00EE5DF4" w:rsidP="002971F0">
      <w:pPr>
        <w:jc w:val="both"/>
        <w:outlineLvl w:val="1"/>
        <w:rPr>
          <w:u w:val="single"/>
        </w:rPr>
      </w:pPr>
      <w:r>
        <w:rPr>
          <w:u w:val="single"/>
        </w:rPr>
        <w:t>6</w:t>
      </w:r>
      <w:r w:rsidR="0065106F" w:rsidRPr="00EE5DF4">
        <w:rPr>
          <w:u w:val="single"/>
        </w:rPr>
        <w:t>.</w:t>
      </w:r>
      <w:r w:rsidR="00862324">
        <w:rPr>
          <w:u w:val="single"/>
        </w:rPr>
        <w:t>2</w:t>
      </w:r>
      <w:r w:rsidR="0065106F" w:rsidRPr="00EE5DF4">
        <w:rPr>
          <w:u w:val="single"/>
        </w:rPr>
        <w:tab/>
        <w:t>Notification Methods</w:t>
      </w:r>
    </w:p>
    <w:p w14:paraId="7B705130" w14:textId="77777777" w:rsidR="0065106F" w:rsidRDefault="0065106F" w:rsidP="002971F0">
      <w:pPr>
        <w:jc w:val="both"/>
      </w:pPr>
    </w:p>
    <w:p w14:paraId="1EE78863" w14:textId="77777777" w:rsidR="0065106F" w:rsidRDefault="0065106F" w:rsidP="002971F0">
      <w:pPr>
        <w:jc w:val="both"/>
      </w:pPr>
      <w:r>
        <w:t xml:space="preserve">BT will initially notify </w:t>
      </w:r>
      <w:r w:rsidR="00D43DC9">
        <w:t xml:space="preserve">industry </w:t>
      </w:r>
      <w:r>
        <w:t xml:space="preserve">of any changes to </w:t>
      </w:r>
      <w:r w:rsidR="00B849AD">
        <w:t>its</w:t>
      </w:r>
      <w:r>
        <w:t xml:space="preserve"> </w:t>
      </w:r>
      <w:r w:rsidR="005C764A">
        <w:t>s</w:t>
      </w:r>
      <w:r w:rsidR="00645240">
        <w:t>witch</w:t>
      </w:r>
      <w:r w:rsidR="005C764A">
        <w:t>es</w:t>
      </w:r>
      <w:r>
        <w:t xml:space="preserve"> by means of </w:t>
      </w:r>
      <w:r w:rsidR="00862324">
        <w:t>Interconnect</w:t>
      </w:r>
      <w:r>
        <w:t xml:space="preserve"> Briefings.</w:t>
      </w:r>
    </w:p>
    <w:p w14:paraId="336811D0" w14:textId="77777777" w:rsidR="0065106F" w:rsidRDefault="0065106F" w:rsidP="002971F0">
      <w:pPr>
        <w:jc w:val="both"/>
      </w:pPr>
    </w:p>
    <w:p w14:paraId="3A8015DB" w14:textId="1230FD3A" w:rsidR="00C514B3" w:rsidRDefault="0065106F" w:rsidP="002971F0">
      <w:pPr>
        <w:jc w:val="both"/>
      </w:pPr>
      <w:r>
        <w:t xml:space="preserve">CPs must use the </w:t>
      </w:r>
      <w:r w:rsidR="005C764A">
        <w:t xml:space="preserve">Switch </w:t>
      </w:r>
      <w:r w:rsidRPr="0065106F">
        <w:t>Change Notification [</w:t>
      </w:r>
      <w:r w:rsidR="005C764A">
        <w:t>S</w:t>
      </w:r>
      <w:r w:rsidRPr="0065106F">
        <w:t>CN] form</w:t>
      </w:r>
      <w:r>
        <w:t xml:space="preserve">, which is located in </w:t>
      </w:r>
      <w:r w:rsidRPr="00707C55">
        <w:t>Appendix 11</w:t>
      </w:r>
      <w:r>
        <w:t xml:space="preserve"> of the  </w:t>
      </w:r>
      <w:hyperlink r:id="rId45" w:anchor="interconnect-provisioning-manual" w:history="1">
        <w:r w:rsidR="002F0906">
          <w:rPr>
            <w:rStyle w:val="Hyperlink"/>
          </w:rPr>
          <w:t>Provisioning Manual</w:t>
        </w:r>
      </w:hyperlink>
    </w:p>
    <w:p w14:paraId="5ED33C5D" w14:textId="77777777" w:rsidR="00C514B3" w:rsidRDefault="00C514B3" w:rsidP="002971F0">
      <w:pPr>
        <w:jc w:val="both"/>
      </w:pPr>
    </w:p>
    <w:p w14:paraId="68BF9266" w14:textId="77777777" w:rsidR="00C514B3" w:rsidRPr="00EE5DF4" w:rsidRDefault="00EE5DF4" w:rsidP="002971F0">
      <w:pPr>
        <w:jc w:val="both"/>
        <w:outlineLvl w:val="1"/>
        <w:rPr>
          <w:u w:val="single"/>
        </w:rPr>
      </w:pPr>
      <w:r w:rsidRPr="00EE5DF4">
        <w:rPr>
          <w:u w:val="single"/>
        </w:rPr>
        <w:t>6</w:t>
      </w:r>
      <w:r w:rsidR="00C514B3" w:rsidRPr="00EE5DF4">
        <w:rPr>
          <w:u w:val="single"/>
        </w:rPr>
        <w:t>.</w:t>
      </w:r>
      <w:r w:rsidR="00862324">
        <w:rPr>
          <w:u w:val="single"/>
        </w:rPr>
        <w:t>3</w:t>
      </w:r>
      <w:r w:rsidR="00C514B3" w:rsidRPr="00EE5DF4">
        <w:rPr>
          <w:u w:val="single"/>
        </w:rPr>
        <w:tab/>
        <w:t>Change Process</w:t>
      </w:r>
    </w:p>
    <w:p w14:paraId="1860525C" w14:textId="77777777" w:rsidR="00C514B3" w:rsidRDefault="00C514B3" w:rsidP="002971F0">
      <w:pPr>
        <w:jc w:val="both"/>
      </w:pPr>
    </w:p>
    <w:p w14:paraId="5AC7F663" w14:textId="77777777" w:rsidR="002F0906" w:rsidRDefault="00D43DC9" w:rsidP="002F0906">
      <w:pPr>
        <w:jc w:val="both"/>
      </w:pPr>
      <w:r>
        <w:t xml:space="preserve">The process is contained in </w:t>
      </w:r>
      <w:r w:rsidRPr="00707C55">
        <w:t xml:space="preserve">Section </w:t>
      </w:r>
      <w:r w:rsidR="00EE15D4" w:rsidRPr="00707C55">
        <w:t>4</w:t>
      </w:r>
      <w:r w:rsidR="00EE15D4">
        <w:t xml:space="preserve"> </w:t>
      </w:r>
      <w:r w:rsidR="005C764A">
        <w:t>(</w:t>
      </w:r>
      <w:r w:rsidR="00FD1FD9">
        <w:t xml:space="preserve">repeated in </w:t>
      </w:r>
      <w:r w:rsidR="005C764A">
        <w:t xml:space="preserve">Section 5) </w:t>
      </w:r>
      <w:r>
        <w:t xml:space="preserve">of the </w:t>
      </w:r>
      <w:hyperlink r:id="rId46" w:anchor="interconnect-provisioning-manual" w:history="1">
        <w:r w:rsidR="002F0906">
          <w:rPr>
            <w:rStyle w:val="Hyperlink"/>
          </w:rPr>
          <w:t>Provisioning Manual</w:t>
        </w:r>
      </w:hyperlink>
    </w:p>
    <w:p w14:paraId="42445E33" w14:textId="5654D624" w:rsidR="0065106F" w:rsidRDefault="0065106F" w:rsidP="002971F0">
      <w:pPr>
        <w:jc w:val="both"/>
      </w:pPr>
    </w:p>
    <w:p w14:paraId="53DEAF01" w14:textId="77777777" w:rsidR="00274BF2" w:rsidRDefault="00274BF2" w:rsidP="002971F0">
      <w:pPr>
        <w:jc w:val="both"/>
      </w:pPr>
    </w:p>
    <w:p w14:paraId="20ECA975" w14:textId="77777777" w:rsidR="00FE4754" w:rsidRPr="00EE5DF4" w:rsidRDefault="00EE5DF4" w:rsidP="002971F0">
      <w:pPr>
        <w:jc w:val="both"/>
        <w:outlineLvl w:val="1"/>
        <w:rPr>
          <w:u w:val="single"/>
        </w:rPr>
      </w:pPr>
      <w:r w:rsidRPr="00EE5DF4">
        <w:rPr>
          <w:u w:val="single"/>
        </w:rPr>
        <w:t>6</w:t>
      </w:r>
      <w:r w:rsidR="00FE4754" w:rsidRPr="00EE5DF4">
        <w:rPr>
          <w:u w:val="single"/>
        </w:rPr>
        <w:t>.</w:t>
      </w:r>
      <w:r w:rsidR="00862324">
        <w:rPr>
          <w:u w:val="single"/>
        </w:rPr>
        <w:t>4</w:t>
      </w:r>
      <w:r w:rsidR="00A11173" w:rsidRPr="00EE5DF4">
        <w:rPr>
          <w:u w:val="single"/>
        </w:rPr>
        <w:tab/>
        <w:t>H</w:t>
      </w:r>
      <w:r w:rsidR="00FE4754" w:rsidRPr="00EE5DF4">
        <w:rPr>
          <w:u w:val="single"/>
        </w:rPr>
        <w:t xml:space="preserve">ot </w:t>
      </w:r>
      <w:r w:rsidR="005C764A" w:rsidRPr="00EE5DF4">
        <w:rPr>
          <w:u w:val="single"/>
        </w:rPr>
        <w:t xml:space="preserve">Switch </w:t>
      </w:r>
      <w:r w:rsidR="00FE4754" w:rsidRPr="00EE5DF4">
        <w:rPr>
          <w:u w:val="single"/>
        </w:rPr>
        <w:t>Changes</w:t>
      </w:r>
    </w:p>
    <w:p w14:paraId="322DBD27" w14:textId="77777777" w:rsidR="00C514B3" w:rsidRDefault="00C514B3" w:rsidP="002971F0">
      <w:pPr>
        <w:jc w:val="both"/>
      </w:pPr>
    </w:p>
    <w:p w14:paraId="1FBE5E3B" w14:textId="0FA804DD" w:rsidR="00274BF2" w:rsidRPr="0065106F" w:rsidRDefault="00FE4754" w:rsidP="002971F0">
      <w:pPr>
        <w:jc w:val="both"/>
      </w:pPr>
      <w:r>
        <w:t xml:space="preserve">Where equipment changes are to be implemented using a short break of service </w:t>
      </w:r>
      <w:r w:rsidR="00A11173">
        <w:t>(</w:t>
      </w:r>
      <w:r>
        <w:t>hot change</w:t>
      </w:r>
      <w:r w:rsidR="00A11173">
        <w:t>)</w:t>
      </w:r>
      <w:r>
        <w:t xml:space="preserve"> method, the additional provisions </w:t>
      </w:r>
      <w:r w:rsidR="00EE5DF4">
        <w:t xml:space="preserve">relating to hot switch changes </w:t>
      </w:r>
      <w:r>
        <w:t xml:space="preserve">included in </w:t>
      </w:r>
      <w:r w:rsidR="005C764A" w:rsidRPr="00707C55">
        <w:t>Section 4</w:t>
      </w:r>
      <w:r w:rsidR="005C764A">
        <w:t xml:space="preserve"> (</w:t>
      </w:r>
      <w:r w:rsidR="00FD1FD9">
        <w:t>repeated in</w:t>
      </w:r>
      <w:r w:rsidR="005C764A">
        <w:t xml:space="preserve"> Section 5) </w:t>
      </w:r>
      <w:r>
        <w:t xml:space="preserve">of the </w:t>
      </w:r>
      <w:hyperlink r:id="rId47" w:anchor="interconnect-provisioning-manual" w:history="1">
        <w:r w:rsidR="002F0906">
          <w:rPr>
            <w:rStyle w:val="Hyperlink"/>
          </w:rPr>
          <w:t>Provisioning Manual</w:t>
        </w:r>
      </w:hyperlink>
      <w:r>
        <w:t xml:space="preserve"> must be followed.</w:t>
      </w:r>
    </w:p>
    <w:p w14:paraId="6531C7D6" w14:textId="77777777" w:rsidR="001C1405" w:rsidRDefault="001C1405" w:rsidP="002971F0">
      <w:pPr>
        <w:jc w:val="both"/>
      </w:pPr>
      <w:r>
        <w:br w:type="page"/>
      </w:r>
    </w:p>
    <w:tbl>
      <w:tblPr>
        <w:tblW w:w="0" w:type="auto"/>
        <w:jc w:val="center"/>
        <w:tblLayout w:type="fixed"/>
        <w:tblLook w:val="0000" w:firstRow="0" w:lastRow="0" w:firstColumn="0" w:lastColumn="0" w:noHBand="0" w:noVBand="0"/>
      </w:tblPr>
      <w:tblGrid>
        <w:gridCol w:w="2820"/>
        <w:gridCol w:w="3118"/>
        <w:gridCol w:w="3101"/>
      </w:tblGrid>
      <w:tr w:rsidR="001C1405" w14:paraId="11F4EAD6" w14:textId="77777777">
        <w:trPr>
          <w:cantSplit/>
          <w:trHeight w:val="393"/>
          <w:jc w:val="center"/>
        </w:trPr>
        <w:tc>
          <w:tcPr>
            <w:tcW w:w="2820" w:type="dxa"/>
            <w:vAlign w:val="center"/>
          </w:tcPr>
          <w:p w14:paraId="41CC44BE" w14:textId="77777777" w:rsidR="001C1405" w:rsidRDefault="001C1405" w:rsidP="002971F0">
            <w:pPr>
              <w:pStyle w:val="Heading2"/>
              <w:jc w:val="both"/>
              <w:rPr>
                <w:b w:val="0"/>
                <w:i w:val="0"/>
              </w:rPr>
            </w:pPr>
          </w:p>
        </w:tc>
        <w:tc>
          <w:tcPr>
            <w:tcW w:w="3118" w:type="dxa"/>
            <w:vAlign w:val="center"/>
          </w:tcPr>
          <w:p w14:paraId="54760B5B" w14:textId="77777777" w:rsidR="001C1405" w:rsidRDefault="001C1405" w:rsidP="002971F0">
            <w:pPr>
              <w:pStyle w:val="Heading1"/>
              <w:jc w:val="both"/>
            </w:pPr>
          </w:p>
        </w:tc>
        <w:tc>
          <w:tcPr>
            <w:tcW w:w="3101" w:type="dxa"/>
            <w:vAlign w:val="center"/>
          </w:tcPr>
          <w:p w14:paraId="4F9E9632" w14:textId="77777777" w:rsidR="001C1405" w:rsidRDefault="001C1405" w:rsidP="002971F0">
            <w:pPr>
              <w:pStyle w:val="Heading2"/>
              <w:jc w:val="both"/>
              <w:rPr>
                <w:b w:val="0"/>
                <w:i w:val="0"/>
              </w:rPr>
            </w:pPr>
          </w:p>
        </w:tc>
      </w:tr>
      <w:tr w:rsidR="001C1405" w14:paraId="569E2CF7" w14:textId="77777777">
        <w:trPr>
          <w:cantSplit/>
          <w:trHeight w:val="393"/>
          <w:jc w:val="center"/>
        </w:trPr>
        <w:tc>
          <w:tcPr>
            <w:tcW w:w="2820" w:type="dxa"/>
            <w:vAlign w:val="center"/>
          </w:tcPr>
          <w:p w14:paraId="7BE1D214" w14:textId="77777777" w:rsidR="001C1405" w:rsidRDefault="001C1405" w:rsidP="002971F0">
            <w:pPr>
              <w:pStyle w:val="Heading2"/>
              <w:jc w:val="both"/>
              <w:rPr>
                <w:b w:val="0"/>
                <w:i w:val="0"/>
              </w:rPr>
            </w:pPr>
          </w:p>
        </w:tc>
        <w:tc>
          <w:tcPr>
            <w:tcW w:w="3118" w:type="dxa"/>
            <w:vAlign w:val="center"/>
          </w:tcPr>
          <w:p w14:paraId="21454E44" w14:textId="77777777" w:rsidR="001C1405" w:rsidRDefault="001C1405" w:rsidP="002971F0">
            <w:pPr>
              <w:pStyle w:val="Heading1"/>
              <w:jc w:val="both"/>
            </w:pPr>
          </w:p>
        </w:tc>
        <w:tc>
          <w:tcPr>
            <w:tcW w:w="3101" w:type="dxa"/>
            <w:vAlign w:val="center"/>
          </w:tcPr>
          <w:p w14:paraId="7AD84A0F" w14:textId="77777777" w:rsidR="001C1405" w:rsidRDefault="001C1405" w:rsidP="002971F0">
            <w:pPr>
              <w:pStyle w:val="Heading2"/>
              <w:jc w:val="both"/>
              <w:rPr>
                <w:b w:val="0"/>
                <w:i w:val="0"/>
              </w:rPr>
            </w:pPr>
          </w:p>
        </w:tc>
      </w:tr>
      <w:tr w:rsidR="001C1405" w14:paraId="16CFA22A" w14:textId="77777777">
        <w:trPr>
          <w:cantSplit/>
          <w:trHeight w:val="393"/>
          <w:jc w:val="center"/>
        </w:trPr>
        <w:tc>
          <w:tcPr>
            <w:tcW w:w="2820" w:type="dxa"/>
            <w:vAlign w:val="center"/>
          </w:tcPr>
          <w:p w14:paraId="0D2FE1F7" w14:textId="77777777" w:rsidR="001C1405" w:rsidRDefault="001C1405" w:rsidP="002971F0">
            <w:pPr>
              <w:pStyle w:val="Heading2"/>
              <w:jc w:val="both"/>
              <w:rPr>
                <w:b w:val="0"/>
                <w:i w:val="0"/>
              </w:rPr>
            </w:pPr>
          </w:p>
        </w:tc>
        <w:tc>
          <w:tcPr>
            <w:tcW w:w="3118" w:type="dxa"/>
            <w:vAlign w:val="center"/>
          </w:tcPr>
          <w:p w14:paraId="00FC793B" w14:textId="77777777" w:rsidR="001C1405" w:rsidRDefault="001C1405" w:rsidP="002971F0">
            <w:pPr>
              <w:pStyle w:val="Heading1"/>
              <w:jc w:val="both"/>
            </w:pPr>
          </w:p>
        </w:tc>
        <w:tc>
          <w:tcPr>
            <w:tcW w:w="3101" w:type="dxa"/>
            <w:vAlign w:val="center"/>
          </w:tcPr>
          <w:p w14:paraId="70C37E42" w14:textId="77777777" w:rsidR="001C1405" w:rsidRDefault="001C1405" w:rsidP="002971F0">
            <w:pPr>
              <w:pStyle w:val="Heading2"/>
              <w:jc w:val="both"/>
              <w:rPr>
                <w:b w:val="0"/>
                <w:i w:val="0"/>
              </w:rPr>
            </w:pPr>
          </w:p>
        </w:tc>
      </w:tr>
      <w:tr w:rsidR="001C1405" w14:paraId="30C4FAFF" w14:textId="77777777">
        <w:trPr>
          <w:cantSplit/>
          <w:trHeight w:val="393"/>
          <w:jc w:val="center"/>
        </w:trPr>
        <w:tc>
          <w:tcPr>
            <w:tcW w:w="2820" w:type="dxa"/>
            <w:tcBorders>
              <w:bottom w:val="double" w:sz="4" w:space="0" w:color="auto"/>
            </w:tcBorders>
            <w:vAlign w:val="center"/>
          </w:tcPr>
          <w:p w14:paraId="368CF1C3" w14:textId="77777777" w:rsidR="001C1405" w:rsidRDefault="001C1405" w:rsidP="002971F0">
            <w:pPr>
              <w:pStyle w:val="Heading2"/>
              <w:jc w:val="both"/>
              <w:rPr>
                <w:b w:val="0"/>
                <w:i w:val="0"/>
              </w:rPr>
            </w:pPr>
          </w:p>
        </w:tc>
        <w:tc>
          <w:tcPr>
            <w:tcW w:w="3118" w:type="dxa"/>
            <w:tcBorders>
              <w:bottom w:val="double" w:sz="4" w:space="0" w:color="auto"/>
            </w:tcBorders>
            <w:vAlign w:val="center"/>
          </w:tcPr>
          <w:p w14:paraId="58238AC6" w14:textId="77777777" w:rsidR="001C1405" w:rsidRDefault="001C1405" w:rsidP="002971F0">
            <w:pPr>
              <w:pStyle w:val="Heading1"/>
              <w:jc w:val="both"/>
            </w:pPr>
          </w:p>
        </w:tc>
        <w:tc>
          <w:tcPr>
            <w:tcW w:w="3101" w:type="dxa"/>
            <w:tcBorders>
              <w:bottom w:val="double" w:sz="4" w:space="0" w:color="auto"/>
            </w:tcBorders>
            <w:vAlign w:val="center"/>
          </w:tcPr>
          <w:p w14:paraId="668FABF6" w14:textId="77777777" w:rsidR="001C1405" w:rsidRDefault="001C1405" w:rsidP="002971F0">
            <w:pPr>
              <w:pStyle w:val="Heading2"/>
              <w:jc w:val="both"/>
              <w:rPr>
                <w:b w:val="0"/>
                <w:i w:val="0"/>
              </w:rPr>
            </w:pPr>
          </w:p>
        </w:tc>
      </w:tr>
      <w:tr w:rsidR="001C1405" w14:paraId="32D39525" w14:textId="77777777">
        <w:trPr>
          <w:cantSplit/>
          <w:trHeight w:val="1329"/>
          <w:jc w:val="center"/>
        </w:trPr>
        <w:tc>
          <w:tcPr>
            <w:tcW w:w="2820" w:type="dxa"/>
            <w:tcBorders>
              <w:top w:val="double" w:sz="4" w:space="0" w:color="auto"/>
              <w:left w:val="double" w:sz="4" w:space="0" w:color="auto"/>
              <w:bottom w:val="double" w:sz="4" w:space="0" w:color="auto"/>
            </w:tcBorders>
            <w:vAlign w:val="center"/>
          </w:tcPr>
          <w:p w14:paraId="0FDDE16E" w14:textId="77777777" w:rsidR="001C1405" w:rsidRDefault="001C1405" w:rsidP="002971F0">
            <w:pPr>
              <w:pStyle w:val="Heading2"/>
              <w:jc w:val="both"/>
              <w:rPr>
                <w:b w:val="0"/>
                <w:i w:val="0"/>
              </w:rPr>
            </w:pPr>
          </w:p>
        </w:tc>
        <w:tc>
          <w:tcPr>
            <w:tcW w:w="3118" w:type="dxa"/>
            <w:tcBorders>
              <w:top w:val="double" w:sz="4" w:space="0" w:color="auto"/>
              <w:bottom w:val="double" w:sz="4" w:space="0" w:color="auto"/>
            </w:tcBorders>
            <w:vAlign w:val="center"/>
          </w:tcPr>
          <w:p w14:paraId="4E1DF5CD" w14:textId="77777777" w:rsidR="001C1405" w:rsidRDefault="001C1405" w:rsidP="002971F0">
            <w:pPr>
              <w:jc w:val="center"/>
              <w:rPr>
                <w:b/>
                <w:sz w:val="32"/>
              </w:rPr>
            </w:pPr>
            <w:r>
              <w:rPr>
                <w:b/>
                <w:sz w:val="32"/>
              </w:rPr>
              <w:t xml:space="preserve">End of Section </w:t>
            </w:r>
            <w:r w:rsidR="00076C00">
              <w:rPr>
                <w:b/>
                <w:sz w:val="32"/>
              </w:rPr>
              <w:t>6</w:t>
            </w:r>
          </w:p>
        </w:tc>
        <w:tc>
          <w:tcPr>
            <w:tcW w:w="3101" w:type="dxa"/>
            <w:tcBorders>
              <w:top w:val="double" w:sz="4" w:space="0" w:color="auto"/>
              <w:bottom w:val="double" w:sz="4" w:space="0" w:color="auto"/>
              <w:right w:val="double" w:sz="4" w:space="0" w:color="auto"/>
            </w:tcBorders>
            <w:vAlign w:val="center"/>
          </w:tcPr>
          <w:p w14:paraId="6E6BA631" w14:textId="77777777" w:rsidR="001C1405" w:rsidRDefault="001C1405" w:rsidP="002971F0">
            <w:pPr>
              <w:pStyle w:val="Heading2"/>
              <w:jc w:val="both"/>
              <w:rPr>
                <w:b w:val="0"/>
                <w:i w:val="0"/>
              </w:rPr>
            </w:pPr>
          </w:p>
        </w:tc>
      </w:tr>
    </w:tbl>
    <w:p w14:paraId="7A0D8348" w14:textId="77777777" w:rsidR="00E36D23" w:rsidRDefault="00E36D23" w:rsidP="002971F0"/>
    <w:p w14:paraId="73724F00" w14:textId="77777777" w:rsidR="00E36D23" w:rsidRDefault="00E36D23" w:rsidP="002971F0"/>
    <w:p w14:paraId="034D97EF" w14:textId="77777777" w:rsidR="00E36D23" w:rsidRDefault="00E36D23" w:rsidP="002971F0">
      <w:pPr>
        <w:jc w:val="both"/>
        <w:sectPr w:rsidR="00E36D23" w:rsidSect="00AD2CF9">
          <w:headerReference w:type="default" r:id="rId48"/>
          <w:pgSz w:w="11907" w:h="16840" w:code="9"/>
          <w:pgMar w:top="1134" w:right="851" w:bottom="1134" w:left="1418" w:header="851" w:footer="851" w:gutter="0"/>
          <w:cols w:space="720"/>
        </w:sectPr>
      </w:pPr>
    </w:p>
    <w:p w14:paraId="52CA52B6" w14:textId="77777777" w:rsidR="0049627E" w:rsidRDefault="0049627E" w:rsidP="002971F0">
      <w:pPr>
        <w:jc w:val="both"/>
      </w:pPr>
    </w:p>
    <w:sectPr w:rsidR="0049627E" w:rsidSect="00AD2CF9">
      <w:headerReference w:type="default" r:id="rId49"/>
      <w:footerReference w:type="default" r:id="rId50"/>
      <w:pgSz w:w="11907" w:h="16840" w:code="9"/>
      <w:pgMar w:top="1134" w:right="851" w:bottom="1134" w:left="1418" w:header="851" w:footer="851"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McNulty,DMP,David,KDA R" w:date="2018-09-18T12:29:00Z" w:initials="MR">
    <w:p w14:paraId="32FBB6D2" w14:textId="77777777" w:rsidR="008014F4" w:rsidRDefault="008014F4">
      <w:pPr>
        <w:pStyle w:val="CommentText"/>
      </w:pPr>
      <w:r>
        <w:rPr>
          <w:rStyle w:val="CommentReference"/>
        </w:rPr>
        <w:annotationRef/>
      </w:r>
      <w:r>
        <w:t>Definition of Business critical what does it actual mean and should deemed service be agreed *check contract</w:t>
      </w:r>
    </w:p>
  </w:comment>
  <w:comment w:id="5" w:author="McNulty,DMP,David,KDA R" w:date="2018-09-18T12:26:00Z" w:initials="MR">
    <w:p w14:paraId="7DA165DC" w14:textId="77777777" w:rsidR="008014F4" w:rsidRDefault="008014F4">
      <w:pPr>
        <w:pStyle w:val="CommentText"/>
      </w:pPr>
      <w:r>
        <w:rPr>
          <w:rStyle w:val="CommentReference"/>
        </w:rPr>
        <w:annotationRef/>
      </w:r>
      <w:r>
        <w:t>Not enough resource to support levels of escalations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2FBB6D2" w15:done="0"/>
  <w15:commentEx w15:paraId="7DA165D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ADA6EA" w14:textId="77777777" w:rsidR="00525557" w:rsidRDefault="00525557">
      <w:r>
        <w:separator/>
      </w:r>
    </w:p>
  </w:endnote>
  <w:endnote w:type="continuationSeparator" w:id="0">
    <w:p w14:paraId="242C3415" w14:textId="77777777" w:rsidR="00525557" w:rsidRDefault="005255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1147"/>
      <w:gridCol w:w="4961"/>
      <w:gridCol w:w="3601"/>
    </w:tblGrid>
    <w:tr w:rsidR="008014F4" w14:paraId="3D9EA89B" w14:textId="77777777" w:rsidTr="00F540AD">
      <w:trPr>
        <w:cantSplit/>
        <w:trHeight w:val="132"/>
        <w:jc w:val="center"/>
      </w:trPr>
      <w:tc>
        <w:tcPr>
          <w:tcW w:w="1147" w:type="dxa"/>
          <w:tcBorders>
            <w:top w:val="nil"/>
            <w:left w:val="nil"/>
            <w:bottom w:val="double" w:sz="6" w:space="0" w:color="auto"/>
          </w:tcBorders>
          <w:vAlign w:val="center"/>
        </w:tcPr>
        <w:p w14:paraId="6D225147" w14:textId="77777777" w:rsidR="008014F4" w:rsidRDefault="008014F4" w:rsidP="003A59ED">
          <w:pPr>
            <w:rPr>
              <w:color w:val="FF0000"/>
              <w:sz w:val="18"/>
            </w:rPr>
          </w:pPr>
        </w:p>
      </w:tc>
      <w:tc>
        <w:tcPr>
          <w:tcW w:w="4961" w:type="dxa"/>
          <w:tcBorders>
            <w:top w:val="nil"/>
            <w:bottom w:val="double" w:sz="6" w:space="0" w:color="auto"/>
          </w:tcBorders>
          <w:vAlign w:val="center"/>
        </w:tcPr>
        <w:p w14:paraId="5894FD5D" w14:textId="77777777" w:rsidR="008014F4" w:rsidRDefault="008014F4">
          <w:pPr>
            <w:jc w:val="right"/>
            <w:rPr>
              <w:color w:val="FF0000"/>
              <w:sz w:val="18"/>
            </w:rPr>
          </w:pPr>
        </w:p>
      </w:tc>
      <w:tc>
        <w:tcPr>
          <w:tcW w:w="3601" w:type="dxa"/>
          <w:tcBorders>
            <w:top w:val="nil"/>
            <w:bottom w:val="double" w:sz="6" w:space="0" w:color="auto"/>
            <w:right w:val="nil"/>
          </w:tcBorders>
          <w:vAlign w:val="center"/>
        </w:tcPr>
        <w:p w14:paraId="66C8BA44" w14:textId="77777777" w:rsidR="008014F4" w:rsidRDefault="008014F4">
          <w:pPr>
            <w:jc w:val="right"/>
            <w:rPr>
              <w:color w:val="FF0000"/>
              <w:sz w:val="18"/>
            </w:rPr>
          </w:pPr>
        </w:p>
      </w:tc>
    </w:tr>
    <w:tr w:rsidR="008014F4" w:rsidRPr="003C4F4A" w14:paraId="49D57B96" w14:textId="77777777">
      <w:trPr>
        <w:cantSplit/>
        <w:trHeight w:val="311"/>
        <w:jc w:val="center"/>
      </w:trPr>
      <w:tc>
        <w:tcPr>
          <w:tcW w:w="1147" w:type="dxa"/>
          <w:tcBorders>
            <w:top w:val="double" w:sz="6" w:space="0" w:color="auto"/>
            <w:bottom w:val="double" w:sz="6" w:space="0" w:color="auto"/>
          </w:tcBorders>
          <w:vAlign w:val="center"/>
        </w:tcPr>
        <w:p w14:paraId="0AB71D5A" w14:textId="77777777" w:rsidR="008014F4" w:rsidRPr="003C4F4A" w:rsidRDefault="008014F4" w:rsidP="00010587">
          <w:pPr>
            <w:rPr>
              <w:color w:val="C00000"/>
              <w:sz w:val="18"/>
            </w:rPr>
          </w:pPr>
          <w:r w:rsidRPr="003C4F4A">
            <w:rPr>
              <w:color w:val="C00000"/>
              <w:sz w:val="18"/>
            </w:rPr>
            <w:sym w:font="Symbol" w:char="F0D3"/>
          </w:r>
          <w:r w:rsidRPr="003C4F4A">
            <w:rPr>
              <w:color w:val="C00000"/>
              <w:sz w:val="18"/>
            </w:rPr>
            <w:t xml:space="preserve"> BT 201</w:t>
          </w:r>
          <w:r>
            <w:rPr>
              <w:color w:val="C00000"/>
              <w:sz w:val="18"/>
            </w:rPr>
            <w:t>8</w:t>
          </w:r>
        </w:p>
      </w:tc>
      <w:tc>
        <w:tcPr>
          <w:tcW w:w="4961" w:type="dxa"/>
          <w:tcBorders>
            <w:top w:val="double" w:sz="6" w:space="0" w:color="auto"/>
            <w:bottom w:val="double" w:sz="6" w:space="0" w:color="auto"/>
          </w:tcBorders>
          <w:vAlign w:val="center"/>
        </w:tcPr>
        <w:p w14:paraId="2DEDAD69" w14:textId="77777777" w:rsidR="008014F4" w:rsidRPr="003C4F4A" w:rsidRDefault="008014F4">
          <w:pPr>
            <w:jc w:val="right"/>
            <w:rPr>
              <w:color w:val="C00000"/>
              <w:sz w:val="18"/>
            </w:rPr>
          </w:pPr>
          <w:r w:rsidRPr="003C4F4A">
            <w:rPr>
              <w:color w:val="C00000"/>
              <w:sz w:val="18"/>
            </w:rPr>
            <w:t xml:space="preserve">Registered Office: 81 Newgate Street, London EC1A 7AJ </w:t>
          </w:r>
        </w:p>
      </w:tc>
      <w:tc>
        <w:tcPr>
          <w:tcW w:w="3601" w:type="dxa"/>
          <w:tcBorders>
            <w:top w:val="double" w:sz="6" w:space="0" w:color="auto"/>
            <w:bottom w:val="double" w:sz="6" w:space="0" w:color="auto"/>
          </w:tcBorders>
          <w:vAlign w:val="center"/>
        </w:tcPr>
        <w:p w14:paraId="122252F7" w14:textId="77777777" w:rsidR="008014F4" w:rsidRPr="003C4F4A" w:rsidRDefault="008014F4">
          <w:pPr>
            <w:jc w:val="right"/>
            <w:rPr>
              <w:color w:val="C00000"/>
              <w:sz w:val="18"/>
            </w:rPr>
          </w:pPr>
          <w:r w:rsidRPr="003C4F4A">
            <w:rPr>
              <w:color w:val="C00000"/>
              <w:sz w:val="18"/>
            </w:rPr>
            <w:t>Registered in England No. 1800000</w:t>
          </w:r>
        </w:p>
      </w:tc>
    </w:tr>
  </w:tbl>
  <w:p w14:paraId="1DF309A1" w14:textId="77777777" w:rsidR="008014F4" w:rsidRDefault="008014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4AA31" w14:textId="77777777" w:rsidR="008014F4" w:rsidRDefault="008014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75800D" w14:textId="77777777" w:rsidR="00525557" w:rsidRDefault="00525557">
      <w:r>
        <w:separator/>
      </w:r>
    </w:p>
  </w:footnote>
  <w:footnote w:type="continuationSeparator" w:id="0">
    <w:p w14:paraId="0EB1E2D6" w14:textId="77777777" w:rsidR="00525557" w:rsidRDefault="005255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6BF32" w14:textId="77777777" w:rsidR="008014F4" w:rsidRDefault="008014F4">
    <w:pPr>
      <w:pStyle w:val="Header"/>
      <w:framePr w:wrap="around" w:vAnchor="text" w:hAnchor="margin" w:xAlign="right" w:y="1"/>
      <w:rPr>
        <w:rStyle w:val="PageNumber"/>
      </w:rPr>
    </w:pPr>
  </w:p>
  <w:p w14:paraId="08A1DD06" w14:textId="77777777" w:rsidR="008014F4" w:rsidRPr="00747462" w:rsidRDefault="008014F4" w:rsidP="00F6331A">
    <w:pPr>
      <w:pStyle w:val="Header"/>
      <w:rPr>
        <w:color w:val="C0C0C0"/>
      </w:rPr>
    </w:pPr>
    <w:r>
      <w:rPr>
        <w:color w:val="C0C0C0"/>
      </w:rPr>
      <w:t>This page is left intentionally blank.</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45584" w14:textId="77777777" w:rsidR="008014F4" w:rsidRDefault="008014F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62BC8" w14:textId="77777777" w:rsidR="008014F4" w:rsidRDefault="008014F4">
    <w:pPr>
      <w:pStyle w:val="Header"/>
      <w:framePr w:wrap="around" w:vAnchor="text" w:hAnchor="margin" w:xAlign="right" w:y="1"/>
      <w:rPr>
        <w:rStyle w:val="PageNumber"/>
      </w:rPr>
    </w:pPr>
  </w:p>
  <w:tbl>
    <w:tblPr>
      <w:tblW w:w="0" w:type="auto"/>
      <w:jc w:val="center"/>
      <w:tblLayout w:type="fixed"/>
      <w:tblLook w:val="0000" w:firstRow="0" w:lastRow="0" w:firstColumn="0" w:lastColumn="0" w:noHBand="0" w:noVBand="0"/>
    </w:tblPr>
    <w:tblGrid>
      <w:gridCol w:w="2055"/>
      <w:gridCol w:w="5187"/>
      <w:gridCol w:w="2467"/>
    </w:tblGrid>
    <w:tr w:rsidR="008014F4" w14:paraId="3FF893D0" w14:textId="77777777">
      <w:trPr>
        <w:trHeight w:val="381"/>
        <w:jc w:val="center"/>
      </w:trPr>
      <w:tc>
        <w:tcPr>
          <w:tcW w:w="9709" w:type="dxa"/>
          <w:gridSpan w:val="3"/>
          <w:tcBorders>
            <w:top w:val="double" w:sz="6" w:space="0" w:color="auto"/>
            <w:left w:val="double" w:sz="6" w:space="0" w:color="auto"/>
            <w:right w:val="double" w:sz="6" w:space="0" w:color="auto"/>
          </w:tcBorders>
          <w:vAlign w:val="center"/>
        </w:tcPr>
        <w:p w14:paraId="15FA576C" w14:textId="77777777" w:rsidR="008014F4" w:rsidRPr="00F6331A" w:rsidRDefault="008014F4">
          <w:pPr>
            <w:pStyle w:val="Header"/>
            <w:jc w:val="center"/>
            <w:rPr>
              <w:color w:val="004D5F"/>
            </w:rPr>
          </w:pPr>
          <w:r w:rsidRPr="00F6331A">
            <w:rPr>
              <w:b/>
              <w:color w:val="004D5F"/>
              <w:sz w:val="24"/>
            </w:rPr>
            <w:t>OPERATIONS AND MAINTENANCE MANUAL</w:t>
          </w:r>
        </w:p>
      </w:tc>
    </w:tr>
    <w:tr w:rsidR="008014F4" w14:paraId="19DF5837" w14:textId="77777777" w:rsidTr="00F6331A">
      <w:trPr>
        <w:cantSplit/>
        <w:trHeight w:val="420"/>
        <w:jc w:val="center"/>
      </w:trPr>
      <w:tc>
        <w:tcPr>
          <w:tcW w:w="2055" w:type="dxa"/>
          <w:vMerge w:val="restart"/>
          <w:tcBorders>
            <w:left w:val="double" w:sz="6" w:space="0" w:color="auto"/>
            <w:bottom w:val="double" w:sz="6" w:space="0" w:color="auto"/>
          </w:tcBorders>
          <w:vAlign w:val="center"/>
        </w:tcPr>
        <w:p w14:paraId="3E4B7AA3" w14:textId="77777777" w:rsidR="008014F4" w:rsidRDefault="008014F4">
          <w:pPr>
            <w:pStyle w:val="Header"/>
            <w:jc w:val="center"/>
            <w:rPr>
              <w:b/>
              <w:color w:val="0000FF"/>
            </w:rPr>
          </w:pPr>
          <w:r>
            <w:rPr>
              <w:b/>
              <w:noProof/>
              <w:color w:val="0000FF"/>
            </w:rPr>
            <w:t>BT Technology</w:t>
          </w:r>
        </w:p>
      </w:tc>
      <w:tc>
        <w:tcPr>
          <w:tcW w:w="5187" w:type="dxa"/>
          <w:vMerge w:val="restart"/>
          <w:vAlign w:val="center"/>
        </w:tcPr>
        <w:p w14:paraId="70ACA484" w14:textId="77777777" w:rsidR="008014F4" w:rsidRPr="00F6331A" w:rsidRDefault="008014F4" w:rsidP="00076C00">
          <w:pPr>
            <w:pStyle w:val="Header"/>
            <w:jc w:val="center"/>
            <w:rPr>
              <w:b/>
              <w:color w:val="004D5F"/>
            </w:rPr>
          </w:pPr>
          <w:r w:rsidRPr="00F6331A">
            <w:rPr>
              <w:b/>
              <w:color w:val="004D5F"/>
            </w:rPr>
            <w:t xml:space="preserve">Section </w:t>
          </w:r>
          <w:r>
            <w:rPr>
              <w:b/>
              <w:color w:val="004D5F"/>
            </w:rPr>
            <w:t>6</w:t>
          </w:r>
          <w:r w:rsidRPr="00F6331A">
            <w:rPr>
              <w:b/>
              <w:color w:val="004D5F"/>
            </w:rPr>
            <w:t xml:space="preserve"> – In Life </w:t>
          </w:r>
          <w:r>
            <w:rPr>
              <w:b/>
              <w:color w:val="004D5F"/>
            </w:rPr>
            <w:t>Switch</w:t>
          </w:r>
          <w:r w:rsidRPr="00F6331A">
            <w:rPr>
              <w:b/>
              <w:color w:val="004D5F"/>
            </w:rPr>
            <w:t xml:space="preserve"> Changes</w:t>
          </w:r>
        </w:p>
      </w:tc>
      <w:tc>
        <w:tcPr>
          <w:tcW w:w="2467" w:type="dxa"/>
          <w:tcBorders>
            <w:right w:val="double" w:sz="6" w:space="0" w:color="auto"/>
          </w:tcBorders>
          <w:vAlign w:val="center"/>
        </w:tcPr>
        <w:p w14:paraId="2A304BF9" w14:textId="6AF73187" w:rsidR="008014F4" w:rsidRPr="00F6331A" w:rsidRDefault="008014F4" w:rsidP="00010587">
          <w:pPr>
            <w:pStyle w:val="Header"/>
            <w:jc w:val="right"/>
            <w:rPr>
              <w:color w:val="004D5F"/>
            </w:rPr>
          </w:pPr>
          <w:r>
            <w:rPr>
              <w:color w:val="004D5F"/>
            </w:rPr>
            <w:t xml:space="preserve">Issue </w:t>
          </w:r>
          <w:r w:rsidR="000F1EA7">
            <w:rPr>
              <w:color w:val="004D5F"/>
            </w:rPr>
            <w:t>7</w:t>
          </w:r>
          <w:r>
            <w:rPr>
              <w:color w:val="004D5F"/>
            </w:rPr>
            <w:t>.0</w:t>
          </w:r>
        </w:p>
      </w:tc>
    </w:tr>
    <w:tr w:rsidR="008014F4" w14:paraId="2B57099E" w14:textId="77777777" w:rsidTr="00F6331A">
      <w:trPr>
        <w:cantSplit/>
        <w:trHeight w:val="420"/>
        <w:jc w:val="center"/>
      </w:trPr>
      <w:tc>
        <w:tcPr>
          <w:tcW w:w="2055" w:type="dxa"/>
          <w:vMerge/>
          <w:tcBorders>
            <w:top w:val="double" w:sz="4" w:space="0" w:color="auto"/>
            <w:left w:val="double" w:sz="6" w:space="0" w:color="auto"/>
            <w:bottom w:val="double" w:sz="6" w:space="0" w:color="auto"/>
          </w:tcBorders>
        </w:tcPr>
        <w:p w14:paraId="2847F7C5" w14:textId="77777777" w:rsidR="008014F4" w:rsidRDefault="008014F4">
          <w:pPr>
            <w:pStyle w:val="Header"/>
            <w:jc w:val="center"/>
            <w:rPr>
              <w:color w:val="0000FF"/>
            </w:rPr>
          </w:pPr>
        </w:p>
      </w:tc>
      <w:tc>
        <w:tcPr>
          <w:tcW w:w="5187" w:type="dxa"/>
          <w:vMerge/>
        </w:tcPr>
        <w:p w14:paraId="6BF90679" w14:textId="77777777" w:rsidR="008014F4" w:rsidRPr="00F6331A" w:rsidRDefault="008014F4">
          <w:pPr>
            <w:pStyle w:val="Header"/>
            <w:jc w:val="center"/>
            <w:rPr>
              <w:color w:val="004D5F"/>
            </w:rPr>
          </w:pPr>
        </w:p>
      </w:tc>
      <w:tc>
        <w:tcPr>
          <w:tcW w:w="2467" w:type="dxa"/>
          <w:tcBorders>
            <w:right w:val="double" w:sz="6" w:space="0" w:color="auto"/>
          </w:tcBorders>
          <w:vAlign w:val="center"/>
        </w:tcPr>
        <w:p w14:paraId="4B7A3BDA" w14:textId="54397421" w:rsidR="008014F4" w:rsidRPr="00F6331A" w:rsidRDefault="008014F4">
          <w:pPr>
            <w:pStyle w:val="Header"/>
            <w:jc w:val="right"/>
            <w:rPr>
              <w:color w:val="004D5F"/>
            </w:rPr>
          </w:pPr>
          <w:r w:rsidRPr="00F6331A">
            <w:rPr>
              <w:color w:val="004D5F"/>
            </w:rPr>
            <w:t xml:space="preserve">Issue Date: </w:t>
          </w:r>
          <w:r w:rsidR="000F1EA7">
            <w:rPr>
              <w:color w:val="004D5F"/>
            </w:rPr>
            <w:t>29</w:t>
          </w:r>
          <w:r w:rsidRPr="00F351D2">
            <w:rPr>
              <w:color w:val="004D5F"/>
            </w:rPr>
            <w:t>/</w:t>
          </w:r>
          <w:r w:rsidR="000F1EA7">
            <w:rPr>
              <w:color w:val="004D5F"/>
            </w:rPr>
            <w:t>10</w:t>
          </w:r>
          <w:r w:rsidRPr="00F351D2">
            <w:rPr>
              <w:color w:val="004D5F"/>
            </w:rPr>
            <w:t>/1</w:t>
          </w:r>
          <w:r w:rsidR="000F1EA7">
            <w:rPr>
              <w:color w:val="004D5F"/>
            </w:rPr>
            <w:t>9</w:t>
          </w:r>
        </w:p>
      </w:tc>
    </w:tr>
    <w:tr w:rsidR="008014F4" w14:paraId="51137351" w14:textId="77777777" w:rsidTr="00F6331A">
      <w:trPr>
        <w:cantSplit/>
        <w:trHeight w:val="420"/>
        <w:jc w:val="center"/>
      </w:trPr>
      <w:tc>
        <w:tcPr>
          <w:tcW w:w="2055" w:type="dxa"/>
          <w:vMerge/>
          <w:tcBorders>
            <w:top w:val="double" w:sz="4" w:space="0" w:color="auto"/>
            <w:left w:val="double" w:sz="6" w:space="0" w:color="auto"/>
            <w:bottom w:val="double" w:sz="6" w:space="0" w:color="auto"/>
          </w:tcBorders>
        </w:tcPr>
        <w:p w14:paraId="4518A9B2" w14:textId="77777777" w:rsidR="008014F4" w:rsidRDefault="008014F4">
          <w:pPr>
            <w:pStyle w:val="Header"/>
            <w:jc w:val="center"/>
            <w:rPr>
              <w:color w:val="0000FF"/>
            </w:rPr>
          </w:pPr>
        </w:p>
      </w:tc>
      <w:tc>
        <w:tcPr>
          <w:tcW w:w="5187" w:type="dxa"/>
          <w:tcBorders>
            <w:bottom w:val="double" w:sz="6" w:space="0" w:color="auto"/>
          </w:tcBorders>
          <w:vAlign w:val="center"/>
        </w:tcPr>
        <w:p w14:paraId="5E32ED73" w14:textId="77777777" w:rsidR="008014F4" w:rsidRPr="00F6331A" w:rsidRDefault="008014F4">
          <w:pPr>
            <w:pStyle w:val="Header"/>
            <w:jc w:val="center"/>
            <w:rPr>
              <w:i/>
              <w:color w:val="004D5F"/>
            </w:rPr>
          </w:pPr>
          <w:r w:rsidRPr="00F6331A">
            <w:rPr>
              <w:i/>
              <w:color w:val="004D5F"/>
            </w:rPr>
            <w:t>IN CONFIDENCE between BT and UK Operators</w:t>
          </w:r>
        </w:p>
      </w:tc>
      <w:tc>
        <w:tcPr>
          <w:tcW w:w="2467" w:type="dxa"/>
          <w:tcBorders>
            <w:bottom w:val="double" w:sz="6" w:space="0" w:color="auto"/>
            <w:right w:val="double" w:sz="6" w:space="0" w:color="auto"/>
          </w:tcBorders>
          <w:vAlign w:val="center"/>
        </w:tcPr>
        <w:p w14:paraId="62CC422C" w14:textId="77777777" w:rsidR="008014F4" w:rsidRPr="00F6331A" w:rsidRDefault="008014F4" w:rsidP="00F6331A">
          <w:pPr>
            <w:jc w:val="right"/>
            <w:rPr>
              <w:color w:val="004D5F"/>
            </w:rPr>
          </w:pPr>
          <w:r w:rsidRPr="00F6331A">
            <w:rPr>
              <w:color w:val="004D5F"/>
            </w:rPr>
            <w:t xml:space="preserve">Page </w:t>
          </w:r>
          <w:r w:rsidRPr="00F6331A">
            <w:rPr>
              <w:color w:val="004D5F"/>
            </w:rPr>
            <w:fldChar w:fldCharType="begin"/>
          </w:r>
          <w:r w:rsidRPr="00F6331A">
            <w:rPr>
              <w:color w:val="004D5F"/>
            </w:rPr>
            <w:instrText xml:space="preserve"> PAGE </w:instrText>
          </w:r>
          <w:r w:rsidRPr="00F6331A">
            <w:rPr>
              <w:color w:val="004D5F"/>
            </w:rPr>
            <w:fldChar w:fldCharType="separate"/>
          </w:r>
          <w:r w:rsidR="00F274BC">
            <w:rPr>
              <w:noProof/>
              <w:color w:val="004D5F"/>
            </w:rPr>
            <w:t>38</w:t>
          </w:r>
          <w:r w:rsidRPr="00F6331A">
            <w:rPr>
              <w:color w:val="004D5F"/>
            </w:rPr>
            <w:fldChar w:fldCharType="end"/>
          </w:r>
          <w:r w:rsidRPr="00F6331A">
            <w:rPr>
              <w:color w:val="004D5F"/>
            </w:rPr>
            <w:t xml:space="preserve"> of </w:t>
          </w:r>
          <w:r w:rsidRPr="00F6331A">
            <w:rPr>
              <w:color w:val="004D5F"/>
            </w:rPr>
            <w:fldChar w:fldCharType="begin"/>
          </w:r>
          <w:r w:rsidRPr="00F6331A">
            <w:rPr>
              <w:color w:val="004D5F"/>
            </w:rPr>
            <w:instrText xml:space="preserve"> NUMPAGES  </w:instrText>
          </w:r>
          <w:r w:rsidRPr="00F6331A">
            <w:rPr>
              <w:color w:val="004D5F"/>
            </w:rPr>
            <w:fldChar w:fldCharType="separate"/>
          </w:r>
          <w:r w:rsidR="00F274BC">
            <w:rPr>
              <w:noProof/>
              <w:color w:val="004D5F"/>
            </w:rPr>
            <w:t>38</w:t>
          </w:r>
          <w:r w:rsidRPr="00F6331A">
            <w:rPr>
              <w:color w:val="004D5F"/>
            </w:rPr>
            <w:fldChar w:fldCharType="end"/>
          </w:r>
        </w:p>
      </w:tc>
    </w:tr>
  </w:tbl>
  <w:p w14:paraId="723BC264" w14:textId="77777777" w:rsidR="008014F4" w:rsidRDefault="008014F4">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838313" w14:textId="77777777" w:rsidR="008014F4" w:rsidRDefault="008014F4">
    <w:pPr>
      <w:pStyle w:val="Header"/>
      <w:framePr w:wrap="around" w:vAnchor="text" w:hAnchor="margin" w:xAlign="right" w:y="1"/>
      <w:rPr>
        <w:rStyle w:val="PageNumber"/>
      </w:rPr>
    </w:pPr>
  </w:p>
  <w:tbl>
    <w:tblPr>
      <w:tblW w:w="0" w:type="auto"/>
      <w:tblLayout w:type="fixed"/>
      <w:tblLook w:val="0000" w:firstRow="0" w:lastRow="0" w:firstColumn="0" w:lastColumn="0" w:noHBand="0" w:noVBand="0"/>
    </w:tblPr>
    <w:tblGrid>
      <w:gridCol w:w="9287"/>
    </w:tblGrid>
    <w:tr w:rsidR="008014F4" w14:paraId="422B27C0" w14:textId="77777777">
      <w:trPr>
        <w:trHeight w:val="1558"/>
      </w:trPr>
      <w:tc>
        <w:tcPr>
          <w:tcW w:w="9287" w:type="dxa"/>
          <w:vAlign w:val="center"/>
        </w:tcPr>
        <w:p w14:paraId="64483BCE" w14:textId="77777777" w:rsidR="008014F4" w:rsidRDefault="008014F4" w:rsidP="00E74D90">
          <w:pPr>
            <w:jc w:val="center"/>
          </w:pPr>
        </w:p>
      </w:tc>
    </w:tr>
    <w:tr w:rsidR="008014F4" w14:paraId="0F5AD69A" w14:textId="77777777">
      <w:trPr>
        <w:trHeight w:val="2071"/>
      </w:trPr>
      <w:tc>
        <w:tcPr>
          <w:tcW w:w="9287" w:type="dxa"/>
          <w:vAlign w:val="center"/>
        </w:tcPr>
        <w:p w14:paraId="0CA0C965" w14:textId="77777777" w:rsidR="008014F4" w:rsidRDefault="008014F4" w:rsidP="00E74D90">
          <w:pPr>
            <w:jc w:val="center"/>
            <w:rPr>
              <w:b/>
              <w:sz w:val="96"/>
            </w:rPr>
          </w:pPr>
        </w:p>
      </w:tc>
    </w:tr>
    <w:tr w:rsidR="008014F4" w14:paraId="263C384C" w14:textId="77777777">
      <w:trPr>
        <w:trHeight w:val="2046"/>
      </w:trPr>
      <w:tc>
        <w:tcPr>
          <w:tcW w:w="9287" w:type="dxa"/>
          <w:vAlign w:val="center"/>
        </w:tcPr>
        <w:p w14:paraId="2AE77A2F" w14:textId="77777777" w:rsidR="008014F4" w:rsidRDefault="008014F4" w:rsidP="00E74D90">
          <w:pPr>
            <w:jc w:val="center"/>
            <w:rPr>
              <w:sz w:val="72"/>
            </w:rPr>
          </w:pPr>
          <w:r>
            <w:rPr>
              <w:sz w:val="72"/>
            </w:rPr>
            <w:t xml:space="preserve">End of </w:t>
          </w:r>
        </w:p>
        <w:p w14:paraId="0D47254F" w14:textId="77777777" w:rsidR="008014F4" w:rsidRDefault="008014F4" w:rsidP="00E74D90">
          <w:pPr>
            <w:jc w:val="center"/>
            <w:rPr>
              <w:sz w:val="72"/>
            </w:rPr>
          </w:pPr>
          <w:r>
            <w:rPr>
              <w:sz w:val="72"/>
            </w:rPr>
            <w:t>Interconnect</w:t>
          </w:r>
        </w:p>
        <w:p w14:paraId="7D6EFF11" w14:textId="77777777" w:rsidR="008014F4" w:rsidRDefault="008014F4" w:rsidP="00E74D90">
          <w:pPr>
            <w:jc w:val="center"/>
            <w:rPr>
              <w:sz w:val="72"/>
            </w:rPr>
          </w:pPr>
          <w:r>
            <w:rPr>
              <w:sz w:val="72"/>
            </w:rPr>
            <w:t>Operations And Maintenance Manual</w:t>
          </w:r>
        </w:p>
      </w:tc>
    </w:tr>
    <w:tr w:rsidR="008014F4" w14:paraId="4B3055C4" w14:textId="77777777">
      <w:trPr>
        <w:trHeight w:val="800"/>
      </w:trPr>
      <w:tc>
        <w:tcPr>
          <w:tcW w:w="9287" w:type="dxa"/>
          <w:vAlign w:val="center"/>
        </w:tcPr>
        <w:p w14:paraId="6F487EAB" w14:textId="77777777" w:rsidR="008014F4" w:rsidRDefault="008014F4" w:rsidP="00E74D90">
          <w:pPr>
            <w:jc w:val="center"/>
          </w:pPr>
        </w:p>
      </w:tc>
    </w:tr>
  </w:tbl>
  <w:p w14:paraId="18570C8F" w14:textId="77777777" w:rsidR="008014F4" w:rsidRDefault="008014F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7EE806" w14:textId="77777777" w:rsidR="008014F4" w:rsidRDefault="008014F4">
    <w:pPr>
      <w:pStyle w:val="Header"/>
      <w:framePr w:wrap="around" w:vAnchor="text" w:hAnchor="margin" w:xAlign="right" w:y="1"/>
      <w:rPr>
        <w:rStyle w:val="PageNumber"/>
      </w:rPr>
    </w:pPr>
  </w:p>
  <w:tbl>
    <w:tblPr>
      <w:tblW w:w="0" w:type="auto"/>
      <w:jc w:val="center"/>
      <w:tblLayout w:type="fixed"/>
      <w:tblLook w:val="0000" w:firstRow="0" w:lastRow="0" w:firstColumn="0" w:lastColumn="0" w:noHBand="0" w:noVBand="0"/>
    </w:tblPr>
    <w:tblGrid>
      <w:gridCol w:w="1843"/>
      <w:gridCol w:w="5245"/>
      <w:gridCol w:w="2443"/>
    </w:tblGrid>
    <w:tr w:rsidR="008014F4" w14:paraId="78795309" w14:textId="77777777">
      <w:trPr>
        <w:trHeight w:val="381"/>
        <w:jc w:val="center"/>
      </w:trPr>
      <w:tc>
        <w:tcPr>
          <w:tcW w:w="9531" w:type="dxa"/>
          <w:gridSpan w:val="3"/>
          <w:tcBorders>
            <w:top w:val="double" w:sz="6" w:space="0" w:color="auto"/>
            <w:left w:val="double" w:sz="6" w:space="0" w:color="auto"/>
            <w:right w:val="double" w:sz="6" w:space="0" w:color="auto"/>
          </w:tcBorders>
          <w:vAlign w:val="center"/>
        </w:tcPr>
        <w:p w14:paraId="6297E6AD" w14:textId="77777777" w:rsidR="008014F4" w:rsidRPr="00F351D2" w:rsidRDefault="008014F4" w:rsidP="00E74D90">
          <w:pPr>
            <w:pStyle w:val="Header"/>
            <w:jc w:val="center"/>
            <w:rPr>
              <w:color w:val="004D5F"/>
            </w:rPr>
          </w:pPr>
          <w:r w:rsidRPr="00F351D2">
            <w:rPr>
              <w:b/>
              <w:color w:val="004D5F"/>
              <w:sz w:val="24"/>
              <w:szCs w:val="24"/>
            </w:rPr>
            <w:t>INTERCONNECT</w:t>
          </w:r>
          <w:r w:rsidRPr="00F351D2">
            <w:rPr>
              <w:b/>
              <w:color w:val="004D5F"/>
              <w:sz w:val="24"/>
            </w:rPr>
            <w:t xml:space="preserve"> OPERATIONS AND MAINTENANCE MANUAL</w:t>
          </w:r>
        </w:p>
      </w:tc>
    </w:tr>
    <w:tr w:rsidR="008014F4" w14:paraId="28A2C045" w14:textId="77777777" w:rsidTr="00F6331A">
      <w:trPr>
        <w:cantSplit/>
        <w:trHeight w:val="420"/>
        <w:jc w:val="center"/>
      </w:trPr>
      <w:tc>
        <w:tcPr>
          <w:tcW w:w="1843" w:type="dxa"/>
          <w:vMerge w:val="restart"/>
          <w:tcBorders>
            <w:left w:val="double" w:sz="6" w:space="0" w:color="auto"/>
          </w:tcBorders>
          <w:vAlign w:val="center"/>
        </w:tcPr>
        <w:p w14:paraId="61737874" w14:textId="77777777" w:rsidR="008014F4" w:rsidRPr="002179BD" w:rsidRDefault="008014F4" w:rsidP="00E74D90">
          <w:pPr>
            <w:pStyle w:val="Header"/>
            <w:jc w:val="center"/>
            <w:rPr>
              <w:b/>
              <w:color w:val="1F497D"/>
            </w:rPr>
          </w:pPr>
          <w:r>
            <w:rPr>
              <w:b/>
              <w:noProof/>
              <w:color w:val="1F497D"/>
            </w:rPr>
            <w:t>BT Technology</w:t>
          </w:r>
        </w:p>
      </w:tc>
      <w:tc>
        <w:tcPr>
          <w:tcW w:w="5245" w:type="dxa"/>
          <w:vMerge w:val="restart"/>
          <w:vAlign w:val="center"/>
        </w:tcPr>
        <w:p w14:paraId="25E0E178" w14:textId="77777777" w:rsidR="008014F4" w:rsidRPr="00F351D2" w:rsidRDefault="008014F4" w:rsidP="00044E12">
          <w:pPr>
            <w:pStyle w:val="Header"/>
            <w:jc w:val="center"/>
            <w:rPr>
              <w:b/>
              <w:color w:val="004D5F"/>
            </w:rPr>
          </w:pPr>
          <w:r w:rsidRPr="00F351D2">
            <w:rPr>
              <w:b/>
              <w:color w:val="004D5F"/>
            </w:rPr>
            <w:t>Section 1 – Document Control</w:t>
          </w:r>
        </w:p>
      </w:tc>
      <w:tc>
        <w:tcPr>
          <w:tcW w:w="2443" w:type="dxa"/>
          <w:tcBorders>
            <w:right w:val="double" w:sz="6" w:space="0" w:color="auto"/>
          </w:tcBorders>
          <w:vAlign w:val="center"/>
        </w:tcPr>
        <w:p w14:paraId="3F367E94" w14:textId="3BCF4756" w:rsidR="008014F4" w:rsidRPr="00F351D2" w:rsidRDefault="008014F4" w:rsidP="00536A21">
          <w:pPr>
            <w:pStyle w:val="Header"/>
            <w:jc w:val="right"/>
            <w:rPr>
              <w:color w:val="004D5F"/>
            </w:rPr>
          </w:pPr>
          <w:r>
            <w:rPr>
              <w:color w:val="004D5F"/>
            </w:rPr>
            <w:t xml:space="preserve">Issue </w:t>
          </w:r>
          <w:r w:rsidR="00A402A4">
            <w:rPr>
              <w:color w:val="004D5F"/>
            </w:rPr>
            <w:t>7</w:t>
          </w:r>
          <w:r>
            <w:rPr>
              <w:color w:val="004D5F"/>
            </w:rPr>
            <w:t>.0</w:t>
          </w:r>
        </w:p>
      </w:tc>
    </w:tr>
    <w:tr w:rsidR="008014F4" w14:paraId="3B01C78F" w14:textId="77777777" w:rsidTr="00F6331A">
      <w:trPr>
        <w:cantSplit/>
        <w:trHeight w:val="420"/>
        <w:jc w:val="center"/>
      </w:trPr>
      <w:tc>
        <w:tcPr>
          <w:tcW w:w="1843" w:type="dxa"/>
          <w:vMerge/>
          <w:tcBorders>
            <w:left w:val="double" w:sz="6" w:space="0" w:color="auto"/>
          </w:tcBorders>
        </w:tcPr>
        <w:p w14:paraId="06B6DC01" w14:textId="77777777" w:rsidR="008014F4" w:rsidRPr="002179BD" w:rsidRDefault="008014F4" w:rsidP="00E74D90">
          <w:pPr>
            <w:pStyle w:val="Header"/>
            <w:jc w:val="center"/>
            <w:rPr>
              <w:color w:val="1F497D"/>
            </w:rPr>
          </w:pPr>
        </w:p>
      </w:tc>
      <w:tc>
        <w:tcPr>
          <w:tcW w:w="5245" w:type="dxa"/>
          <w:vMerge/>
        </w:tcPr>
        <w:p w14:paraId="3022CA09" w14:textId="77777777" w:rsidR="008014F4" w:rsidRPr="00F351D2" w:rsidRDefault="008014F4" w:rsidP="00E74D90">
          <w:pPr>
            <w:pStyle w:val="Header"/>
            <w:jc w:val="center"/>
            <w:rPr>
              <w:color w:val="004D5F"/>
            </w:rPr>
          </w:pPr>
        </w:p>
      </w:tc>
      <w:tc>
        <w:tcPr>
          <w:tcW w:w="2443" w:type="dxa"/>
          <w:tcBorders>
            <w:right w:val="double" w:sz="6" w:space="0" w:color="auto"/>
          </w:tcBorders>
          <w:vAlign w:val="center"/>
        </w:tcPr>
        <w:p w14:paraId="41AD9389" w14:textId="58B584AA" w:rsidR="008014F4" w:rsidRPr="00F351D2" w:rsidRDefault="008014F4" w:rsidP="00A402A4">
          <w:pPr>
            <w:pStyle w:val="Header"/>
            <w:jc w:val="right"/>
            <w:rPr>
              <w:color w:val="004D5F"/>
            </w:rPr>
          </w:pPr>
          <w:r w:rsidRPr="00F351D2">
            <w:rPr>
              <w:color w:val="004D5F"/>
            </w:rPr>
            <w:t xml:space="preserve">Issue Date: </w:t>
          </w:r>
          <w:r w:rsidR="00A402A4">
            <w:rPr>
              <w:color w:val="004D5F"/>
            </w:rPr>
            <w:t>29</w:t>
          </w:r>
          <w:r w:rsidRPr="00F351D2">
            <w:rPr>
              <w:color w:val="004D5F"/>
            </w:rPr>
            <w:t>/</w:t>
          </w:r>
          <w:r w:rsidR="00A402A4">
            <w:rPr>
              <w:color w:val="004D5F"/>
            </w:rPr>
            <w:t>10</w:t>
          </w:r>
          <w:r w:rsidRPr="00F351D2">
            <w:rPr>
              <w:color w:val="004D5F"/>
            </w:rPr>
            <w:t>/1</w:t>
          </w:r>
          <w:r w:rsidR="00A402A4">
            <w:rPr>
              <w:color w:val="004D5F"/>
            </w:rPr>
            <w:t>9</w:t>
          </w:r>
        </w:p>
      </w:tc>
    </w:tr>
    <w:tr w:rsidR="008014F4" w14:paraId="293412E5" w14:textId="77777777" w:rsidTr="00F6331A">
      <w:trPr>
        <w:cantSplit/>
        <w:trHeight w:val="420"/>
        <w:jc w:val="center"/>
      </w:trPr>
      <w:tc>
        <w:tcPr>
          <w:tcW w:w="1843" w:type="dxa"/>
          <w:vMerge/>
          <w:tcBorders>
            <w:left w:val="double" w:sz="6" w:space="0" w:color="auto"/>
            <w:bottom w:val="double" w:sz="6" w:space="0" w:color="auto"/>
          </w:tcBorders>
        </w:tcPr>
        <w:p w14:paraId="4E519C27" w14:textId="77777777" w:rsidR="008014F4" w:rsidRPr="002179BD" w:rsidRDefault="008014F4" w:rsidP="00E74D90">
          <w:pPr>
            <w:pStyle w:val="Header"/>
            <w:jc w:val="center"/>
            <w:rPr>
              <w:color w:val="1F497D"/>
            </w:rPr>
          </w:pPr>
        </w:p>
      </w:tc>
      <w:tc>
        <w:tcPr>
          <w:tcW w:w="5245" w:type="dxa"/>
          <w:tcBorders>
            <w:bottom w:val="double" w:sz="6" w:space="0" w:color="auto"/>
          </w:tcBorders>
          <w:vAlign w:val="center"/>
        </w:tcPr>
        <w:p w14:paraId="2BE070E4" w14:textId="77777777" w:rsidR="008014F4" w:rsidRPr="00F351D2" w:rsidRDefault="008014F4" w:rsidP="00E74D90">
          <w:pPr>
            <w:pStyle w:val="Header"/>
            <w:jc w:val="center"/>
            <w:rPr>
              <w:i/>
              <w:color w:val="004D5F"/>
            </w:rPr>
          </w:pPr>
          <w:r w:rsidRPr="00F351D2">
            <w:rPr>
              <w:i/>
              <w:color w:val="004D5F"/>
            </w:rPr>
            <w:t>IN CONFIDENCE between BT and UK CPs</w:t>
          </w:r>
        </w:p>
      </w:tc>
      <w:tc>
        <w:tcPr>
          <w:tcW w:w="2443" w:type="dxa"/>
          <w:tcBorders>
            <w:bottom w:val="double" w:sz="6" w:space="0" w:color="auto"/>
            <w:right w:val="double" w:sz="6" w:space="0" w:color="auto"/>
          </w:tcBorders>
          <w:vAlign w:val="center"/>
        </w:tcPr>
        <w:p w14:paraId="5C57A3CF" w14:textId="77777777" w:rsidR="008014F4" w:rsidRPr="00F351D2" w:rsidRDefault="008014F4" w:rsidP="00F6331A">
          <w:pPr>
            <w:jc w:val="right"/>
            <w:rPr>
              <w:color w:val="004D5F"/>
            </w:rPr>
          </w:pPr>
          <w:r w:rsidRPr="00F351D2">
            <w:rPr>
              <w:color w:val="004D5F"/>
            </w:rPr>
            <w:t xml:space="preserve">Page </w:t>
          </w:r>
          <w:r w:rsidRPr="00F351D2">
            <w:rPr>
              <w:color w:val="004D5F"/>
            </w:rPr>
            <w:fldChar w:fldCharType="begin"/>
          </w:r>
          <w:r w:rsidRPr="00F351D2">
            <w:rPr>
              <w:color w:val="004D5F"/>
            </w:rPr>
            <w:instrText xml:space="preserve"> PAGE </w:instrText>
          </w:r>
          <w:r w:rsidRPr="00F351D2">
            <w:rPr>
              <w:color w:val="004D5F"/>
            </w:rPr>
            <w:fldChar w:fldCharType="separate"/>
          </w:r>
          <w:r w:rsidR="00F274BC">
            <w:rPr>
              <w:noProof/>
              <w:color w:val="004D5F"/>
            </w:rPr>
            <w:t>4</w:t>
          </w:r>
          <w:r w:rsidRPr="00F351D2">
            <w:rPr>
              <w:color w:val="004D5F"/>
            </w:rPr>
            <w:fldChar w:fldCharType="end"/>
          </w:r>
          <w:r w:rsidRPr="00F351D2">
            <w:rPr>
              <w:color w:val="004D5F"/>
            </w:rPr>
            <w:t xml:space="preserve"> of </w:t>
          </w:r>
          <w:r w:rsidRPr="00F351D2">
            <w:rPr>
              <w:color w:val="004D5F"/>
            </w:rPr>
            <w:fldChar w:fldCharType="begin"/>
          </w:r>
          <w:r w:rsidRPr="00F351D2">
            <w:rPr>
              <w:color w:val="004D5F"/>
            </w:rPr>
            <w:instrText xml:space="preserve"> NUMPAGES  </w:instrText>
          </w:r>
          <w:r w:rsidRPr="00F351D2">
            <w:rPr>
              <w:color w:val="004D5F"/>
            </w:rPr>
            <w:fldChar w:fldCharType="separate"/>
          </w:r>
          <w:r w:rsidR="00F274BC">
            <w:rPr>
              <w:noProof/>
              <w:color w:val="004D5F"/>
            </w:rPr>
            <w:t>39</w:t>
          </w:r>
          <w:r w:rsidRPr="00F351D2">
            <w:rPr>
              <w:color w:val="004D5F"/>
            </w:rPr>
            <w:fldChar w:fldCharType="end"/>
          </w:r>
        </w:p>
      </w:tc>
    </w:tr>
  </w:tbl>
  <w:p w14:paraId="4DC594BC" w14:textId="77777777" w:rsidR="008014F4" w:rsidRPr="00747462" w:rsidRDefault="008014F4" w:rsidP="0074746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DAA6E" w14:textId="77777777" w:rsidR="008014F4" w:rsidRDefault="008014F4">
    <w:pPr>
      <w:pStyle w:val="Header"/>
      <w:framePr w:wrap="around" w:vAnchor="text" w:hAnchor="margin" w:xAlign="right" w:y="1"/>
      <w:rPr>
        <w:rStyle w:val="PageNumber"/>
      </w:rPr>
    </w:pPr>
  </w:p>
  <w:tbl>
    <w:tblPr>
      <w:tblW w:w="0" w:type="auto"/>
      <w:jc w:val="center"/>
      <w:tblLayout w:type="fixed"/>
      <w:tblLook w:val="0000" w:firstRow="0" w:lastRow="0" w:firstColumn="0" w:lastColumn="0" w:noHBand="0" w:noVBand="0"/>
    </w:tblPr>
    <w:tblGrid>
      <w:gridCol w:w="1843"/>
      <w:gridCol w:w="5245"/>
      <w:gridCol w:w="2443"/>
    </w:tblGrid>
    <w:tr w:rsidR="008014F4" w14:paraId="13F7E517" w14:textId="77777777">
      <w:trPr>
        <w:trHeight w:val="381"/>
        <w:jc w:val="center"/>
      </w:trPr>
      <w:tc>
        <w:tcPr>
          <w:tcW w:w="9531" w:type="dxa"/>
          <w:gridSpan w:val="3"/>
          <w:tcBorders>
            <w:top w:val="double" w:sz="6" w:space="0" w:color="auto"/>
            <w:left w:val="double" w:sz="6" w:space="0" w:color="auto"/>
            <w:right w:val="double" w:sz="6" w:space="0" w:color="auto"/>
          </w:tcBorders>
          <w:vAlign w:val="center"/>
        </w:tcPr>
        <w:p w14:paraId="16A0054C" w14:textId="77777777" w:rsidR="008014F4" w:rsidRPr="00F351D2" w:rsidRDefault="008014F4">
          <w:pPr>
            <w:pStyle w:val="Header"/>
            <w:jc w:val="center"/>
            <w:rPr>
              <w:color w:val="004D5F"/>
            </w:rPr>
          </w:pPr>
          <w:r w:rsidRPr="00F351D2">
            <w:rPr>
              <w:b/>
              <w:color w:val="004D5F"/>
              <w:sz w:val="24"/>
              <w:szCs w:val="24"/>
            </w:rPr>
            <w:t>INTERCONNECT</w:t>
          </w:r>
          <w:r w:rsidRPr="00F351D2">
            <w:rPr>
              <w:b/>
              <w:color w:val="004D5F"/>
              <w:sz w:val="24"/>
            </w:rPr>
            <w:t xml:space="preserve"> OPERATIONS AND MAINTENANCE MANUAL</w:t>
          </w:r>
        </w:p>
      </w:tc>
    </w:tr>
    <w:tr w:rsidR="008014F4" w14:paraId="40B7FBE6" w14:textId="77777777" w:rsidTr="00F6331A">
      <w:trPr>
        <w:cantSplit/>
        <w:trHeight w:val="420"/>
        <w:jc w:val="center"/>
      </w:trPr>
      <w:tc>
        <w:tcPr>
          <w:tcW w:w="1843" w:type="dxa"/>
          <w:vMerge w:val="restart"/>
          <w:tcBorders>
            <w:left w:val="double" w:sz="6" w:space="0" w:color="auto"/>
          </w:tcBorders>
          <w:vAlign w:val="center"/>
        </w:tcPr>
        <w:p w14:paraId="281C6AD7" w14:textId="77777777" w:rsidR="008014F4" w:rsidRDefault="008014F4">
          <w:pPr>
            <w:pStyle w:val="Header"/>
            <w:jc w:val="center"/>
            <w:rPr>
              <w:b/>
              <w:color w:val="0000FF"/>
            </w:rPr>
          </w:pPr>
          <w:r>
            <w:rPr>
              <w:b/>
              <w:noProof/>
              <w:color w:val="0000FF"/>
            </w:rPr>
            <w:t>BT Technology</w:t>
          </w:r>
        </w:p>
      </w:tc>
      <w:tc>
        <w:tcPr>
          <w:tcW w:w="5245" w:type="dxa"/>
          <w:vMerge w:val="restart"/>
          <w:vAlign w:val="center"/>
        </w:tcPr>
        <w:p w14:paraId="653B7885" w14:textId="77777777" w:rsidR="008014F4" w:rsidRPr="00F351D2" w:rsidRDefault="008014F4">
          <w:pPr>
            <w:pStyle w:val="Header"/>
            <w:jc w:val="center"/>
            <w:rPr>
              <w:b/>
              <w:color w:val="004D5F"/>
            </w:rPr>
          </w:pPr>
          <w:r w:rsidRPr="00F351D2">
            <w:rPr>
              <w:b/>
              <w:color w:val="004D5F"/>
            </w:rPr>
            <w:t xml:space="preserve">Section 2 – </w:t>
          </w:r>
          <w:r w:rsidRPr="007446B3">
            <w:rPr>
              <w:b/>
              <w:color w:val="004D5F"/>
            </w:rPr>
            <w:t>Network Management</w:t>
          </w:r>
        </w:p>
      </w:tc>
      <w:tc>
        <w:tcPr>
          <w:tcW w:w="2443" w:type="dxa"/>
          <w:tcBorders>
            <w:right w:val="double" w:sz="6" w:space="0" w:color="auto"/>
          </w:tcBorders>
          <w:vAlign w:val="center"/>
        </w:tcPr>
        <w:p w14:paraId="358B6BEC" w14:textId="46AF62A5" w:rsidR="008014F4" w:rsidRPr="00F351D2" w:rsidRDefault="008014F4" w:rsidP="00FC6133">
          <w:pPr>
            <w:pStyle w:val="Header"/>
            <w:jc w:val="right"/>
            <w:rPr>
              <w:color w:val="004D5F"/>
            </w:rPr>
          </w:pPr>
          <w:r>
            <w:rPr>
              <w:color w:val="004D5F"/>
            </w:rPr>
            <w:t xml:space="preserve">Issue </w:t>
          </w:r>
          <w:r w:rsidR="000F1EA7">
            <w:rPr>
              <w:color w:val="004D5F"/>
            </w:rPr>
            <w:t>7</w:t>
          </w:r>
          <w:r>
            <w:rPr>
              <w:color w:val="004D5F"/>
            </w:rPr>
            <w:t>.0</w:t>
          </w:r>
        </w:p>
      </w:tc>
    </w:tr>
    <w:tr w:rsidR="008014F4" w14:paraId="33EB424B" w14:textId="77777777" w:rsidTr="00F6331A">
      <w:trPr>
        <w:cantSplit/>
        <w:trHeight w:val="420"/>
        <w:jc w:val="center"/>
      </w:trPr>
      <w:tc>
        <w:tcPr>
          <w:tcW w:w="1843" w:type="dxa"/>
          <w:vMerge/>
          <w:tcBorders>
            <w:left w:val="double" w:sz="6" w:space="0" w:color="auto"/>
          </w:tcBorders>
        </w:tcPr>
        <w:p w14:paraId="6D47851D" w14:textId="77777777" w:rsidR="008014F4" w:rsidRDefault="008014F4">
          <w:pPr>
            <w:pStyle w:val="Header"/>
            <w:jc w:val="center"/>
            <w:rPr>
              <w:color w:val="0000FF"/>
            </w:rPr>
          </w:pPr>
        </w:p>
      </w:tc>
      <w:tc>
        <w:tcPr>
          <w:tcW w:w="5245" w:type="dxa"/>
          <w:vMerge/>
        </w:tcPr>
        <w:p w14:paraId="6BCA8C37" w14:textId="77777777" w:rsidR="008014F4" w:rsidRPr="00F351D2" w:rsidRDefault="008014F4">
          <w:pPr>
            <w:pStyle w:val="Header"/>
            <w:jc w:val="center"/>
            <w:rPr>
              <w:color w:val="004D5F"/>
            </w:rPr>
          </w:pPr>
        </w:p>
      </w:tc>
      <w:tc>
        <w:tcPr>
          <w:tcW w:w="2443" w:type="dxa"/>
          <w:tcBorders>
            <w:right w:val="double" w:sz="6" w:space="0" w:color="auto"/>
          </w:tcBorders>
          <w:vAlign w:val="center"/>
        </w:tcPr>
        <w:p w14:paraId="5471FC5C" w14:textId="7D4142C9" w:rsidR="008014F4" w:rsidRPr="00F351D2" w:rsidRDefault="008014F4">
          <w:pPr>
            <w:pStyle w:val="Header"/>
            <w:jc w:val="right"/>
            <w:rPr>
              <w:color w:val="004D5F"/>
            </w:rPr>
          </w:pPr>
          <w:r w:rsidRPr="00F351D2">
            <w:rPr>
              <w:color w:val="004D5F"/>
            </w:rPr>
            <w:t xml:space="preserve">Issue Date: </w:t>
          </w:r>
          <w:r w:rsidR="000F1EA7">
            <w:rPr>
              <w:color w:val="004D5F"/>
            </w:rPr>
            <w:t>29</w:t>
          </w:r>
          <w:r w:rsidRPr="00F351D2">
            <w:rPr>
              <w:color w:val="004D5F"/>
            </w:rPr>
            <w:t>/</w:t>
          </w:r>
          <w:r w:rsidR="000F1EA7">
            <w:rPr>
              <w:color w:val="004D5F"/>
            </w:rPr>
            <w:t>1</w:t>
          </w:r>
          <w:r>
            <w:rPr>
              <w:color w:val="004D5F"/>
            </w:rPr>
            <w:t>0</w:t>
          </w:r>
          <w:r w:rsidRPr="00F351D2">
            <w:rPr>
              <w:color w:val="004D5F"/>
            </w:rPr>
            <w:t>/1</w:t>
          </w:r>
          <w:r w:rsidR="000F1EA7">
            <w:rPr>
              <w:color w:val="004D5F"/>
            </w:rPr>
            <w:t>9</w:t>
          </w:r>
        </w:p>
      </w:tc>
    </w:tr>
    <w:tr w:rsidR="008014F4" w14:paraId="08CF8920" w14:textId="77777777" w:rsidTr="00F6331A">
      <w:trPr>
        <w:cantSplit/>
        <w:trHeight w:val="420"/>
        <w:jc w:val="center"/>
      </w:trPr>
      <w:tc>
        <w:tcPr>
          <w:tcW w:w="1843" w:type="dxa"/>
          <w:vMerge/>
          <w:tcBorders>
            <w:left w:val="double" w:sz="6" w:space="0" w:color="auto"/>
            <w:bottom w:val="double" w:sz="6" w:space="0" w:color="auto"/>
          </w:tcBorders>
        </w:tcPr>
        <w:p w14:paraId="635B0E29" w14:textId="77777777" w:rsidR="008014F4" w:rsidRDefault="008014F4">
          <w:pPr>
            <w:pStyle w:val="Header"/>
            <w:jc w:val="center"/>
            <w:rPr>
              <w:color w:val="0000FF"/>
            </w:rPr>
          </w:pPr>
        </w:p>
      </w:tc>
      <w:tc>
        <w:tcPr>
          <w:tcW w:w="5245" w:type="dxa"/>
          <w:tcBorders>
            <w:bottom w:val="double" w:sz="6" w:space="0" w:color="auto"/>
          </w:tcBorders>
          <w:vAlign w:val="center"/>
        </w:tcPr>
        <w:p w14:paraId="373B2FB5" w14:textId="77777777" w:rsidR="008014F4" w:rsidRPr="00F351D2" w:rsidRDefault="008014F4">
          <w:pPr>
            <w:pStyle w:val="Header"/>
            <w:jc w:val="center"/>
            <w:rPr>
              <w:i/>
              <w:color w:val="004D5F"/>
            </w:rPr>
          </w:pPr>
          <w:r w:rsidRPr="00F351D2">
            <w:rPr>
              <w:i/>
              <w:color w:val="004D5F"/>
            </w:rPr>
            <w:t>IN CONFIDENCE between BT and UK CPs</w:t>
          </w:r>
        </w:p>
      </w:tc>
      <w:tc>
        <w:tcPr>
          <w:tcW w:w="2443" w:type="dxa"/>
          <w:tcBorders>
            <w:bottom w:val="double" w:sz="6" w:space="0" w:color="auto"/>
            <w:right w:val="double" w:sz="6" w:space="0" w:color="auto"/>
          </w:tcBorders>
          <w:vAlign w:val="center"/>
        </w:tcPr>
        <w:p w14:paraId="74A21369" w14:textId="77777777" w:rsidR="008014F4" w:rsidRPr="00F351D2" w:rsidRDefault="008014F4" w:rsidP="00F6331A">
          <w:pPr>
            <w:jc w:val="right"/>
            <w:rPr>
              <w:color w:val="004D5F"/>
            </w:rPr>
          </w:pPr>
          <w:r w:rsidRPr="00F351D2">
            <w:rPr>
              <w:color w:val="004D5F"/>
            </w:rPr>
            <w:t xml:space="preserve">Page </w:t>
          </w:r>
          <w:r w:rsidRPr="00F351D2">
            <w:rPr>
              <w:color w:val="004D5F"/>
            </w:rPr>
            <w:fldChar w:fldCharType="begin"/>
          </w:r>
          <w:r w:rsidRPr="00F351D2">
            <w:rPr>
              <w:color w:val="004D5F"/>
            </w:rPr>
            <w:instrText xml:space="preserve"> PAGE </w:instrText>
          </w:r>
          <w:r w:rsidRPr="00F351D2">
            <w:rPr>
              <w:color w:val="004D5F"/>
            </w:rPr>
            <w:fldChar w:fldCharType="separate"/>
          </w:r>
          <w:r w:rsidR="00F274BC">
            <w:rPr>
              <w:noProof/>
              <w:color w:val="004D5F"/>
            </w:rPr>
            <w:t>18</w:t>
          </w:r>
          <w:r w:rsidRPr="00F351D2">
            <w:rPr>
              <w:color w:val="004D5F"/>
            </w:rPr>
            <w:fldChar w:fldCharType="end"/>
          </w:r>
          <w:r w:rsidRPr="00F351D2">
            <w:rPr>
              <w:color w:val="004D5F"/>
            </w:rPr>
            <w:t xml:space="preserve"> of </w:t>
          </w:r>
          <w:r w:rsidRPr="00F351D2">
            <w:rPr>
              <w:color w:val="004D5F"/>
            </w:rPr>
            <w:fldChar w:fldCharType="begin"/>
          </w:r>
          <w:r w:rsidRPr="00F351D2">
            <w:rPr>
              <w:color w:val="004D5F"/>
            </w:rPr>
            <w:instrText xml:space="preserve"> NUMPAGES  </w:instrText>
          </w:r>
          <w:r w:rsidRPr="00F351D2">
            <w:rPr>
              <w:color w:val="004D5F"/>
            </w:rPr>
            <w:fldChar w:fldCharType="separate"/>
          </w:r>
          <w:r w:rsidR="00F274BC">
            <w:rPr>
              <w:noProof/>
              <w:color w:val="004D5F"/>
            </w:rPr>
            <w:t>39</w:t>
          </w:r>
          <w:r w:rsidRPr="00F351D2">
            <w:rPr>
              <w:color w:val="004D5F"/>
            </w:rPr>
            <w:fldChar w:fldCharType="end"/>
          </w:r>
        </w:p>
      </w:tc>
    </w:tr>
  </w:tbl>
  <w:p w14:paraId="1CCC4C58" w14:textId="77777777" w:rsidR="008014F4" w:rsidRDefault="008014F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4B742" w14:textId="77777777" w:rsidR="008014F4" w:rsidRDefault="008014F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AE8AA" w14:textId="77777777" w:rsidR="008014F4" w:rsidRDefault="008014F4">
    <w:pPr>
      <w:pStyle w:val="Header"/>
      <w:framePr w:wrap="around" w:vAnchor="text" w:hAnchor="margin" w:xAlign="right" w:y="1"/>
      <w:rPr>
        <w:rStyle w:val="PageNumber"/>
      </w:rPr>
    </w:pPr>
  </w:p>
  <w:tbl>
    <w:tblPr>
      <w:tblW w:w="0" w:type="auto"/>
      <w:jc w:val="center"/>
      <w:tblLayout w:type="fixed"/>
      <w:tblLook w:val="0000" w:firstRow="0" w:lastRow="0" w:firstColumn="0" w:lastColumn="0" w:noHBand="0" w:noVBand="0"/>
    </w:tblPr>
    <w:tblGrid>
      <w:gridCol w:w="2055"/>
      <w:gridCol w:w="5187"/>
      <w:gridCol w:w="2467"/>
    </w:tblGrid>
    <w:tr w:rsidR="008014F4" w14:paraId="4C14338E" w14:textId="77777777">
      <w:trPr>
        <w:trHeight w:val="381"/>
        <w:jc w:val="center"/>
      </w:trPr>
      <w:tc>
        <w:tcPr>
          <w:tcW w:w="9709" w:type="dxa"/>
          <w:gridSpan w:val="3"/>
          <w:tcBorders>
            <w:top w:val="double" w:sz="6" w:space="0" w:color="auto"/>
            <w:left w:val="double" w:sz="6" w:space="0" w:color="auto"/>
            <w:right w:val="double" w:sz="6" w:space="0" w:color="auto"/>
          </w:tcBorders>
          <w:vAlign w:val="center"/>
        </w:tcPr>
        <w:p w14:paraId="081C9887" w14:textId="77777777" w:rsidR="008014F4" w:rsidRPr="00F351D2" w:rsidRDefault="008014F4">
          <w:pPr>
            <w:pStyle w:val="Header"/>
            <w:jc w:val="center"/>
            <w:rPr>
              <w:color w:val="004D5F"/>
            </w:rPr>
          </w:pPr>
          <w:r w:rsidRPr="00F351D2">
            <w:rPr>
              <w:b/>
              <w:color w:val="004D5F"/>
              <w:sz w:val="24"/>
            </w:rPr>
            <w:t>INTERCONNECT OPERATIONS AND MAINTENANCE MANUAL</w:t>
          </w:r>
        </w:p>
      </w:tc>
    </w:tr>
    <w:tr w:rsidR="008014F4" w14:paraId="64B9A67C" w14:textId="77777777" w:rsidTr="00F6331A">
      <w:trPr>
        <w:cantSplit/>
        <w:trHeight w:val="420"/>
        <w:jc w:val="center"/>
      </w:trPr>
      <w:tc>
        <w:tcPr>
          <w:tcW w:w="2055" w:type="dxa"/>
          <w:vMerge w:val="restart"/>
          <w:tcBorders>
            <w:left w:val="double" w:sz="6" w:space="0" w:color="auto"/>
          </w:tcBorders>
          <w:vAlign w:val="center"/>
        </w:tcPr>
        <w:p w14:paraId="3E0AB77C" w14:textId="77777777" w:rsidR="008014F4" w:rsidRDefault="008014F4">
          <w:pPr>
            <w:pStyle w:val="Header"/>
            <w:jc w:val="center"/>
            <w:rPr>
              <w:b/>
              <w:color w:val="0000FF"/>
            </w:rPr>
          </w:pPr>
          <w:r>
            <w:rPr>
              <w:b/>
              <w:noProof/>
              <w:color w:val="0000FF"/>
            </w:rPr>
            <w:t>BT Technology</w:t>
          </w:r>
        </w:p>
      </w:tc>
      <w:tc>
        <w:tcPr>
          <w:tcW w:w="5187" w:type="dxa"/>
          <w:vMerge w:val="restart"/>
          <w:vAlign w:val="center"/>
        </w:tcPr>
        <w:p w14:paraId="3C2DF547" w14:textId="77777777" w:rsidR="008014F4" w:rsidRPr="00F351D2" w:rsidRDefault="008014F4" w:rsidP="00CE365A">
          <w:pPr>
            <w:pStyle w:val="Header"/>
            <w:jc w:val="center"/>
            <w:rPr>
              <w:b/>
              <w:color w:val="004D5F"/>
            </w:rPr>
          </w:pPr>
          <w:r w:rsidRPr="00F351D2">
            <w:rPr>
              <w:b/>
              <w:color w:val="004D5F"/>
            </w:rPr>
            <w:t xml:space="preserve">Section </w:t>
          </w:r>
          <w:r>
            <w:rPr>
              <w:b/>
              <w:color w:val="004D5F"/>
            </w:rPr>
            <w:t>3</w:t>
          </w:r>
          <w:r w:rsidRPr="00F351D2">
            <w:rPr>
              <w:b/>
              <w:color w:val="004D5F"/>
            </w:rPr>
            <w:t xml:space="preserve"> – </w:t>
          </w:r>
          <w:r>
            <w:rPr>
              <w:b/>
              <w:color w:val="004D5F"/>
            </w:rPr>
            <w:t>Faults</w:t>
          </w:r>
        </w:p>
      </w:tc>
      <w:tc>
        <w:tcPr>
          <w:tcW w:w="2467" w:type="dxa"/>
          <w:tcBorders>
            <w:right w:val="double" w:sz="6" w:space="0" w:color="auto"/>
          </w:tcBorders>
          <w:vAlign w:val="center"/>
        </w:tcPr>
        <w:p w14:paraId="4A27677B" w14:textId="4BAC05D1" w:rsidR="008014F4" w:rsidRPr="00F351D2" w:rsidRDefault="008014F4">
          <w:pPr>
            <w:pStyle w:val="Header"/>
            <w:jc w:val="right"/>
            <w:rPr>
              <w:color w:val="004D5F"/>
            </w:rPr>
          </w:pPr>
          <w:r>
            <w:rPr>
              <w:color w:val="004D5F"/>
            </w:rPr>
            <w:t xml:space="preserve">Issue </w:t>
          </w:r>
          <w:r w:rsidR="000F1EA7">
            <w:rPr>
              <w:color w:val="004D5F"/>
            </w:rPr>
            <w:t>7</w:t>
          </w:r>
          <w:r>
            <w:rPr>
              <w:color w:val="004D5F"/>
            </w:rPr>
            <w:t>.0</w:t>
          </w:r>
        </w:p>
      </w:tc>
    </w:tr>
    <w:tr w:rsidR="008014F4" w14:paraId="559866E4" w14:textId="77777777" w:rsidTr="00F6331A">
      <w:trPr>
        <w:cantSplit/>
        <w:trHeight w:val="420"/>
        <w:jc w:val="center"/>
      </w:trPr>
      <w:tc>
        <w:tcPr>
          <w:tcW w:w="2055" w:type="dxa"/>
          <w:vMerge/>
          <w:tcBorders>
            <w:left w:val="double" w:sz="6" w:space="0" w:color="auto"/>
          </w:tcBorders>
        </w:tcPr>
        <w:p w14:paraId="4134C3DB" w14:textId="77777777" w:rsidR="008014F4" w:rsidRDefault="008014F4">
          <w:pPr>
            <w:pStyle w:val="Header"/>
            <w:jc w:val="center"/>
            <w:rPr>
              <w:color w:val="0000FF"/>
            </w:rPr>
          </w:pPr>
        </w:p>
      </w:tc>
      <w:tc>
        <w:tcPr>
          <w:tcW w:w="5187" w:type="dxa"/>
          <w:vMerge/>
        </w:tcPr>
        <w:p w14:paraId="204A761D" w14:textId="77777777" w:rsidR="008014F4" w:rsidRPr="00F351D2" w:rsidRDefault="008014F4">
          <w:pPr>
            <w:pStyle w:val="Header"/>
            <w:jc w:val="center"/>
            <w:rPr>
              <w:color w:val="004D5F"/>
            </w:rPr>
          </w:pPr>
        </w:p>
      </w:tc>
      <w:tc>
        <w:tcPr>
          <w:tcW w:w="2467" w:type="dxa"/>
          <w:tcBorders>
            <w:right w:val="double" w:sz="6" w:space="0" w:color="auto"/>
          </w:tcBorders>
          <w:vAlign w:val="center"/>
        </w:tcPr>
        <w:p w14:paraId="63A1E9EF" w14:textId="0CE0F0AB" w:rsidR="008014F4" w:rsidRPr="00F351D2" w:rsidRDefault="008014F4">
          <w:pPr>
            <w:pStyle w:val="Header"/>
            <w:jc w:val="right"/>
            <w:rPr>
              <w:color w:val="004D5F"/>
            </w:rPr>
          </w:pPr>
          <w:r w:rsidRPr="00F351D2">
            <w:rPr>
              <w:color w:val="004D5F"/>
            </w:rPr>
            <w:t xml:space="preserve">Issue Date: </w:t>
          </w:r>
          <w:r w:rsidR="000F1EA7">
            <w:rPr>
              <w:color w:val="004D5F"/>
            </w:rPr>
            <w:t>29</w:t>
          </w:r>
          <w:r w:rsidRPr="00F351D2">
            <w:rPr>
              <w:color w:val="004D5F"/>
            </w:rPr>
            <w:t>/</w:t>
          </w:r>
          <w:r w:rsidR="000F1EA7">
            <w:rPr>
              <w:color w:val="004D5F"/>
            </w:rPr>
            <w:t>1</w:t>
          </w:r>
          <w:r>
            <w:rPr>
              <w:color w:val="004D5F"/>
            </w:rPr>
            <w:t>0</w:t>
          </w:r>
          <w:r w:rsidRPr="00F351D2">
            <w:rPr>
              <w:color w:val="004D5F"/>
            </w:rPr>
            <w:t>/1</w:t>
          </w:r>
          <w:r w:rsidR="000F1EA7">
            <w:rPr>
              <w:color w:val="004D5F"/>
            </w:rPr>
            <w:t>9</w:t>
          </w:r>
        </w:p>
      </w:tc>
    </w:tr>
    <w:tr w:rsidR="008014F4" w14:paraId="0ABF8AE1" w14:textId="77777777" w:rsidTr="00F6331A">
      <w:trPr>
        <w:cantSplit/>
        <w:trHeight w:val="420"/>
        <w:jc w:val="center"/>
      </w:trPr>
      <w:tc>
        <w:tcPr>
          <w:tcW w:w="2055" w:type="dxa"/>
          <w:vMerge/>
          <w:tcBorders>
            <w:left w:val="double" w:sz="6" w:space="0" w:color="auto"/>
            <w:bottom w:val="double" w:sz="6" w:space="0" w:color="auto"/>
          </w:tcBorders>
        </w:tcPr>
        <w:p w14:paraId="52B01656" w14:textId="77777777" w:rsidR="008014F4" w:rsidRDefault="008014F4">
          <w:pPr>
            <w:pStyle w:val="Header"/>
            <w:jc w:val="center"/>
            <w:rPr>
              <w:color w:val="0000FF"/>
            </w:rPr>
          </w:pPr>
        </w:p>
      </w:tc>
      <w:tc>
        <w:tcPr>
          <w:tcW w:w="5187" w:type="dxa"/>
          <w:tcBorders>
            <w:bottom w:val="double" w:sz="6" w:space="0" w:color="auto"/>
          </w:tcBorders>
          <w:vAlign w:val="center"/>
        </w:tcPr>
        <w:p w14:paraId="4855D575" w14:textId="77777777" w:rsidR="008014F4" w:rsidRPr="00F351D2" w:rsidRDefault="008014F4">
          <w:pPr>
            <w:pStyle w:val="Header"/>
            <w:jc w:val="center"/>
            <w:rPr>
              <w:i/>
              <w:color w:val="004D5F"/>
            </w:rPr>
          </w:pPr>
          <w:r w:rsidRPr="00F351D2">
            <w:rPr>
              <w:i/>
              <w:color w:val="004D5F"/>
            </w:rPr>
            <w:t>IN CONFIDENCE between BT and UK Operators</w:t>
          </w:r>
        </w:p>
      </w:tc>
      <w:tc>
        <w:tcPr>
          <w:tcW w:w="2467" w:type="dxa"/>
          <w:tcBorders>
            <w:bottom w:val="double" w:sz="6" w:space="0" w:color="auto"/>
            <w:right w:val="double" w:sz="6" w:space="0" w:color="auto"/>
          </w:tcBorders>
          <w:vAlign w:val="center"/>
        </w:tcPr>
        <w:p w14:paraId="1FEAB8C8" w14:textId="77777777" w:rsidR="008014F4" w:rsidRPr="00F351D2" w:rsidRDefault="008014F4" w:rsidP="00F6331A">
          <w:pPr>
            <w:jc w:val="right"/>
            <w:rPr>
              <w:color w:val="004D5F"/>
            </w:rPr>
          </w:pPr>
          <w:r w:rsidRPr="00F351D2">
            <w:rPr>
              <w:color w:val="004D5F"/>
            </w:rPr>
            <w:t xml:space="preserve">Page </w:t>
          </w:r>
          <w:r w:rsidRPr="00F351D2">
            <w:rPr>
              <w:color w:val="004D5F"/>
            </w:rPr>
            <w:fldChar w:fldCharType="begin"/>
          </w:r>
          <w:r w:rsidRPr="00F351D2">
            <w:rPr>
              <w:color w:val="004D5F"/>
            </w:rPr>
            <w:instrText xml:space="preserve"> PAGE </w:instrText>
          </w:r>
          <w:r w:rsidRPr="00F351D2">
            <w:rPr>
              <w:color w:val="004D5F"/>
            </w:rPr>
            <w:fldChar w:fldCharType="separate"/>
          </w:r>
          <w:r w:rsidR="00F274BC">
            <w:rPr>
              <w:noProof/>
              <w:color w:val="004D5F"/>
            </w:rPr>
            <w:t>21</w:t>
          </w:r>
          <w:r w:rsidRPr="00F351D2">
            <w:rPr>
              <w:color w:val="004D5F"/>
            </w:rPr>
            <w:fldChar w:fldCharType="end"/>
          </w:r>
          <w:r w:rsidRPr="00F351D2">
            <w:rPr>
              <w:color w:val="004D5F"/>
            </w:rPr>
            <w:t xml:space="preserve"> of </w:t>
          </w:r>
          <w:r w:rsidRPr="00F351D2">
            <w:rPr>
              <w:color w:val="004D5F"/>
            </w:rPr>
            <w:fldChar w:fldCharType="begin"/>
          </w:r>
          <w:r w:rsidRPr="00F351D2">
            <w:rPr>
              <w:color w:val="004D5F"/>
            </w:rPr>
            <w:instrText xml:space="preserve"> NUMPAGES  </w:instrText>
          </w:r>
          <w:r w:rsidRPr="00F351D2">
            <w:rPr>
              <w:color w:val="004D5F"/>
            </w:rPr>
            <w:fldChar w:fldCharType="separate"/>
          </w:r>
          <w:r w:rsidR="00F274BC">
            <w:rPr>
              <w:noProof/>
              <w:color w:val="004D5F"/>
            </w:rPr>
            <w:t>39</w:t>
          </w:r>
          <w:r w:rsidRPr="00F351D2">
            <w:rPr>
              <w:color w:val="004D5F"/>
            </w:rPr>
            <w:fldChar w:fldCharType="end"/>
          </w:r>
        </w:p>
      </w:tc>
    </w:tr>
  </w:tbl>
  <w:p w14:paraId="713F9262" w14:textId="77777777" w:rsidR="008014F4" w:rsidRDefault="008014F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F9296" w14:textId="77777777" w:rsidR="008014F4" w:rsidRDefault="008014F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82FF4" w14:textId="77777777" w:rsidR="008014F4" w:rsidRDefault="008014F4">
    <w:pPr>
      <w:pStyle w:val="Header"/>
      <w:framePr w:wrap="around" w:vAnchor="text" w:hAnchor="margin" w:xAlign="right" w:y="1"/>
      <w:rPr>
        <w:rStyle w:val="PageNumber"/>
      </w:rPr>
    </w:pPr>
  </w:p>
  <w:tbl>
    <w:tblPr>
      <w:tblW w:w="0" w:type="auto"/>
      <w:jc w:val="center"/>
      <w:tblLayout w:type="fixed"/>
      <w:tblLook w:val="0000" w:firstRow="0" w:lastRow="0" w:firstColumn="0" w:lastColumn="0" w:noHBand="0" w:noVBand="0"/>
    </w:tblPr>
    <w:tblGrid>
      <w:gridCol w:w="2055"/>
      <w:gridCol w:w="5187"/>
      <w:gridCol w:w="2467"/>
    </w:tblGrid>
    <w:tr w:rsidR="008014F4" w14:paraId="429024A5" w14:textId="77777777">
      <w:trPr>
        <w:trHeight w:val="381"/>
        <w:jc w:val="center"/>
      </w:trPr>
      <w:tc>
        <w:tcPr>
          <w:tcW w:w="9709" w:type="dxa"/>
          <w:gridSpan w:val="3"/>
          <w:tcBorders>
            <w:top w:val="double" w:sz="6" w:space="0" w:color="auto"/>
            <w:left w:val="double" w:sz="6" w:space="0" w:color="auto"/>
            <w:right w:val="double" w:sz="6" w:space="0" w:color="auto"/>
          </w:tcBorders>
          <w:vAlign w:val="center"/>
        </w:tcPr>
        <w:p w14:paraId="5A246DAB" w14:textId="77777777" w:rsidR="008014F4" w:rsidRPr="00F351D2" w:rsidRDefault="008014F4">
          <w:pPr>
            <w:pStyle w:val="Header"/>
            <w:jc w:val="center"/>
            <w:rPr>
              <w:color w:val="004D5F"/>
            </w:rPr>
          </w:pPr>
          <w:r w:rsidRPr="00F351D2">
            <w:rPr>
              <w:b/>
              <w:color w:val="004D5F"/>
              <w:sz w:val="24"/>
            </w:rPr>
            <w:t>INTERCONNECT OPERATIONS AND MAINTENANCE MANUAL</w:t>
          </w:r>
        </w:p>
      </w:tc>
    </w:tr>
    <w:tr w:rsidR="008014F4" w14:paraId="759B4E9D" w14:textId="77777777" w:rsidTr="00F6331A">
      <w:trPr>
        <w:cantSplit/>
        <w:trHeight w:val="420"/>
        <w:jc w:val="center"/>
      </w:trPr>
      <w:tc>
        <w:tcPr>
          <w:tcW w:w="2055" w:type="dxa"/>
          <w:vMerge w:val="restart"/>
          <w:tcBorders>
            <w:left w:val="double" w:sz="6" w:space="0" w:color="auto"/>
          </w:tcBorders>
          <w:vAlign w:val="center"/>
        </w:tcPr>
        <w:p w14:paraId="2EDA9A85" w14:textId="77777777" w:rsidR="008014F4" w:rsidRDefault="008014F4">
          <w:pPr>
            <w:pStyle w:val="Header"/>
            <w:jc w:val="center"/>
            <w:rPr>
              <w:b/>
              <w:color w:val="0000FF"/>
            </w:rPr>
          </w:pPr>
          <w:r>
            <w:rPr>
              <w:b/>
              <w:noProof/>
              <w:color w:val="0000FF"/>
            </w:rPr>
            <w:t>BT Technology</w:t>
          </w:r>
        </w:p>
      </w:tc>
      <w:tc>
        <w:tcPr>
          <w:tcW w:w="5187" w:type="dxa"/>
          <w:vMerge w:val="restart"/>
          <w:vAlign w:val="center"/>
        </w:tcPr>
        <w:p w14:paraId="1366AC39" w14:textId="77777777" w:rsidR="008014F4" w:rsidRPr="00F351D2" w:rsidRDefault="008014F4" w:rsidP="00CE365A">
          <w:pPr>
            <w:pStyle w:val="Header"/>
            <w:jc w:val="center"/>
            <w:rPr>
              <w:b/>
              <w:color w:val="004D5F"/>
            </w:rPr>
          </w:pPr>
          <w:r w:rsidRPr="00F351D2">
            <w:rPr>
              <w:b/>
              <w:color w:val="004D5F"/>
            </w:rPr>
            <w:t xml:space="preserve">Section </w:t>
          </w:r>
          <w:r>
            <w:rPr>
              <w:b/>
              <w:color w:val="004D5F"/>
            </w:rPr>
            <w:t>4</w:t>
          </w:r>
          <w:r w:rsidRPr="00F351D2">
            <w:rPr>
              <w:b/>
              <w:color w:val="004D5F"/>
            </w:rPr>
            <w:t xml:space="preserve"> – </w:t>
          </w:r>
          <w:r>
            <w:rPr>
              <w:b/>
              <w:color w:val="004D5F"/>
            </w:rPr>
            <w:t>Call Trace</w:t>
          </w:r>
        </w:p>
      </w:tc>
      <w:tc>
        <w:tcPr>
          <w:tcW w:w="2467" w:type="dxa"/>
          <w:tcBorders>
            <w:right w:val="double" w:sz="6" w:space="0" w:color="auto"/>
          </w:tcBorders>
          <w:vAlign w:val="center"/>
        </w:tcPr>
        <w:p w14:paraId="64E9BA41" w14:textId="2C7D7A02" w:rsidR="008014F4" w:rsidRPr="00F351D2" w:rsidRDefault="008014F4" w:rsidP="0011205F">
          <w:pPr>
            <w:pStyle w:val="Header"/>
            <w:jc w:val="right"/>
            <w:rPr>
              <w:color w:val="004D5F"/>
            </w:rPr>
          </w:pPr>
          <w:r>
            <w:rPr>
              <w:color w:val="004D5F"/>
            </w:rPr>
            <w:t xml:space="preserve">Issue </w:t>
          </w:r>
          <w:r w:rsidR="000F1EA7">
            <w:rPr>
              <w:color w:val="004D5F"/>
            </w:rPr>
            <w:t>7</w:t>
          </w:r>
          <w:r>
            <w:rPr>
              <w:color w:val="004D5F"/>
            </w:rPr>
            <w:t>.0</w:t>
          </w:r>
        </w:p>
      </w:tc>
    </w:tr>
    <w:tr w:rsidR="008014F4" w14:paraId="0E5CED35" w14:textId="77777777" w:rsidTr="00F6331A">
      <w:trPr>
        <w:cantSplit/>
        <w:trHeight w:val="420"/>
        <w:jc w:val="center"/>
      </w:trPr>
      <w:tc>
        <w:tcPr>
          <w:tcW w:w="2055" w:type="dxa"/>
          <w:vMerge/>
          <w:tcBorders>
            <w:left w:val="double" w:sz="6" w:space="0" w:color="auto"/>
          </w:tcBorders>
        </w:tcPr>
        <w:p w14:paraId="6223D8AA" w14:textId="77777777" w:rsidR="008014F4" w:rsidRDefault="008014F4">
          <w:pPr>
            <w:pStyle w:val="Header"/>
            <w:jc w:val="center"/>
            <w:rPr>
              <w:color w:val="0000FF"/>
            </w:rPr>
          </w:pPr>
        </w:p>
      </w:tc>
      <w:tc>
        <w:tcPr>
          <w:tcW w:w="5187" w:type="dxa"/>
          <w:vMerge/>
        </w:tcPr>
        <w:p w14:paraId="143BE6E0" w14:textId="77777777" w:rsidR="008014F4" w:rsidRPr="00F351D2" w:rsidRDefault="008014F4">
          <w:pPr>
            <w:pStyle w:val="Header"/>
            <w:jc w:val="center"/>
            <w:rPr>
              <w:color w:val="004D5F"/>
            </w:rPr>
          </w:pPr>
        </w:p>
      </w:tc>
      <w:tc>
        <w:tcPr>
          <w:tcW w:w="2467" w:type="dxa"/>
          <w:tcBorders>
            <w:right w:val="double" w:sz="6" w:space="0" w:color="auto"/>
          </w:tcBorders>
          <w:vAlign w:val="center"/>
        </w:tcPr>
        <w:p w14:paraId="5914CF2E" w14:textId="39F39E61" w:rsidR="008014F4" w:rsidRPr="00F351D2" w:rsidRDefault="008014F4">
          <w:pPr>
            <w:pStyle w:val="Header"/>
            <w:jc w:val="right"/>
            <w:rPr>
              <w:color w:val="004D5F"/>
            </w:rPr>
          </w:pPr>
          <w:r w:rsidRPr="00F351D2">
            <w:rPr>
              <w:color w:val="004D5F"/>
            </w:rPr>
            <w:t xml:space="preserve">Issue Date: </w:t>
          </w:r>
          <w:r w:rsidR="000F1EA7">
            <w:rPr>
              <w:color w:val="004D5F"/>
            </w:rPr>
            <w:t>29</w:t>
          </w:r>
          <w:r w:rsidRPr="00F351D2">
            <w:rPr>
              <w:color w:val="004D5F"/>
            </w:rPr>
            <w:t>/</w:t>
          </w:r>
          <w:r w:rsidR="000F1EA7">
            <w:rPr>
              <w:color w:val="004D5F"/>
            </w:rPr>
            <w:t>1</w:t>
          </w:r>
          <w:r>
            <w:rPr>
              <w:color w:val="004D5F"/>
            </w:rPr>
            <w:t>0</w:t>
          </w:r>
          <w:r w:rsidRPr="00F351D2">
            <w:rPr>
              <w:color w:val="004D5F"/>
            </w:rPr>
            <w:t>/1</w:t>
          </w:r>
          <w:r w:rsidR="000F1EA7">
            <w:rPr>
              <w:color w:val="004D5F"/>
            </w:rPr>
            <w:t>9</w:t>
          </w:r>
        </w:p>
      </w:tc>
    </w:tr>
    <w:tr w:rsidR="008014F4" w14:paraId="6F147268" w14:textId="77777777" w:rsidTr="00F6331A">
      <w:trPr>
        <w:cantSplit/>
        <w:trHeight w:val="420"/>
        <w:jc w:val="center"/>
      </w:trPr>
      <w:tc>
        <w:tcPr>
          <w:tcW w:w="2055" w:type="dxa"/>
          <w:vMerge/>
          <w:tcBorders>
            <w:left w:val="double" w:sz="6" w:space="0" w:color="auto"/>
            <w:bottom w:val="double" w:sz="6" w:space="0" w:color="auto"/>
          </w:tcBorders>
        </w:tcPr>
        <w:p w14:paraId="1E04C766" w14:textId="77777777" w:rsidR="008014F4" w:rsidRDefault="008014F4">
          <w:pPr>
            <w:pStyle w:val="Header"/>
            <w:jc w:val="center"/>
            <w:rPr>
              <w:color w:val="0000FF"/>
            </w:rPr>
          </w:pPr>
        </w:p>
      </w:tc>
      <w:tc>
        <w:tcPr>
          <w:tcW w:w="5187" w:type="dxa"/>
          <w:tcBorders>
            <w:bottom w:val="double" w:sz="6" w:space="0" w:color="auto"/>
          </w:tcBorders>
          <w:vAlign w:val="center"/>
        </w:tcPr>
        <w:p w14:paraId="38624FEC" w14:textId="77777777" w:rsidR="008014F4" w:rsidRPr="00F351D2" w:rsidRDefault="008014F4">
          <w:pPr>
            <w:pStyle w:val="Header"/>
            <w:jc w:val="center"/>
            <w:rPr>
              <w:i/>
              <w:color w:val="004D5F"/>
            </w:rPr>
          </w:pPr>
          <w:r w:rsidRPr="00F351D2">
            <w:rPr>
              <w:i/>
              <w:color w:val="004D5F"/>
            </w:rPr>
            <w:t>IN CONFIDENCE between BT and UK Operators</w:t>
          </w:r>
        </w:p>
      </w:tc>
      <w:tc>
        <w:tcPr>
          <w:tcW w:w="2467" w:type="dxa"/>
          <w:tcBorders>
            <w:bottom w:val="double" w:sz="6" w:space="0" w:color="auto"/>
            <w:right w:val="double" w:sz="6" w:space="0" w:color="auto"/>
          </w:tcBorders>
          <w:vAlign w:val="center"/>
        </w:tcPr>
        <w:p w14:paraId="2EA0EF98" w14:textId="77777777" w:rsidR="008014F4" w:rsidRPr="00F351D2" w:rsidRDefault="008014F4" w:rsidP="00F6331A">
          <w:pPr>
            <w:jc w:val="right"/>
            <w:rPr>
              <w:color w:val="004D5F"/>
            </w:rPr>
          </w:pPr>
          <w:r w:rsidRPr="00F351D2">
            <w:rPr>
              <w:color w:val="004D5F"/>
            </w:rPr>
            <w:t xml:space="preserve">Page </w:t>
          </w:r>
          <w:r w:rsidRPr="00F351D2">
            <w:rPr>
              <w:color w:val="004D5F"/>
            </w:rPr>
            <w:fldChar w:fldCharType="begin"/>
          </w:r>
          <w:r w:rsidRPr="00F351D2">
            <w:rPr>
              <w:color w:val="004D5F"/>
            </w:rPr>
            <w:instrText xml:space="preserve"> PAGE </w:instrText>
          </w:r>
          <w:r w:rsidRPr="00F351D2">
            <w:rPr>
              <w:color w:val="004D5F"/>
            </w:rPr>
            <w:fldChar w:fldCharType="separate"/>
          </w:r>
          <w:r w:rsidR="00F274BC">
            <w:rPr>
              <w:noProof/>
              <w:color w:val="004D5F"/>
            </w:rPr>
            <w:t>33</w:t>
          </w:r>
          <w:r w:rsidRPr="00F351D2">
            <w:rPr>
              <w:color w:val="004D5F"/>
            </w:rPr>
            <w:fldChar w:fldCharType="end"/>
          </w:r>
          <w:r w:rsidRPr="00F351D2">
            <w:rPr>
              <w:color w:val="004D5F"/>
            </w:rPr>
            <w:t xml:space="preserve"> of </w:t>
          </w:r>
          <w:r w:rsidRPr="00F351D2">
            <w:rPr>
              <w:color w:val="004D5F"/>
            </w:rPr>
            <w:fldChar w:fldCharType="begin"/>
          </w:r>
          <w:r w:rsidRPr="00F351D2">
            <w:rPr>
              <w:color w:val="004D5F"/>
            </w:rPr>
            <w:instrText xml:space="preserve"> NUMPAGES  </w:instrText>
          </w:r>
          <w:r w:rsidRPr="00F351D2">
            <w:rPr>
              <w:color w:val="004D5F"/>
            </w:rPr>
            <w:fldChar w:fldCharType="separate"/>
          </w:r>
          <w:r w:rsidR="00F274BC">
            <w:rPr>
              <w:noProof/>
              <w:color w:val="004D5F"/>
            </w:rPr>
            <w:t>33</w:t>
          </w:r>
          <w:r w:rsidRPr="00F351D2">
            <w:rPr>
              <w:color w:val="004D5F"/>
            </w:rPr>
            <w:fldChar w:fldCharType="end"/>
          </w:r>
        </w:p>
      </w:tc>
    </w:tr>
  </w:tbl>
  <w:p w14:paraId="7E75F7F6" w14:textId="77777777" w:rsidR="008014F4" w:rsidRDefault="008014F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D5383" w14:textId="77777777" w:rsidR="008014F4" w:rsidRDefault="008014F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514D8" w14:textId="77777777" w:rsidR="008014F4" w:rsidRDefault="008014F4">
    <w:pPr>
      <w:pStyle w:val="Header"/>
      <w:framePr w:wrap="around" w:vAnchor="text" w:hAnchor="margin" w:xAlign="right" w:y="1"/>
      <w:rPr>
        <w:rStyle w:val="PageNumber"/>
      </w:rPr>
    </w:pPr>
  </w:p>
  <w:tbl>
    <w:tblPr>
      <w:tblW w:w="0" w:type="auto"/>
      <w:jc w:val="center"/>
      <w:tblLayout w:type="fixed"/>
      <w:tblLook w:val="0000" w:firstRow="0" w:lastRow="0" w:firstColumn="0" w:lastColumn="0" w:noHBand="0" w:noVBand="0"/>
    </w:tblPr>
    <w:tblGrid>
      <w:gridCol w:w="2055"/>
      <w:gridCol w:w="5187"/>
      <w:gridCol w:w="2467"/>
    </w:tblGrid>
    <w:tr w:rsidR="008014F4" w14:paraId="48364EB2" w14:textId="77777777">
      <w:trPr>
        <w:trHeight w:val="381"/>
        <w:jc w:val="center"/>
      </w:trPr>
      <w:tc>
        <w:tcPr>
          <w:tcW w:w="9709" w:type="dxa"/>
          <w:gridSpan w:val="3"/>
          <w:tcBorders>
            <w:top w:val="double" w:sz="6" w:space="0" w:color="auto"/>
            <w:left w:val="double" w:sz="6" w:space="0" w:color="auto"/>
            <w:right w:val="double" w:sz="6" w:space="0" w:color="auto"/>
          </w:tcBorders>
          <w:vAlign w:val="center"/>
        </w:tcPr>
        <w:p w14:paraId="526D5A84" w14:textId="77777777" w:rsidR="008014F4" w:rsidRPr="00F351D2" w:rsidRDefault="008014F4">
          <w:pPr>
            <w:pStyle w:val="Header"/>
            <w:jc w:val="center"/>
            <w:rPr>
              <w:color w:val="004D5F"/>
            </w:rPr>
          </w:pPr>
          <w:r w:rsidRPr="00F351D2">
            <w:rPr>
              <w:b/>
              <w:color w:val="004D5F"/>
              <w:sz w:val="24"/>
            </w:rPr>
            <w:t>OPERATIONS AND MAINTENANCE MANUAL</w:t>
          </w:r>
        </w:p>
      </w:tc>
    </w:tr>
    <w:tr w:rsidR="008014F4" w14:paraId="148C2F57" w14:textId="77777777" w:rsidTr="00F351D2">
      <w:trPr>
        <w:cantSplit/>
        <w:trHeight w:val="420"/>
        <w:jc w:val="center"/>
      </w:trPr>
      <w:tc>
        <w:tcPr>
          <w:tcW w:w="2055" w:type="dxa"/>
          <w:vMerge w:val="restart"/>
          <w:tcBorders>
            <w:left w:val="double" w:sz="6" w:space="0" w:color="auto"/>
            <w:bottom w:val="double" w:sz="6" w:space="0" w:color="auto"/>
          </w:tcBorders>
          <w:vAlign w:val="center"/>
        </w:tcPr>
        <w:p w14:paraId="6675ED36" w14:textId="77777777" w:rsidR="008014F4" w:rsidRDefault="008014F4" w:rsidP="00D24CB3">
          <w:pPr>
            <w:pStyle w:val="Header"/>
            <w:jc w:val="center"/>
            <w:rPr>
              <w:b/>
              <w:color w:val="0000FF"/>
            </w:rPr>
          </w:pPr>
          <w:r>
            <w:rPr>
              <w:b/>
              <w:noProof/>
              <w:color w:val="0000FF"/>
            </w:rPr>
            <w:t>BT Technology</w:t>
          </w:r>
        </w:p>
      </w:tc>
      <w:tc>
        <w:tcPr>
          <w:tcW w:w="5187" w:type="dxa"/>
          <w:vMerge w:val="restart"/>
          <w:vAlign w:val="center"/>
        </w:tcPr>
        <w:p w14:paraId="551A15B2" w14:textId="77777777" w:rsidR="008014F4" w:rsidRPr="00F351D2" w:rsidRDefault="008014F4" w:rsidP="00CE365A">
          <w:pPr>
            <w:pStyle w:val="Header"/>
            <w:jc w:val="center"/>
            <w:rPr>
              <w:b/>
              <w:color w:val="004D5F"/>
            </w:rPr>
          </w:pPr>
          <w:r w:rsidRPr="00F351D2">
            <w:rPr>
              <w:b/>
              <w:color w:val="004D5F"/>
            </w:rPr>
            <w:t xml:space="preserve">Section </w:t>
          </w:r>
          <w:r>
            <w:rPr>
              <w:b/>
              <w:color w:val="004D5F"/>
            </w:rPr>
            <w:t>5</w:t>
          </w:r>
          <w:r w:rsidRPr="00F351D2">
            <w:rPr>
              <w:b/>
              <w:color w:val="004D5F"/>
            </w:rPr>
            <w:t xml:space="preserve"> – BT Emergency Service</w:t>
          </w:r>
        </w:p>
      </w:tc>
      <w:tc>
        <w:tcPr>
          <w:tcW w:w="2467" w:type="dxa"/>
          <w:tcBorders>
            <w:right w:val="double" w:sz="6" w:space="0" w:color="auto"/>
          </w:tcBorders>
          <w:vAlign w:val="center"/>
        </w:tcPr>
        <w:p w14:paraId="64BF28C6" w14:textId="520FB1A0" w:rsidR="008014F4" w:rsidRPr="00F351D2" w:rsidRDefault="008014F4">
          <w:pPr>
            <w:pStyle w:val="Header"/>
            <w:jc w:val="right"/>
            <w:rPr>
              <w:color w:val="004D5F"/>
            </w:rPr>
          </w:pPr>
          <w:r>
            <w:rPr>
              <w:color w:val="004D5F"/>
            </w:rPr>
            <w:t xml:space="preserve">Issue </w:t>
          </w:r>
          <w:r w:rsidR="000F1EA7">
            <w:rPr>
              <w:color w:val="004D5F"/>
            </w:rPr>
            <w:t>7</w:t>
          </w:r>
          <w:r>
            <w:rPr>
              <w:color w:val="004D5F"/>
            </w:rPr>
            <w:t>.0</w:t>
          </w:r>
        </w:p>
      </w:tc>
    </w:tr>
    <w:tr w:rsidR="008014F4" w14:paraId="6CCEB4D6" w14:textId="77777777" w:rsidTr="00F351D2">
      <w:trPr>
        <w:cantSplit/>
        <w:trHeight w:val="420"/>
        <w:jc w:val="center"/>
      </w:trPr>
      <w:tc>
        <w:tcPr>
          <w:tcW w:w="2055" w:type="dxa"/>
          <w:vMerge/>
          <w:tcBorders>
            <w:top w:val="double" w:sz="4" w:space="0" w:color="auto"/>
            <w:left w:val="double" w:sz="6" w:space="0" w:color="auto"/>
            <w:bottom w:val="double" w:sz="6" w:space="0" w:color="auto"/>
          </w:tcBorders>
        </w:tcPr>
        <w:p w14:paraId="6100D64C" w14:textId="77777777" w:rsidR="008014F4" w:rsidRDefault="008014F4">
          <w:pPr>
            <w:pStyle w:val="Header"/>
            <w:jc w:val="center"/>
            <w:rPr>
              <w:color w:val="0000FF"/>
            </w:rPr>
          </w:pPr>
        </w:p>
      </w:tc>
      <w:tc>
        <w:tcPr>
          <w:tcW w:w="5187" w:type="dxa"/>
          <w:vMerge/>
        </w:tcPr>
        <w:p w14:paraId="782A1C90" w14:textId="77777777" w:rsidR="008014F4" w:rsidRPr="00F351D2" w:rsidRDefault="008014F4">
          <w:pPr>
            <w:pStyle w:val="Header"/>
            <w:jc w:val="center"/>
            <w:rPr>
              <w:color w:val="004D5F"/>
            </w:rPr>
          </w:pPr>
        </w:p>
      </w:tc>
      <w:tc>
        <w:tcPr>
          <w:tcW w:w="2467" w:type="dxa"/>
          <w:tcBorders>
            <w:right w:val="double" w:sz="6" w:space="0" w:color="auto"/>
          </w:tcBorders>
          <w:vAlign w:val="center"/>
        </w:tcPr>
        <w:p w14:paraId="0296C34B" w14:textId="68C1B986" w:rsidR="008014F4" w:rsidRPr="00F351D2" w:rsidRDefault="008014F4">
          <w:pPr>
            <w:pStyle w:val="Header"/>
            <w:jc w:val="right"/>
            <w:rPr>
              <w:color w:val="004D5F"/>
            </w:rPr>
          </w:pPr>
          <w:r w:rsidRPr="00F351D2">
            <w:rPr>
              <w:color w:val="004D5F"/>
            </w:rPr>
            <w:t xml:space="preserve">Issue Date: </w:t>
          </w:r>
          <w:r w:rsidR="000F1EA7">
            <w:rPr>
              <w:color w:val="004D5F"/>
            </w:rPr>
            <w:t>29</w:t>
          </w:r>
          <w:r w:rsidRPr="00F351D2">
            <w:rPr>
              <w:color w:val="004D5F"/>
            </w:rPr>
            <w:t>/</w:t>
          </w:r>
          <w:r w:rsidR="000F1EA7">
            <w:rPr>
              <w:color w:val="004D5F"/>
            </w:rPr>
            <w:t>10</w:t>
          </w:r>
          <w:r w:rsidRPr="00F351D2">
            <w:rPr>
              <w:color w:val="004D5F"/>
            </w:rPr>
            <w:t>/1</w:t>
          </w:r>
          <w:r w:rsidR="000F1EA7">
            <w:rPr>
              <w:color w:val="004D5F"/>
            </w:rPr>
            <w:t>9</w:t>
          </w:r>
        </w:p>
      </w:tc>
    </w:tr>
    <w:tr w:rsidR="008014F4" w14:paraId="79843112" w14:textId="77777777" w:rsidTr="00F351D2">
      <w:trPr>
        <w:cantSplit/>
        <w:trHeight w:val="420"/>
        <w:jc w:val="center"/>
      </w:trPr>
      <w:tc>
        <w:tcPr>
          <w:tcW w:w="2055" w:type="dxa"/>
          <w:vMerge/>
          <w:tcBorders>
            <w:top w:val="double" w:sz="4" w:space="0" w:color="auto"/>
            <w:left w:val="double" w:sz="6" w:space="0" w:color="auto"/>
            <w:bottom w:val="double" w:sz="6" w:space="0" w:color="auto"/>
          </w:tcBorders>
        </w:tcPr>
        <w:p w14:paraId="50FC7678" w14:textId="77777777" w:rsidR="008014F4" w:rsidRDefault="008014F4">
          <w:pPr>
            <w:pStyle w:val="Header"/>
            <w:jc w:val="center"/>
            <w:rPr>
              <w:color w:val="0000FF"/>
            </w:rPr>
          </w:pPr>
        </w:p>
      </w:tc>
      <w:tc>
        <w:tcPr>
          <w:tcW w:w="5187" w:type="dxa"/>
          <w:tcBorders>
            <w:bottom w:val="double" w:sz="6" w:space="0" w:color="auto"/>
          </w:tcBorders>
          <w:vAlign w:val="center"/>
        </w:tcPr>
        <w:p w14:paraId="0059CCC3" w14:textId="77777777" w:rsidR="008014F4" w:rsidRPr="00F351D2" w:rsidRDefault="008014F4">
          <w:pPr>
            <w:pStyle w:val="Header"/>
            <w:jc w:val="center"/>
            <w:rPr>
              <w:i/>
              <w:color w:val="004D5F"/>
            </w:rPr>
          </w:pPr>
          <w:r w:rsidRPr="00F351D2">
            <w:rPr>
              <w:i/>
              <w:color w:val="004D5F"/>
            </w:rPr>
            <w:t>IN CONFIDENCE between BT and UK Operators</w:t>
          </w:r>
        </w:p>
      </w:tc>
      <w:tc>
        <w:tcPr>
          <w:tcW w:w="2467" w:type="dxa"/>
          <w:tcBorders>
            <w:bottom w:val="double" w:sz="6" w:space="0" w:color="auto"/>
            <w:right w:val="double" w:sz="6" w:space="0" w:color="auto"/>
          </w:tcBorders>
          <w:vAlign w:val="center"/>
        </w:tcPr>
        <w:p w14:paraId="10110F4A" w14:textId="77777777" w:rsidR="008014F4" w:rsidRPr="00F351D2" w:rsidRDefault="008014F4" w:rsidP="00F351D2">
          <w:pPr>
            <w:jc w:val="right"/>
            <w:rPr>
              <w:color w:val="004D5F"/>
            </w:rPr>
          </w:pPr>
          <w:r w:rsidRPr="00F351D2">
            <w:rPr>
              <w:color w:val="004D5F"/>
            </w:rPr>
            <w:t xml:space="preserve">Page </w:t>
          </w:r>
          <w:r w:rsidRPr="00F351D2">
            <w:rPr>
              <w:color w:val="004D5F"/>
            </w:rPr>
            <w:fldChar w:fldCharType="begin"/>
          </w:r>
          <w:r w:rsidRPr="00F351D2">
            <w:rPr>
              <w:color w:val="004D5F"/>
            </w:rPr>
            <w:instrText xml:space="preserve"> PAGE </w:instrText>
          </w:r>
          <w:r w:rsidRPr="00F351D2">
            <w:rPr>
              <w:color w:val="004D5F"/>
            </w:rPr>
            <w:fldChar w:fldCharType="separate"/>
          </w:r>
          <w:r w:rsidR="00F274BC">
            <w:rPr>
              <w:noProof/>
              <w:color w:val="004D5F"/>
            </w:rPr>
            <w:t>36</w:t>
          </w:r>
          <w:r w:rsidRPr="00F351D2">
            <w:rPr>
              <w:color w:val="004D5F"/>
            </w:rPr>
            <w:fldChar w:fldCharType="end"/>
          </w:r>
          <w:r w:rsidRPr="00F351D2">
            <w:rPr>
              <w:color w:val="004D5F"/>
            </w:rPr>
            <w:t xml:space="preserve"> of </w:t>
          </w:r>
          <w:r w:rsidRPr="00F351D2">
            <w:rPr>
              <w:color w:val="004D5F"/>
            </w:rPr>
            <w:fldChar w:fldCharType="begin"/>
          </w:r>
          <w:r w:rsidRPr="00F351D2">
            <w:rPr>
              <w:color w:val="004D5F"/>
            </w:rPr>
            <w:instrText xml:space="preserve"> NUMPAGES  </w:instrText>
          </w:r>
          <w:r w:rsidRPr="00F351D2">
            <w:rPr>
              <w:color w:val="004D5F"/>
            </w:rPr>
            <w:fldChar w:fldCharType="separate"/>
          </w:r>
          <w:r w:rsidR="00F274BC">
            <w:rPr>
              <w:noProof/>
              <w:color w:val="004D5F"/>
            </w:rPr>
            <w:t>36</w:t>
          </w:r>
          <w:r w:rsidRPr="00F351D2">
            <w:rPr>
              <w:color w:val="004D5F"/>
            </w:rPr>
            <w:fldChar w:fldCharType="end"/>
          </w:r>
        </w:p>
      </w:tc>
    </w:tr>
  </w:tbl>
  <w:p w14:paraId="5F5B67AB" w14:textId="77777777" w:rsidR="008014F4" w:rsidRDefault="008014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4A47A3"/>
    <w:multiLevelType w:val="multilevel"/>
    <w:tmpl w:val="02DABA72"/>
    <w:lvl w:ilvl="0">
      <w:start w:val="5"/>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153780C"/>
    <w:multiLevelType w:val="hybridMultilevel"/>
    <w:tmpl w:val="C024DF5C"/>
    <w:lvl w:ilvl="0" w:tplc="7A64E026">
      <w:start w:val="1"/>
      <w:numFmt w:val="lowerLetter"/>
      <w:lvlText w:val="(%1)"/>
      <w:lvlJc w:val="left"/>
      <w:pPr>
        <w:tabs>
          <w:tab w:val="num" w:pos="870"/>
        </w:tabs>
        <w:ind w:left="870" w:hanging="51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6EA6F75"/>
    <w:multiLevelType w:val="hybridMultilevel"/>
    <w:tmpl w:val="49C8F8D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AC5832"/>
    <w:multiLevelType w:val="multilevel"/>
    <w:tmpl w:val="463CE154"/>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719"/>
        </w:tabs>
        <w:ind w:left="719" w:hanging="435"/>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788"/>
        </w:tabs>
        <w:ind w:left="3788" w:hanging="1800"/>
      </w:pPr>
      <w:rPr>
        <w:rFonts w:hint="default"/>
      </w:rPr>
    </w:lvl>
    <w:lvl w:ilvl="8">
      <w:start w:val="1"/>
      <w:numFmt w:val="decimal"/>
      <w:lvlText w:val="%1.%2.%3.%4.%5.%6.%7.%8.%9"/>
      <w:lvlJc w:val="left"/>
      <w:pPr>
        <w:tabs>
          <w:tab w:val="num" w:pos="4072"/>
        </w:tabs>
        <w:ind w:left="4072" w:hanging="1800"/>
      </w:pPr>
      <w:rPr>
        <w:rFonts w:hint="default"/>
      </w:rPr>
    </w:lvl>
  </w:abstractNum>
  <w:abstractNum w:abstractNumId="5" w15:restartNumberingAfterBreak="0">
    <w:nsid w:val="09CD3FBD"/>
    <w:multiLevelType w:val="singleLevel"/>
    <w:tmpl w:val="7938B952"/>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0622E61"/>
    <w:multiLevelType w:val="hybridMultilevel"/>
    <w:tmpl w:val="10A014A0"/>
    <w:lvl w:ilvl="0" w:tplc="300EF71E">
      <w:start w:val="1"/>
      <w:numFmt w:val="lowerLetter"/>
      <w:lvlText w:val="(%1)"/>
      <w:lvlJc w:val="left"/>
      <w:pPr>
        <w:tabs>
          <w:tab w:val="num" w:pos="765"/>
        </w:tabs>
        <w:ind w:left="765" w:hanging="405"/>
      </w:pPr>
      <w:rPr>
        <w:rFonts w:hint="default"/>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49D7F8F"/>
    <w:multiLevelType w:val="multilevel"/>
    <w:tmpl w:val="02DABA72"/>
    <w:lvl w:ilvl="0">
      <w:start w:val="5"/>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68052E1"/>
    <w:multiLevelType w:val="hybridMultilevel"/>
    <w:tmpl w:val="50820F08"/>
    <w:lvl w:ilvl="0" w:tplc="1C5AEC20">
      <w:start w:val="1"/>
      <w:numFmt w:val="low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CB86BDE"/>
    <w:multiLevelType w:val="hybridMultilevel"/>
    <w:tmpl w:val="49CC64AE"/>
    <w:lvl w:ilvl="0" w:tplc="FCD4E8D8">
      <w:start w:val="1"/>
      <w:numFmt w:val="low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F5B0E82"/>
    <w:multiLevelType w:val="hybridMultilevel"/>
    <w:tmpl w:val="8C029B8A"/>
    <w:lvl w:ilvl="0" w:tplc="FFFFFFFF">
      <w:start w:val="1"/>
      <w:numFmt w:val="lowerLetter"/>
      <w:lvlText w:val="%1)"/>
      <w:lvlJc w:val="left"/>
      <w:pPr>
        <w:tabs>
          <w:tab w:val="num" w:pos="1004"/>
        </w:tabs>
        <w:ind w:left="1004"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15:restartNumberingAfterBreak="0">
    <w:nsid w:val="28A73C52"/>
    <w:multiLevelType w:val="hybridMultilevel"/>
    <w:tmpl w:val="A9F0CB08"/>
    <w:lvl w:ilvl="0" w:tplc="FFFFFFFF">
      <w:start w:val="1"/>
      <w:numFmt w:val="lowerLetter"/>
      <w:lvlText w:val="%1)"/>
      <w:lvlJc w:val="left"/>
      <w:pPr>
        <w:tabs>
          <w:tab w:val="num" w:pos="1004"/>
        </w:tabs>
        <w:ind w:left="1004"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15:restartNumberingAfterBreak="0">
    <w:nsid w:val="2B0F194E"/>
    <w:multiLevelType w:val="singleLevel"/>
    <w:tmpl w:val="FFFFFFFF"/>
    <w:lvl w:ilvl="0">
      <w:numFmt w:val="decimal"/>
      <w:lvlText w:val="*"/>
      <w:lvlJc w:val="left"/>
      <w:pPr>
        <w:ind w:left="0" w:firstLine="0"/>
      </w:pPr>
    </w:lvl>
  </w:abstractNum>
  <w:abstractNum w:abstractNumId="13" w15:restartNumberingAfterBreak="0">
    <w:nsid w:val="2B1D2E87"/>
    <w:multiLevelType w:val="hybridMultilevel"/>
    <w:tmpl w:val="7F882D16"/>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2E6F08E0"/>
    <w:multiLevelType w:val="hybridMultilevel"/>
    <w:tmpl w:val="43D8420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2F5344A7"/>
    <w:multiLevelType w:val="hybridMultilevel"/>
    <w:tmpl w:val="A8E042F8"/>
    <w:lvl w:ilvl="0" w:tplc="E0163FA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DAE7A2B"/>
    <w:multiLevelType w:val="hybridMultilevel"/>
    <w:tmpl w:val="E54AE9DE"/>
    <w:lvl w:ilvl="0" w:tplc="90164426">
      <w:start w:val="1"/>
      <w:numFmt w:val="lowerRoman"/>
      <w:lvlText w:val="(%1)"/>
      <w:lvlJc w:val="left"/>
      <w:pPr>
        <w:tabs>
          <w:tab w:val="num" w:pos="1735"/>
        </w:tabs>
        <w:ind w:left="1735" w:hanging="720"/>
      </w:pPr>
      <w:rPr>
        <w:rFonts w:hint="default"/>
      </w:rPr>
    </w:lvl>
    <w:lvl w:ilvl="1" w:tplc="08090019" w:tentative="1">
      <w:start w:val="1"/>
      <w:numFmt w:val="lowerLetter"/>
      <w:lvlText w:val="%2."/>
      <w:lvlJc w:val="left"/>
      <w:pPr>
        <w:tabs>
          <w:tab w:val="num" w:pos="2095"/>
        </w:tabs>
        <w:ind w:left="2095" w:hanging="360"/>
      </w:pPr>
    </w:lvl>
    <w:lvl w:ilvl="2" w:tplc="0809001B" w:tentative="1">
      <w:start w:val="1"/>
      <w:numFmt w:val="lowerRoman"/>
      <w:lvlText w:val="%3."/>
      <w:lvlJc w:val="right"/>
      <w:pPr>
        <w:tabs>
          <w:tab w:val="num" w:pos="2815"/>
        </w:tabs>
        <w:ind w:left="2815" w:hanging="180"/>
      </w:pPr>
    </w:lvl>
    <w:lvl w:ilvl="3" w:tplc="0809000F" w:tentative="1">
      <w:start w:val="1"/>
      <w:numFmt w:val="decimal"/>
      <w:lvlText w:val="%4."/>
      <w:lvlJc w:val="left"/>
      <w:pPr>
        <w:tabs>
          <w:tab w:val="num" w:pos="3535"/>
        </w:tabs>
        <w:ind w:left="3535" w:hanging="360"/>
      </w:pPr>
    </w:lvl>
    <w:lvl w:ilvl="4" w:tplc="08090019" w:tentative="1">
      <w:start w:val="1"/>
      <w:numFmt w:val="lowerLetter"/>
      <w:lvlText w:val="%5."/>
      <w:lvlJc w:val="left"/>
      <w:pPr>
        <w:tabs>
          <w:tab w:val="num" w:pos="4255"/>
        </w:tabs>
        <w:ind w:left="4255" w:hanging="360"/>
      </w:pPr>
    </w:lvl>
    <w:lvl w:ilvl="5" w:tplc="0809001B" w:tentative="1">
      <w:start w:val="1"/>
      <w:numFmt w:val="lowerRoman"/>
      <w:lvlText w:val="%6."/>
      <w:lvlJc w:val="right"/>
      <w:pPr>
        <w:tabs>
          <w:tab w:val="num" w:pos="4975"/>
        </w:tabs>
        <w:ind w:left="4975" w:hanging="180"/>
      </w:pPr>
    </w:lvl>
    <w:lvl w:ilvl="6" w:tplc="0809000F" w:tentative="1">
      <w:start w:val="1"/>
      <w:numFmt w:val="decimal"/>
      <w:lvlText w:val="%7."/>
      <w:lvlJc w:val="left"/>
      <w:pPr>
        <w:tabs>
          <w:tab w:val="num" w:pos="5695"/>
        </w:tabs>
        <w:ind w:left="5695" w:hanging="360"/>
      </w:pPr>
    </w:lvl>
    <w:lvl w:ilvl="7" w:tplc="08090019" w:tentative="1">
      <w:start w:val="1"/>
      <w:numFmt w:val="lowerLetter"/>
      <w:lvlText w:val="%8."/>
      <w:lvlJc w:val="left"/>
      <w:pPr>
        <w:tabs>
          <w:tab w:val="num" w:pos="6415"/>
        </w:tabs>
        <w:ind w:left="6415" w:hanging="360"/>
      </w:pPr>
    </w:lvl>
    <w:lvl w:ilvl="8" w:tplc="0809001B" w:tentative="1">
      <w:start w:val="1"/>
      <w:numFmt w:val="lowerRoman"/>
      <w:lvlText w:val="%9."/>
      <w:lvlJc w:val="right"/>
      <w:pPr>
        <w:tabs>
          <w:tab w:val="num" w:pos="7135"/>
        </w:tabs>
        <w:ind w:left="7135" w:hanging="180"/>
      </w:pPr>
    </w:lvl>
  </w:abstractNum>
  <w:abstractNum w:abstractNumId="17" w15:restartNumberingAfterBreak="0">
    <w:nsid w:val="3E086B75"/>
    <w:multiLevelType w:val="hybridMultilevel"/>
    <w:tmpl w:val="5A8C4494"/>
    <w:lvl w:ilvl="0" w:tplc="00529324">
      <w:start w:val="1"/>
      <w:numFmt w:val="low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3FCD65FB"/>
    <w:multiLevelType w:val="hybridMultilevel"/>
    <w:tmpl w:val="37BED070"/>
    <w:lvl w:ilvl="0" w:tplc="FFFFFFFF">
      <w:start w:val="1"/>
      <w:numFmt w:val="lowerLetter"/>
      <w:lvlText w:val="%1)"/>
      <w:lvlJc w:val="left"/>
      <w:pPr>
        <w:tabs>
          <w:tab w:val="num" w:pos="436"/>
        </w:tabs>
        <w:ind w:left="436"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15:restartNumberingAfterBreak="0">
    <w:nsid w:val="447168E7"/>
    <w:multiLevelType w:val="hybridMultilevel"/>
    <w:tmpl w:val="51048798"/>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0" w15:restartNumberingAfterBreak="0">
    <w:nsid w:val="46E21B11"/>
    <w:multiLevelType w:val="hybridMultilevel"/>
    <w:tmpl w:val="13E8112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48AE0B43"/>
    <w:multiLevelType w:val="hybridMultilevel"/>
    <w:tmpl w:val="46B4CB5E"/>
    <w:lvl w:ilvl="0" w:tplc="956E0A40">
      <w:start w:val="1"/>
      <w:numFmt w:val="upperRoman"/>
      <w:lvlText w:val="%1."/>
      <w:lvlJc w:val="right"/>
      <w:pPr>
        <w:tabs>
          <w:tab w:val="num" w:pos="1440"/>
        </w:tabs>
        <w:ind w:left="1440" w:hanging="180"/>
      </w:pPr>
      <w:rPr>
        <w:rFonts w:hint="default"/>
      </w:rPr>
    </w:lvl>
    <w:lvl w:ilvl="1" w:tplc="7CE2776E">
      <w:start w:val="1"/>
      <w:numFmt w:val="lowerLetter"/>
      <w:lvlText w:val="%2)"/>
      <w:lvlJc w:val="left"/>
      <w:pPr>
        <w:tabs>
          <w:tab w:val="num" w:pos="1440"/>
        </w:tabs>
        <w:ind w:left="1440" w:hanging="360"/>
      </w:pPr>
      <w:rPr>
        <w:rFonts w:hint="default"/>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4A206B6E"/>
    <w:multiLevelType w:val="hybridMultilevel"/>
    <w:tmpl w:val="BA340386"/>
    <w:lvl w:ilvl="0" w:tplc="4168A2F2">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540E6D5B"/>
    <w:multiLevelType w:val="hybridMultilevel"/>
    <w:tmpl w:val="F6AA8C46"/>
    <w:lvl w:ilvl="0" w:tplc="00529324">
      <w:start w:val="1"/>
      <w:numFmt w:val="low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579C40D5"/>
    <w:multiLevelType w:val="hybridMultilevel"/>
    <w:tmpl w:val="CD7A6EB0"/>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59D34957"/>
    <w:multiLevelType w:val="hybridMultilevel"/>
    <w:tmpl w:val="88DCF556"/>
    <w:lvl w:ilvl="0" w:tplc="FFFFFFFF">
      <w:start w:val="1"/>
      <w:numFmt w:val="lowerLetter"/>
      <w:lvlText w:val="%1)"/>
      <w:lvlJc w:val="left"/>
      <w:pPr>
        <w:tabs>
          <w:tab w:val="num" w:pos="1004"/>
        </w:tabs>
        <w:ind w:left="1004"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6" w15:restartNumberingAfterBreak="0">
    <w:nsid w:val="5C0D39C7"/>
    <w:multiLevelType w:val="multilevel"/>
    <w:tmpl w:val="767AAB78"/>
    <w:lvl w:ilvl="0">
      <w:start w:val="1"/>
      <w:numFmt w:val="upperRoman"/>
      <w:lvlText w:val="%1."/>
      <w:lvlJc w:val="right"/>
      <w:pPr>
        <w:tabs>
          <w:tab w:val="num" w:pos="1440"/>
        </w:tabs>
        <w:ind w:left="144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5CB4251E"/>
    <w:multiLevelType w:val="hybridMultilevel"/>
    <w:tmpl w:val="1924D9F4"/>
    <w:lvl w:ilvl="0" w:tplc="09BA6E62">
      <w:start w:val="1"/>
      <w:numFmt w:val="lowerLetter"/>
      <w:lvlText w:val="(%1)"/>
      <w:lvlJc w:val="left"/>
      <w:pPr>
        <w:tabs>
          <w:tab w:val="num" w:pos="1080"/>
        </w:tabs>
        <w:ind w:left="1080" w:hanging="720"/>
      </w:pPr>
      <w:rPr>
        <w:rFonts w:hint="default"/>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5EF63E49"/>
    <w:multiLevelType w:val="hybridMultilevel"/>
    <w:tmpl w:val="7A00B73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96A4EEC"/>
    <w:multiLevelType w:val="hybridMultilevel"/>
    <w:tmpl w:val="87CAE0D4"/>
    <w:lvl w:ilvl="0" w:tplc="CF2660E4">
      <w:start w:val="1"/>
      <w:numFmt w:val="lowerLetter"/>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0" w15:restartNumberingAfterBreak="0">
    <w:nsid w:val="6B492CC5"/>
    <w:multiLevelType w:val="hybridMultilevel"/>
    <w:tmpl w:val="988CB7B2"/>
    <w:lvl w:ilvl="0" w:tplc="FFFFFFFF">
      <w:start w:val="1"/>
      <w:numFmt w:val="lowerLetter"/>
      <w:lvlText w:val="%1)"/>
      <w:lvlJc w:val="left"/>
      <w:pPr>
        <w:tabs>
          <w:tab w:val="num" w:pos="436"/>
        </w:tabs>
        <w:ind w:left="436"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1" w15:restartNumberingAfterBreak="0">
    <w:nsid w:val="6B531AB9"/>
    <w:multiLevelType w:val="hybridMultilevel"/>
    <w:tmpl w:val="F3DAB496"/>
    <w:lvl w:ilvl="0" w:tplc="FFFFFFFF">
      <w:start w:val="1"/>
      <w:numFmt w:val="lowerRoman"/>
      <w:lvlText w:val="%1."/>
      <w:lvlJc w:val="right"/>
      <w:pPr>
        <w:tabs>
          <w:tab w:val="num" w:pos="436"/>
        </w:tabs>
        <w:ind w:left="436" w:hanging="360"/>
      </w:pPr>
      <w:rPr>
        <w:rFonts w:hint="default"/>
      </w:rPr>
    </w:lvl>
    <w:lvl w:ilvl="1" w:tplc="FFFFFFFF" w:tentative="1">
      <w:start w:val="1"/>
      <w:numFmt w:val="lowerLetter"/>
      <w:lvlText w:val="%2."/>
      <w:lvlJc w:val="left"/>
      <w:pPr>
        <w:tabs>
          <w:tab w:val="num" w:pos="1156"/>
        </w:tabs>
        <w:ind w:left="1156" w:hanging="360"/>
      </w:pPr>
    </w:lvl>
    <w:lvl w:ilvl="2" w:tplc="FFFFFFFF" w:tentative="1">
      <w:start w:val="1"/>
      <w:numFmt w:val="lowerRoman"/>
      <w:lvlText w:val="%3."/>
      <w:lvlJc w:val="right"/>
      <w:pPr>
        <w:tabs>
          <w:tab w:val="num" w:pos="1876"/>
        </w:tabs>
        <w:ind w:left="1876" w:hanging="180"/>
      </w:pPr>
    </w:lvl>
    <w:lvl w:ilvl="3" w:tplc="FFFFFFFF" w:tentative="1">
      <w:start w:val="1"/>
      <w:numFmt w:val="decimal"/>
      <w:lvlText w:val="%4."/>
      <w:lvlJc w:val="left"/>
      <w:pPr>
        <w:tabs>
          <w:tab w:val="num" w:pos="2596"/>
        </w:tabs>
        <w:ind w:left="2596" w:hanging="360"/>
      </w:pPr>
    </w:lvl>
    <w:lvl w:ilvl="4" w:tplc="FFFFFFFF" w:tentative="1">
      <w:start w:val="1"/>
      <w:numFmt w:val="lowerLetter"/>
      <w:lvlText w:val="%5."/>
      <w:lvlJc w:val="left"/>
      <w:pPr>
        <w:tabs>
          <w:tab w:val="num" w:pos="3316"/>
        </w:tabs>
        <w:ind w:left="3316" w:hanging="360"/>
      </w:pPr>
    </w:lvl>
    <w:lvl w:ilvl="5" w:tplc="FFFFFFFF" w:tentative="1">
      <w:start w:val="1"/>
      <w:numFmt w:val="lowerRoman"/>
      <w:lvlText w:val="%6."/>
      <w:lvlJc w:val="right"/>
      <w:pPr>
        <w:tabs>
          <w:tab w:val="num" w:pos="4036"/>
        </w:tabs>
        <w:ind w:left="4036" w:hanging="180"/>
      </w:pPr>
    </w:lvl>
    <w:lvl w:ilvl="6" w:tplc="FFFFFFFF" w:tentative="1">
      <w:start w:val="1"/>
      <w:numFmt w:val="decimal"/>
      <w:lvlText w:val="%7."/>
      <w:lvlJc w:val="left"/>
      <w:pPr>
        <w:tabs>
          <w:tab w:val="num" w:pos="4756"/>
        </w:tabs>
        <w:ind w:left="4756" w:hanging="360"/>
      </w:pPr>
    </w:lvl>
    <w:lvl w:ilvl="7" w:tplc="FFFFFFFF" w:tentative="1">
      <w:start w:val="1"/>
      <w:numFmt w:val="lowerLetter"/>
      <w:lvlText w:val="%8."/>
      <w:lvlJc w:val="left"/>
      <w:pPr>
        <w:tabs>
          <w:tab w:val="num" w:pos="5476"/>
        </w:tabs>
        <w:ind w:left="5476" w:hanging="360"/>
      </w:pPr>
    </w:lvl>
    <w:lvl w:ilvl="8" w:tplc="FFFFFFFF" w:tentative="1">
      <w:start w:val="1"/>
      <w:numFmt w:val="lowerRoman"/>
      <w:lvlText w:val="%9."/>
      <w:lvlJc w:val="right"/>
      <w:pPr>
        <w:tabs>
          <w:tab w:val="num" w:pos="6196"/>
        </w:tabs>
        <w:ind w:left="6196" w:hanging="180"/>
      </w:pPr>
    </w:lvl>
  </w:abstractNum>
  <w:abstractNum w:abstractNumId="32" w15:restartNumberingAfterBreak="0">
    <w:nsid w:val="702F05FF"/>
    <w:multiLevelType w:val="hybridMultilevel"/>
    <w:tmpl w:val="8BFCA4F0"/>
    <w:lvl w:ilvl="0" w:tplc="FFFFFFFF">
      <w:start w:val="1"/>
      <w:numFmt w:val="lowerLetter"/>
      <w:lvlText w:val="%1)"/>
      <w:lvlJc w:val="left"/>
      <w:pPr>
        <w:tabs>
          <w:tab w:val="num" w:pos="1004"/>
        </w:tabs>
        <w:ind w:left="1004" w:hanging="360"/>
      </w:pPr>
    </w:lvl>
    <w:lvl w:ilvl="1" w:tplc="08090019" w:tentative="1">
      <w:start w:val="1"/>
      <w:numFmt w:val="lowerLetter"/>
      <w:lvlText w:val="%2."/>
      <w:lvlJc w:val="left"/>
      <w:pPr>
        <w:tabs>
          <w:tab w:val="num" w:pos="2008"/>
        </w:tabs>
        <w:ind w:left="2008" w:hanging="360"/>
      </w:pPr>
    </w:lvl>
    <w:lvl w:ilvl="2" w:tplc="0809001B" w:tentative="1">
      <w:start w:val="1"/>
      <w:numFmt w:val="lowerRoman"/>
      <w:lvlText w:val="%3."/>
      <w:lvlJc w:val="right"/>
      <w:pPr>
        <w:tabs>
          <w:tab w:val="num" w:pos="2728"/>
        </w:tabs>
        <w:ind w:left="2728" w:hanging="180"/>
      </w:pPr>
    </w:lvl>
    <w:lvl w:ilvl="3" w:tplc="0809000F" w:tentative="1">
      <w:start w:val="1"/>
      <w:numFmt w:val="decimal"/>
      <w:lvlText w:val="%4."/>
      <w:lvlJc w:val="left"/>
      <w:pPr>
        <w:tabs>
          <w:tab w:val="num" w:pos="3448"/>
        </w:tabs>
        <w:ind w:left="3448" w:hanging="360"/>
      </w:pPr>
    </w:lvl>
    <w:lvl w:ilvl="4" w:tplc="08090019" w:tentative="1">
      <w:start w:val="1"/>
      <w:numFmt w:val="lowerLetter"/>
      <w:lvlText w:val="%5."/>
      <w:lvlJc w:val="left"/>
      <w:pPr>
        <w:tabs>
          <w:tab w:val="num" w:pos="4168"/>
        </w:tabs>
        <w:ind w:left="4168" w:hanging="360"/>
      </w:pPr>
    </w:lvl>
    <w:lvl w:ilvl="5" w:tplc="0809001B" w:tentative="1">
      <w:start w:val="1"/>
      <w:numFmt w:val="lowerRoman"/>
      <w:lvlText w:val="%6."/>
      <w:lvlJc w:val="right"/>
      <w:pPr>
        <w:tabs>
          <w:tab w:val="num" w:pos="4888"/>
        </w:tabs>
        <w:ind w:left="4888" w:hanging="180"/>
      </w:pPr>
    </w:lvl>
    <w:lvl w:ilvl="6" w:tplc="0809000F" w:tentative="1">
      <w:start w:val="1"/>
      <w:numFmt w:val="decimal"/>
      <w:lvlText w:val="%7."/>
      <w:lvlJc w:val="left"/>
      <w:pPr>
        <w:tabs>
          <w:tab w:val="num" w:pos="5608"/>
        </w:tabs>
        <w:ind w:left="5608" w:hanging="360"/>
      </w:pPr>
    </w:lvl>
    <w:lvl w:ilvl="7" w:tplc="08090019" w:tentative="1">
      <w:start w:val="1"/>
      <w:numFmt w:val="lowerLetter"/>
      <w:lvlText w:val="%8."/>
      <w:lvlJc w:val="left"/>
      <w:pPr>
        <w:tabs>
          <w:tab w:val="num" w:pos="6328"/>
        </w:tabs>
        <w:ind w:left="6328" w:hanging="360"/>
      </w:pPr>
    </w:lvl>
    <w:lvl w:ilvl="8" w:tplc="0809001B" w:tentative="1">
      <w:start w:val="1"/>
      <w:numFmt w:val="lowerRoman"/>
      <w:lvlText w:val="%9."/>
      <w:lvlJc w:val="right"/>
      <w:pPr>
        <w:tabs>
          <w:tab w:val="num" w:pos="7048"/>
        </w:tabs>
        <w:ind w:left="7048" w:hanging="180"/>
      </w:pPr>
    </w:lvl>
  </w:abstractNum>
  <w:abstractNum w:abstractNumId="33" w15:restartNumberingAfterBreak="0">
    <w:nsid w:val="72FE59E9"/>
    <w:multiLevelType w:val="hybridMultilevel"/>
    <w:tmpl w:val="09C2D2B0"/>
    <w:lvl w:ilvl="0" w:tplc="00529324">
      <w:start w:val="1"/>
      <w:numFmt w:val="low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76062409"/>
    <w:multiLevelType w:val="hybridMultilevel"/>
    <w:tmpl w:val="3C9447FE"/>
    <w:lvl w:ilvl="0" w:tplc="0809000F">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77F40D41"/>
    <w:multiLevelType w:val="hybridMultilevel"/>
    <w:tmpl w:val="5ABEC7FA"/>
    <w:lvl w:ilvl="0" w:tplc="7CE2776E">
      <w:start w:val="1"/>
      <w:numFmt w:val="lowerLetter"/>
      <w:lvlText w:val="%1)"/>
      <w:lvlJc w:val="left"/>
      <w:pPr>
        <w:tabs>
          <w:tab w:val="num" w:pos="1440"/>
        </w:tabs>
        <w:ind w:left="144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C1D2CC2"/>
    <w:multiLevelType w:val="hybridMultilevel"/>
    <w:tmpl w:val="7F46260E"/>
    <w:lvl w:ilvl="0" w:tplc="E42E6DA2">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7E961133"/>
    <w:multiLevelType w:val="hybridMultilevel"/>
    <w:tmpl w:val="BD54D0BA"/>
    <w:lvl w:ilvl="0" w:tplc="300EF71E">
      <w:start w:val="1"/>
      <w:numFmt w:val="lowerLetter"/>
      <w:lvlText w:val="(%1)"/>
      <w:lvlJc w:val="left"/>
      <w:pPr>
        <w:tabs>
          <w:tab w:val="num" w:pos="765"/>
        </w:tabs>
        <w:ind w:left="765" w:hanging="405"/>
      </w:pPr>
      <w:rPr>
        <w:rFonts w:hint="default"/>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3"/>
  </w:num>
  <w:num w:numId="2">
    <w:abstractNumId w:val="4"/>
  </w:num>
  <w:num w:numId="3">
    <w:abstractNumId w:val="0"/>
    <w:lvlOverride w:ilvl="0">
      <w:lvl w:ilvl="0">
        <w:numFmt w:val="bullet"/>
        <w:lvlText w:val=""/>
        <w:legacy w:legacy="1" w:legacySpace="0" w:legacyIndent="283"/>
        <w:lvlJc w:val="left"/>
        <w:pPr>
          <w:ind w:left="992" w:hanging="283"/>
        </w:pPr>
        <w:rPr>
          <w:rFonts w:ascii="Symbol" w:hAnsi="Symbol" w:hint="default"/>
        </w:rPr>
      </w:lvl>
    </w:lvlOverride>
  </w:num>
  <w:num w:numId="4">
    <w:abstractNumId w:val="18"/>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31"/>
  </w:num>
  <w:num w:numId="11">
    <w:abstractNumId w:val="16"/>
  </w:num>
  <w:num w:numId="12">
    <w:abstractNumId w:val="5"/>
  </w:num>
  <w:num w:numId="13">
    <w:abstractNumId w:val="32"/>
  </w:num>
  <w:num w:numId="14">
    <w:abstractNumId w:val="21"/>
  </w:num>
  <w:num w:numId="15">
    <w:abstractNumId w:val="26"/>
  </w:num>
  <w:num w:numId="16">
    <w:abstractNumId w:val="13"/>
  </w:num>
  <w:num w:numId="17">
    <w:abstractNumId w:val="37"/>
  </w:num>
  <w:num w:numId="18">
    <w:abstractNumId w:val="6"/>
  </w:num>
  <w:num w:numId="19">
    <w:abstractNumId w:val="17"/>
  </w:num>
  <w:num w:numId="20">
    <w:abstractNumId w:val="34"/>
  </w:num>
  <w:num w:numId="21">
    <w:abstractNumId w:val="9"/>
  </w:num>
  <w:num w:numId="22">
    <w:abstractNumId w:val="23"/>
  </w:num>
  <w:num w:numId="23">
    <w:abstractNumId w:val="36"/>
  </w:num>
  <w:num w:numId="24">
    <w:abstractNumId w:val="14"/>
  </w:num>
  <w:num w:numId="25">
    <w:abstractNumId w:val="22"/>
  </w:num>
  <w:num w:numId="26">
    <w:abstractNumId w:val="29"/>
  </w:num>
  <w:num w:numId="27">
    <w:abstractNumId w:val="1"/>
  </w:num>
  <w:num w:numId="28">
    <w:abstractNumId w:val="7"/>
  </w:num>
  <w:num w:numId="29">
    <w:abstractNumId w:val="27"/>
  </w:num>
  <w:num w:numId="30">
    <w:abstractNumId w:val="20"/>
  </w:num>
  <w:num w:numId="31">
    <w:abstractNumId w:val="2"/>
  </w:num>
  <w:num w:numId="32">
    <w:abstractNumId w:val="12"/>
  </w:num>
  <w:num w:numId="33">
    <w:abstractNumId w:val="19"/>
  </w:num>
  <w:num w:numId="34">
    <w:abstractNumId w:val="28"/>
  </w:num>
  <w:num w:numId="35">
    <w:abstractNumId w:val="35"/>
  </w:num>
  <w:num w:numId="36">
    <w:abstractNumId w:val="15"/>
  </w:num>
  <w:num w:numId="37">
    <w:abstractNumId w:val="33"/>
  </w:num>
  <w:num w:numId="38">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cNulty,DMP,David,KDA R">
    <w15:presenceInfo w15:providerId="AD" w15:userId="S-1-5-21-1275210071-2000478354-682003330-167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27E"/>
    <w:rsid w:val="000003FF"/>
    <w:rsid w:val="00000D51"/>
    <w:rsid w:val="00002B3D"/>
    <w:rsid w:val="000032A1"/>
    <w:rsid w:val="00003427"/>
    <w:rsid w:val="00010587"/>
    <w:rsid w:val="00016DF1"/>
    <w:rsid w:val="00023AA4"/>
    <w:rsid w:val="00024321"/>
    <w:rsid w:val="00041AD6"/>
    <w:rsid w:val="000445BE"/>
    <w:rsid w:val="00044B65"/>
    <w:rsid w:val="00044E12"/>
    <w:rsid w:val="00053BC5"/>
    <w:rsid w:val="000616D7"/>
    <w:rsid w:val="000657C3"/>
    <w:rsid w:val="0006676B"/>
    <w:rsid w:val="00076C00"/>
    <w:rsid w:val="000778F9"/>
    <w:rsid w:val="0007797E"/>
    <w:rsid w:val="00086DAF"/>
    <w:rsid w:val="00086F03"/>
    <w:rsid w:val="00090735"/>
    <w:rsid w:val="000A12B4"/>
    <w:rsid w:val="000A4467"/>
    <w:rsid w:val="000B0C31"/>
    <w:rsid w:val="000B5609"/>
    <w:rsid w:val="000B5A08"/>
    <w:rsid w:val="000C51E8"/>
    <w:rsid w:val="000C66E8"/>
    <w:rsid w:val="000D09C6"/>
    <w:rsid w:val="000E0259"/>
    <w:rsid w:val="000E1ABE"/>
    <w:rsid w:val="000E436F"/>
    <w:rsid w:val="000E7475"/>
    <w:rsid w:val="000F1EA7"/>
    <w:rsid w:val="000F69BA"/>
    <w:rsid w:val="000F7975"/>
    <w:rsid w:val="00101C90"/>
    <w:rsid w:val="00106D2A"/>
    <w:rsid w:val="0011205F"/>
    <w:rsid w:val="001142B4"/>
    <w:rsid w:val="00115A1F"/>
    <w:rsid w:val="00121263"/>
    <w:rsid w:val="00124E80"/>
    <w:rsid w:val="00131ECC"/>
    <w:rsid w:val="00134E53"/>
    <w:rsid w:val="00136374"/>
    <w:rsid w:val="00143A42"/>
    <w:rsid w:val="00147913"/>
    <w:rsid w:val="001600DB"/>
    <w:rsid w:val="00160D55"/>
    <w:rsid w:val="00174780"/>
    <w:rsid w:val="001776D4"/>
    <w:rsid w:val="001803A3"/>
    <w:rsid w:val="0018642C"/>
    <w:rsid w:val="00192243"/>
    <w:rsid w:val="00197684"/>
    <w:rsid w:val="001A4850"/>
    <w:rsid w:val="001B1B5B"/>
    <w:rsid w:val="001B4254"/>
    <w:rsid w:val="001C1405"/>
    <w:rsid w:val="001C3C94"/>
    <w:rsid w:val="001D1DB8"/>
    <w:rsid w:val="001D3325"/>
    <w:rsid w:val="001D3767"/>
    <w:rsid w:val="001E3F60"/>
    <w:rsid w:val="001E4C89"/>
    <w:rsid w:val="001F2E1C"/>
    <w:rsid w:val="002103EF"/>
    <w:rsid w:val="0021252D"/>
    <w:rsid w:val="002167B5"/>
    <w:rsid w:val="002179BD"/>
    <w:rsid w:val="00231CAA"/>
    <w:rsid w:val="0023745D"/>
    <w:rsid w:val="00245822"/>
    <w:rsid w:val="002464AE"/>
    <w:rsid w:val="00247864"/>
    <w:rsid w:val="0025276D"/>
    <w:rsid w:val="0025326F"/>
    <w:rsid w:val="002565CA"/>
    <w:rsid w:val="00257ABF"/>
    <w:rsid w:val="00260D53"/>
    <w:rsid w:val="0026278C"/>
    <w:rsid w:val="00274BF2"/>
    <w:rsid w:val="002820E8"/>
    <w:rsid w:val="002823FD"/>
    <w:rsid w:val="0028593C"/>
    <w:rsid w:val="00291A96"/>
    <w:rsid w:val="0029322A"/>
    <w:rsid w:val="002971F0"/>
    <w:rsid w:val="002A28C8"/>
    <w:rsid w:val="002A2A9E"/>
    <w:rsid w:val="002B0495"/>
    <w:rsid w:val="002C74FB"/>
    <w:rsid w:val="002C7BEC"/>
    <w:rsid w:val="002E27F2"/>
    <w:rsid w:val="002E31E4"/>
    <w:rsid w:val="002F0906"/>
    <w:rsid w:val="002F1468"/>
    <w:rsid w:val="002F16A1"/>
    <w:rsid w:val="002F7B2A"/>
    <w:rsid w:val="003014D9"/>
    <w:rsid w:val="003072F5"/>
    <w:rsid w:val="0031194E"/>
    <w:rsid w:val="00314BD3"/>
    <w:rsid w:val="00321D1A"/>
    <w:rsid w:val="0032359E"/>
    <w:rsid w:val="003362D6"/>
    <w:rsid w:val="0034034E"/>
    <w:rsid w:val="00344CC5"/>
    <w:rsid w:val="0035334F"/>
    <w:rsid w:val="003557C0"/>
    <w:rsid w:val="003663A7"/>
    <w:rsid w:val="00373B1B"/>
    <w:rsid w:val="00375A57"/>
    <w:rsid w:val="00375D4F"/>
    <w:rsid w:val="0038194E"/>
    <w:rsid w:val="003943F9"/>
    <w:rsid w:val="00395096"/>
    <w:rsid w:val="003A1D45"/>
    <w:rsid w:val="003A59ED"/>
    <w:rsid w:val="003B01F2"/>
    <w:rsid w:val="003B05BE"/>
    <w:rsid w:val="003B074D"/>
    <w:rsid w:val="003B4D2A"/>
    <w:rsid w:val="003B77A2"/>
    <w:rsid w:val="003C35B2"/>
    <w:rsid w:val="003C4F4A"/>
    <w:rsid w:val="003D2EAC"/>
    <w:rsid w:val="003E0AED"/>
    <w:rsid w:val="003E1FE6"/>
    <w:rsid w:val="003E76F6"/>
    <w:rsid w:val="003F4ACD"/>
    <w:rsid w:val="003F67CC"/>
    <w:rsid w:val="00400841"/>
    <w:rsid w:val="0040336D"/>
    <w:rsid w:val="00412B83"/>
    <w:rsid w:val="0041459E"/>
    <w:rsid w:val="004202F6"/>
    <w:rsid w:val="00420B4E"/>
    <w:rsid w:val="00424A05"/>
    <w:rsid w:val="00426345"/>
    <w:rsid w:val="00433D5F"/>
    <w:rsid w:val="004354A1"/>
    <w:rsid w:val="0043726B"/>
    <w:rsid w:val="004373EE"/>
    <w:rsid w:val="00441343"/>
    <w:rsid w:val="00445B86"/>
    <w:rsid w:val="0044783F"/>
    <w:rsid w:val="00454248"/>
    <w:rsid w:val="004543F5"/>
    <w:rsid w:val="004561A6"/>
    <w:rsid w:val="004812C9"/>
    <w:rsid w:val="00482C71"/>
    <w:rsid w:val="00491B62"/>
    <w:rsid w:val="00494188"/>
    <w:rsid w:val="0049627E"/>
    <w:rsid w:val="004A2C27"/>
    <w:rsid w:val="004A72E2"/>
    <w:rsid w:val="004A7A0A"/>
    <w:rsid w:val="004B04D3"/>
    <w:rsid w:val="004B2341"/>
    <w:rsid w:val="004B4967"/>
    <w:rsid w:val="004B4F67"/>
    <w:rsid w:val="004C2E1E"/>
    <w:rsid w:val="004C5BB4"/>
    <w:rsid w:val="004E0BE8"/>
    <w:rsid w:val="004E52DF"/>
    <w:rsid w:val="004E6B4E"/>
    <w:rsid w:val="004F267A"/>
    <w:rsid w:val="004F6B76"/>
    <w:rsid w:val="004F6D1A"/>
    <w:rsid w:val="005020FC"/>
    <w:rsid w:val="005026AD"/>
    <w:rsid w:val="00503129"/>
    <w:rsid w:val="00507B4B"/>
    <w:rsid w:val="00513A68"/>
    <w:rsid w:val="00517FE7"/>
    <w:rsid w:val="005208C0"/>
    <w:rsid w:val="00522A05"/>
    <w:rsid w:val="00525557"/>
    <w:rsid w:val="0053110F"/>
    <w:rsid w:val="00532D37"/>
    <w:rsid w:val="00534940"/>
    <w:rsid w:val="00536115"/>
    <w:rsid w:val="00536A21"/>
    <w:rsid w:val="00537175"/>
    <w:rsid w:val="00537EDA"/>
    <w:rsid w:val="005421EE"/>
    <w:rsid w:val="00547348"/>
    <w:rsid w:val="00550991"/>
    <w:rsid w:val="00556C5C"/>
    <w:rsid w:val="00562DCB"/>
    <w:rsid w:val="0057195E"/>
    <w:rsid w:val="0057591A"/>
    <w:rsid w:val="00582D1D"/>
    <w:rsid w:val="0058347C"/>
    <w:rsid w:val="00586BA8"/>
    <w:rsid w:val="0059305B"/>
    <w:rsid w:val="00596309"/>
    <w:rsid w:val="00597AD5"/>
    <w:rsid w:val="005B06C3"/>
    <w:rsid w:val="005B2814"/>
    <w:rsid w:val="005B40B9"/>
    <w:rsid w:val="005B485E"/>
    <w:rsid w:val="005B4BCD"/>
    <w:rsid w:val="005C030A"/>
    <w:rsid w:val="005C1D82"/>
    <w:rsid w:val="005C764A"/>
    <w:rsid w:val="005E1F37"/>
    <w:rsid w:val="005E4A78"/>
    <w:rsid w:val="005F2334"/>
    <w:rsid w:val="005F4F39"/>
    <w:rsid w:val="005F5D93"/>
    <w:rsid w:val="0061288D"/>
    <w:rsid w:val="00617051"/>
    <w:rsid w:val="006202B6"/>
    <w:rsid w:val="00622F6E"/>
    <w:rsid w:val="00631F00"/>
    <w:rsid w:val="00645240"/>
    <w:rsid w:val="0065106F"/>
    <w:rsid w:val="0065507A"/>
    <w:rsid w:val="006616C8"/>
    <w:rsid w:val="0066189A"/>
    <w:rsid w:val="0067139E"/>
    <w:rsid w:val="006724F5"/>
    <w:rsid w:val="00672920"/>
    <w:rsid w:val="006756CE"/>
    <w:rsid w:val="00685721"/>
    <w:rsid w:val="006878CB"/>
    <w:rsid w:val="00697E85"/>
    <w:rsid w:val="006A51D8"/>
    <w:rsid w:val="006A7077"/>
    <w:rsid w:val="006A7384"/>
    <w:rsid w:val="006B38F1"/>
    <w:rsid w:val="006B76CD"/>
    <w:rsid w:val="006C57E9"/>
    <w:rsid w:val="006D1447"/>
    <w:rsid w:val="006D70B2"/>
    <w:rsid w:val="006E2185"/>
    <w:rsid w:val="006E23AD"/>
    <w:rsid w:val="006E32EC"/>
    <w:rsid w:val="006E4C19"/>
    <w:rsid w:val="006F5B84"/>
    <w:rsid w:val="00700C8C"/>
    <w:rsid w:val="00706F15"/>
    <w:rsid w:val="00707C55"/>
    <w:rsid w:val="00715E5F"/>
    <w:rsid w:val="00722D40"/>
    <w:rsid w:val="00726CB4"/>
    <w:rsid w:val="00735754"/>
    <w:rsid w:val="00735E73"/>
    <w:rsid w:val="0074342F"/>
    <w:rsid w:val="007446B3"/>
    <w:rsid w:val="00746533"/>
    <w:rsid w:val="00747462"/>
    <w:rsid w:val="00754382"/>
    <w:rsid w:val="0076136C"/>
    <w:rsid w:val="00762B6E"/>
    <w:rsid w:val="00767163"/>
    <w:rsid w:val="0077076C"/>
    <w:rsid w:val="007751F1"/>
    <w:rsid w:val="00783662"/>
    <w:rsid w:val="007840E7"/>
    <w:rsid w:val="007921B1"/>
    <w:rsid w:val="007A4534"/>
    <w:rsid w:val="007A5E4F"/>
    <w:rsid w:val="007A6DB3"/>
    <w:rsid w:val="007B5CFF"/>
    <w:rsid w:val="007B798E"/>
    <w:rsid w:val="007C4B8A"/>
    <w:rsid w:val="007D6BA3"/>
    <w:rsid w:val="007E0DDF"/>
    <w:rsid w:val="007E2C4C"/>
    <w:rsid w:val="007E4567"/>
    <w:rsid w:val="007E5906"/>
    <w:rsid w:val="007E590A"/>
    <w:rsid w:val="007F16F3"/>
    <w:rsid w:val="007F45AE"/>
    <w:rsid w:val="0080116A"/>
    <w:rsid w:val="008014F4"/>
    <w:rsid w:val="00802301"/>
    <w:rsid w:val="00803455"/>
    <w:rsid w:val="00803785"/>
    <w:rsid w:val="0081609D"/>
    <w:rsid w:val="008246DE"/>
    <w:rsid w:val="00831C99"/>
    <w:rsid w:val="0083316A"/>
    <w:rsid w:val="008376A9"/>
    <w:rsid w:val="00842446"/>
    <w:rsid w:val="00853E22"/>
    <w:rsid w:val="00855FDB"/>
    <w:rsid w:val="00856B17"/>
    <w:rsid w:val="00856F34"/>
    <w:rsid w:val="00857F7C"/>
    <w:rsid w:val="0086136A"/>
    <w:rsid w:val="00862324"/>
    <w:rsid w:val="00863D5D"/>
    <w:rsid w:val="0086498D"/>
    <w:rsid w:val="00872BED"/>
    <w:rsid w:val="008740E9"/>
    <w:rsid w:val="00874567"/>
    <w:rsid w:val="00880096"/>
    <w:rsid w:val="00890E4B"/>
    <w:rsid w:val="00893185"/>
    <w:rsid w:val="008A1B6F"/>
    <w:rsid w:val="008A5F50"/>
    <w:rsid w:val="008B165C"/>
    <w:rsid w:val="008B1C1F"/>
    <w:rsid w:val="008B7835"/>
    <w:rsid w:val="008C2346"/>
    <w:rsid w:val="008C29F1"/>
    <w:rsid w:val="008C4BA0"/>
    <w:rsid w:val="008C589A"/>
    <w:rsid w:val="008C6E05"/>
    <w:rsid w:val="008D17C8"/>
    <w:rsid w:val="008D498D"/>
    <w:rsid w:val="008D53A8"/>
    <w:rsid w:val="008E09CF"/>
    <w:rsid w:val="008E572E"/>
    <w:rsid w:val="008E6692"/>
    <w:rsid w:val="008F24FF"/>
    <w:rsid w:val="00907542"/>
    <w:rsid w:val="0091641C"/>
    <w:rsid w:val="00920CEC"/>
    <w:rsid w:val="00922CC6"/>
    <w:rsid w:val="00924A9B"/>
    <w:rsid w:val="00924D21"/>
    <w:rsid w:val="00930F86"/>
    <w:rsid w:val="00934671"/>
    <w:rsid w:val="00935542"/>
    <w:rsid w:val="009379A8"/>
    <w:rsid w:val="00940FB6"/>
    <w:rsid w:val="0094527F"/>
    <w:rsid w:val="00952C35"/>
    <w:rsid w:val="00961DBD"/>
    <w:rsid w:val="00963F92"/>
    <w:rsid w:val="00973315"/>
    <w:rsid w:val="00973F38"/>
    <w:rsid w:val="009940CC"/>
    <w:rsid w:val="009A6DFE"/>
    <w:rsid w:val="009A74ED"/>
    <w:rsid w:val="009B2AE0"/>
    <w:rsid w:val="009C372F"/>
    <w:rsid w:val="009C50F5"/>
    <w:rsid w:val="009C5E2D"/>
    <w:rsid w:val="009D1A4B"/>
    <w:rsid w:val="009D4EBB"/>
    <w:rsid w:val="009D722D"/>
    <w:rsid w:val="009E3580"/>
    <w:rsid w:val="00A00128"/>
    <w:rsid w:val="00A05068"/>
    <w:rsid w:val="00A074E0"/>
    <w:rsid w:val="00A078F7"/>
    <w:rsid w:val="00A11173"/>
    <w:rsid w:val="00A21D76"/>
    <w:rsid w:val="00A22429"/>
    <w:rsid w:val="00A263AA"/>
    <w:rsid w:val="00A27AD3"/>
    <w:rsid w:val="00A335B5"/>
    <w:rsid w:val="00A402A4"/>
    <w:rsid w:val="00A4119A"/>
    <w:rsid w:val="00A422EF"/>
    <w:rsid w:val="00A4661F"/>
    <w:rsid w:val="00A51574"/>
    <w:rsid w:val="00A5513B"/>
    <w:rsid w:val="00A601F4"/>
    <w:rsid w:val="00A6245C"/>
    <w:rsid w:val="00A74992"/>
    <w:rsid w:val="00A851FB"/>
    <w:rsid w:val="00A86916"/>
    <w:rsid w:val="00A95C6B"/>
    <w:rsid w:val="00A965CA"/>
    <w:rsid w:val="00A966D0"/>
    <w:rsid w:val="00AA0BB2"/>
    <w:rsid w:val="00AA7BFB"/>
    <w:rsid w:val="00AB0930"/>
    <w:rsid w:val="00AC03E3"/>
    <w:rsid w:val="00AC127D"/>
    <w:rsid w:val="00AC2166"/>
    <w:rsid w:val="00AC2CFE"/>
    <w:rsid w:val="00AC75CF"/>
    <w:rsid w:val="00AD2CF9"/>
    <w:rsid w:val="00AE7855"/>
    <w:rsid w:val="00AF0149"/>
    <w:rsid w:val="00B00ECA"/>
    <w:rsid w:val="00B01623"/>
    <w:rsid w:val="00B02D5E"/>
    <w:rsid w:val="00B05D6F"/>
    <w:rsid w:val="00B065C9"/>
    <w:rsid w:val="00B14C78"/>
    <w:rsid w:val="00B1578B"/>
    <w:rsid w:val="00B15BD2"/>
    <w:rsid w:val="00B21873"/>
    <w:rsid w:val="00B23AC5"/>
    <w:rsid w:val="00B24429"/>
    <w:rsid w:val="00B34C5F"/>
    <w:rsid w:val="00B357E6"/>
    <w:rsid w:val="00B3618E"/>
    <w:rsid w:val="00B37EC1"/>
    <w:rsid w:val="00B426EA"/>
    <w:rsid w:val="00B434DE"/>
    <w:rsid w:val="00B45412"/>
    <w:rsid w:val="00B45F2C"/>
    <w:rsid w:val="00B56D6E"/>
    <w:rsid w:val="00B73BE2"/>
    <w:rsid w:val="00B76A70"/>
    <w:rsid w:val="00B818CF"/>
    <w:rsid w:val="00B849AD"/>
    <w:rsid w:val="00B90B43"/>
    <w:rsid w:val="00B92262"/>
    <w:rsid w:val="00B97B72"/>
    <w:rsid w:val="00B97EAB"/>
    <w:rsid w:val="00B97F4D"/>
    <w:rsid w:val="00BA3372"/>
    <w:rsid w:val="00BA3A1B"/>
    <w:rsid w:val="00BA4390"/>
    <w:rsid w:val="00BA6250"/>
    <w:rsid w:val="00BA77C4"/>
    <w:rsid w:val="00BC03D3"/>
    <w:rsid w:val="00BE3E0D"/>
    <w:rsid w:val="00BE4026"/>
    <w:rsid w:val="00BE653D"/>
    <w:rsid w:val="00BF14D8"/>
    <w:rsid w:val="00BF1AAF"/>
    <w:rsid w:val="00C02568"/>
    <w:rsid w:val="00C03C40"/>
    <w:rsid w:val="00C159B0"/>
    <w:rsid w:val="00C2023B"/>
    <w:rsid w:val="00C269AE"/>
    <w:rsid w:val="00C36440"/>
    <w:rsid w:val="00C4660C"/>
    <w:rsid w:val="00C46739"/>
    <w:rsid w:val="00C47B7C"/>
    <w:rsid w:val="00C50A58"/>
    <w:rsid w:val="00C514B3"/>
    <w:rsid w:val="00C529CC"/>
    <w:rsid w:val="00C54B8D"/>
    <w:rsid w:val="00C54DD1"/>
    <w:rsid w:val="00C57F4D"/>
    <w:rsid w:val="00C66E72"/>
    <w:rsid w:val="00C92CC5"/>
    <w:rsid w:val="00C97B92"/>
    <w:rsid w:val="00CA51B1"/>
    <w:rsid w:val="00CA5915"/>
    <w:rsid w:val="00CA6EB3"/>
    <w:rsid w:val="00CB4667"/>
    <w:rsid w:val="00CB65CB"/>
    <w:rsid w:val="00CB7D9C"/>
    <w:rsid w:val="00CC04B6"/>
    <w:rsid w:val="00CC1D5E"/>
    <w:rsid w:val="00CD2103"/>
    <w:rsid w:val="00CE01FC"/>
    <w:rsid w:val="00CE27D1"/>
    <w:rsid w:val="00CE365A"/>
    <w:rsid w:val="00CE4F95"/>
    <w:rsid w:val="00CE53ED"/>
    <w:rsid w:val="00CF3C07"/>
    <w:rsid w:val="00CF446A"/>
    <w:rsid w:val="00D0135F"/>
    <w:rsid w:val="00D04CE7"/>
    <w:rsid w:val="00D11DD6"/>
    <w:rsid w:val="00D216B7"/>
    <w:rsid w:val="00D24CB3"/>
    <w:rsid w:val="00D43DC9"/>
    <w:rsid w:val="00D45B7C"/>
    <w:rsid w:val="00D46B2E"/>
    <w:rsid w:val="00D46B35"/>
    <w:rsid w:val="00D54B04"/>
    <w:rsid w:val="00D729A6"/>
    <w:rsid w:val="00D737AB"/>
    <w:rsid w:val="00D75AD5"/>
    <w:rsid w:val="00D8050A"/>
    <w:rsid w:val="00D83B0E"/>
    <w:rsid w:val="00D9112D"/>
    <w:rsid w:val="00D912A2"/>
    <w:rsid w:val="00DA7186"/>
    <w:rsid w:val="00DA7877"/>
    <w:rsid w:val="00DC1285"/>
    <w:rsid w:val="00DC14C0"/>
    <w:rsid w:val="00DC335A"/>
    <w:rsid w:val="00DD02E3"/>
    <w:rsid w:val="00DE2CF6"/>
    <w:rsid w:val="00DE3F80"/>
    <w:rsid w:val="00DF4B99"/>
    <w:rsid w:val="00DF709B"/>
    <w:rsid w:val="00E054F2"/>
    <w:rsid w:val="00E07ED1"/>
    <w:rsid w:val="00E13ABC"/>
    <w:rsid w:val="00E20283"/>
    <w:rsid w:val="00E25CB1"/>
    <w:rsid w:val="00E3534E"/>
    <w:rsid w:val="00E36D23"/>
    <w:rsid w:val="00E37CD2"/>
    <w:rsid w:val="00E37CE1"/>
    <w:rsid w:val="00E405D8"/>
    <w:rsid w:val="00E417E3"/>
    <w:rsid w:val="00E4590A"/>
    <w:rsid w:val="00E46D9A"/>
    <w:rsid w:val="00E52369"/>
    <w:rsid w:val="00E554F5"/>
    <w:rsid w:val="00E56D73"/>
    <w:rsid w:val="00E6132B"/>
    <w:rsid w:val="00E63AC1"/>
    <w:rsid w:val="00E721FC"/>
    <w:rsid w:val="00E74D90"/>
    <w:rsid w:val="00E81525"/>
    <w:rsid w:val="00E8437C"/>
    <w:rsid w:val="00E87431"/>
    <w:rsid w:val="00E90A48"/>
    <w:rsid w:val="00EB11E9"/>
    <w:rsid w:val="00EB29D6"/>
    <w:rsid w:val="00EB52BE"/>
    <w:rsid w:val="00EC483B"/>
    <w:rsid w:val="00EC551E"/>
    <w:rsid w:val="00ED33E6"/>
    <w:rsid w:val="00EE15D4"/>
    <w:rsid w:val="00EE5DF4"/>
    <w:rsid w:val="00F07323"/>
    <w:rsid w:val="00F127E5"/>
    <w:rsid w:val="00F129D7"/>
    <w:rsid w:val="00F1612B"/>
    <w:rsid w:val="00F17F0C"/>
    <w:rsid w:val="00F2188C"/>
    <w:rsid w:val="00F22FE6"/>
    <w:rsid w:val="00F2423F"/>
    <w:rsid w:val="00F262FF"/>
    <w:rsid w:val="00F274BC"/>
    <w:rsid w:val="00F351D2"/>
    <w:rsid w:val="00F45873"/>
    <w:rsid w:val="00F45BDE"/>
    <w:rsid w:val="00F5059A"/>
    <w:rsid w:val="00F50BA0"/>
    <w:rsid w:val="00F52BA7"/>
    <w:rsid w:val="00F540AD"/>
    <w:rsid w:val="00F60B3D"/>
    <w:rsid w:val="00F6164D"/>
    <w:rsid w:val="00F61EEC"/>
    <w:rsid w:val="00F62D45"/>
    <w:rsid w:val="00F6331A"/>
    <w:rsid w:val="00F63528"/>
    <w:rsid w:val="00F63AAD"/>
    <w:rsid w:val="00F65E61"/>
    <w:rsid w:val="00F7461C"/>
    <w:rsid w:val="00F770E4"/>
    <w:rsid w:val="00F830EC"/>
    <w:rsid w:val="00F858FD"/>
    <w:rsid w:val="00F9404A"/>
    <w:rsid w:val="00F94C5A"/>
    <w:rsid w:val="00F96410"/>
    <w:rsid w:val="00FA3F75"/>
    <w:rsid w:val="00FA7D99"/>
    <w:rsid w:val="00FB44F8"/>
    <w:rsid w:val="00FC0701"/>
    <w:rsid w:val="00FC5CF4"/>
    <w:rsid w:val="00FC6133"/>
    <w:rsid w:val="00FC780E"/>
    <w:rsid w:val="00FD1FD9"/>
    <w:rsid w:val="00FD389A"/>
    <w:rsid w:val="00FD3D9F"/>
    <w:rsid w:val="00FD5515"/>
    <w:rsid w:val="00FD7E4B"/>
    <w:rsid w:val="00FE4754"/>
    <w:rsid w:val="00FE52A8"/>
    <w:rsid w:val="00FE72F5"/>
    <w:rsid w:val="00FF39E1"/>
    <w:rsid w:val="00FF40E6"/>
    <w:rsid w:val="00FF4F90"/>
    <w:rsid w:val="00FF5149"/>
    <w:rsid w:val="00FF7C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9D6785"/>
  <w15:docId w15:val="{2AC9122A-4DE2-4D23-B17A-7FF0D8065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BE8"/>
    <w:rPr>
      <w:rFonts w:ascii="Arial" w:hAnsi="Arial"/>
      <w:sz w:val="22"/>
    </w:rPr>
  </w:style>
  <w:style w:type="paragraph" w:styleId="Heading1">
    <w:name w:val="heading 1"/>
    <w:basedOn w:val="Normal"/>
    <w:next w:val="Normal"/>
    <w:qFormat/>
    <w:rsid w:val="0049627E"/>
    <w:pPr>
      <w:keepNext/>
      <w:spacing w:before="240" w:after="60"/>
      <w:outlineLvl w:val="0"/>
    </w:pPr>
    <w:rPr>
      <w:rFonts w:cs="Arial"/>
      <w:b/>
      <w:bCs/>
      <w:kern w:val="32"/>
      <w:sz w:val="32"/>
      <w:szCs w:val="32"/>
    </w:rPr>
  </w:style>
  <w:style w:type="paragraph" w:styleId="Heading2">
    <w:name w:val="heading 2"/>
    <w:basedOn w:val="Normal"/>
    <w:next w:val="Normal"/>
    <w:qFormat/>
    <w:rsid w:val="0049627E"/>
    <w:pPr>
      <w:keepNext/>
      <w:spacing w:before="240" w:after="60"/>
      <w:outlineLvl w:val="1"/>
    </w:pPr>
    <w:rPr>
      <w:b/>
      <w:i/>
      <w:sz w:val="32"/>
    </w:rPr>
  </w:style>
  <w:style w:type="paragraph" w:styleId="Heading3">
    <w:name w:val="heading 3"/>
    <w:basedOn w:val="Normal"/>
    <w:next w:val="Normal"/>
    <w:qFormat/>
    <w:rsid w:val="0049627E"/>
    <w:pPr>
      <w:keepNext/>
      <w:spacing w:before="240" w:after="60"/>
      <w:outlineLvl w:val="2"/>
    </w:pPr>
    <w:rPr>
      <w:rFonts w:cs="Arial"/>
      <w:b/>
      <w:bCs/>
      <w:sz w:val="26"/>
      <w:szCs w:val="26"/>
    </w:rPr>
  </w:style>
  <w:style w:type="paragraph" w:styleId="Heading4">
    <w:name w:val="heading 4"/>
    <w:basedOn w:val="Normal"/>
    <w:next w:val="Normal"/>
    <w:qFormat/>
    <w:rsid w:val="0049627E"/>
    <w:pPr>
      <w:keepNext/>
      <w:spacing w:before="60" w:after="60"/>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49627E"/>
  </w:style>
  <w:style w:type="paragraph" w:styleId="Footer">
    <w:name w:val="footer"/>
    <w:basedOn w:val="Normal"/>
    <w:rsid w:val="0049627E"/>
    <w:pPr>
      <w:tabs>
        <w:tab w:val="center" w:pos="4320"/>
        <w:tab w:val="right" w:pos="8640"/>
      </w:tabs>
    </w:pPr>
  </w:style>
  <w:style w:type="paragraph" w:styleId="Header">
    <w:name w:val="header"/>
    <w:basedOn w:val="Normal"/>
    <w:rsid w:val="0049627E"/>
    <w:pPr>
      <w:tabs>
        <w:tab w:val="center" w:pos="4320"/>
        <w:tab w:val="right" w:pos="8640"/>
      </w:tabs>
    </w:pPr>
  </w:style>
  <w:style w:type="table" w:styleId="TableGrid">
    <w:name w:val="Table Grid"/>
    <w:basedOn w:val="TableNormal"/>
    <w:rsid w:val="004962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49627E"/>
    <w:pPr>
      <w:jc w:val="both"/>
    </w:pPr>
    <w:rPr>
      <w:sz w:val="24"/>
    </w:rPr>
  </w:style>
  <w:style w:type="character" w:customStyle="1" w:styleId="Bold">
    <w:name w:val="Bold"/>
    <w:basedOn w:val="DefaultParagraphFont"/>
    <w:rsid w:val="0049627E"/>
    <w:rPr>
      <w:b/>
    </w:rPr>
  </w:style>
  <w:style w:type="paragraph" w:styleId="Title">
    <w:name w:val="Title"/>
    <w:basedOn w:val="Normal"/>
    <w:qFormat/>
    <w:rsid w:val="0049627E"/>
    <w:pPr>
      <w:jc w:val="center"/>
    </w:pPr>
    <w:rPr>
      <w:rFonts w:ascii="Times New Roman" w:hAnsi="Times New Roman"/>
      <w:sz w:val="24"/>
      <w:u w:val="single"/>
    </w:rPr>
  </w:style>
  <w:style w:type="character" w:styleId="Hyperlink">
    <w:name w:val="Hyperlink"/>
    <w:basedOn w:val="DefaultParagraphFont"/>
    <w:rsid w:val="008E09CF"/>
    <w:rPr>
      <w:color w:val="0000FF"/>
      <w:u w:val="single"/>
    </w:rPr>
  </w:style>
  <w:style w:type="paragraph" w:styleId="BalloonText">
    <w:name w:val="Balloon Text"/>
    <w:basedOn w:val="Normal"/>
    <w:semiHidden/>
    <w:rsid w:val="00762B6E"/>
    <w:rPr>
      <w:rFonts w:ascii="Tahoma" w:hAnsi="Tahoma" w:cs="Tahoma"/>
      <w:sz w:val="16"/>
      <w:szCs w:val="16"/>
    </w:rPr>
  </w:style>
  <w:style w:type="paragraph" w:styleId="ListParagraph">
    <w:name w:val="List Paragraph"/>
    <w:basedOn w:val="Normal"/>
    <w:uiPriority w:val="34"/>
    <w:qFormat/>
    <w:rsid w:val="00562DCB"/>
    <w:pPr>
      <w:ind w:left="720"/>
      <w:contextualSpacing/>
    </w:pPr>
  </w:style>
  <w:style w:type="character" w:styleId="FollowedHyperlink">
    <w:name w:val="FollowedHyperlink"/>
    <w:basedOn w:val="DefaultParagraphFont"/>
    <w:rsid w:val="00136374"/>
    <w:rPr>
      <w:color w:val="800080" w:themeColor="followedHyperlink"/>
      <w:u w:val="single"/>
    </w:rPr>
  </w:style>
  <w:style w:type="character" w:styleId="CommentReference">
    <w:name w:val="annotation reference"/>
    <w:basedOn w:val="DefaultParagraphFont"/>
    <w:semiHidden/>
    <w:unhideWhenUsed/>
    <w:rsid w:val="00314BD3"/>
    <w:rPr>
      <w:sz w:val="16"/>
      <w:szCs w:val="16"/>
    </w:rPr>
  </w:style>
  <w:style w:type="paragraph" w:styleId="CommentText">
    <w:name w:val="annotation text"/>
    <w:basedOn w:val="Normal"/>
    <w:link w:val="CommentTextChar"/>
    <w:semiHidden/>
    <w:unhideWhenUsed/>
    <w:rsid w:val="00314BD3"/>
    <w:rPr>
      <w:sz w:val="20"/>
    </w:rPr>
  </w:style>
  <w:style w:type="character" w:customStyle="1" w:styleId="CommentTextChar">
    <w:name w:val="Comment Text Char"/>
    <w:basedOn w:val="DefaultParagraphFont"/>
    <w:link w:val="CommentText"/>
    <w:semiHidden/>
    <w:rsid w:val="00314BD3"/>
    <w:rPr>
      <w:rFonts w:ascii="Arial" w:hAnsi="Arial"/>
    </w:rPr>
  </w:style>
  <w:style w:type="paragraph" w:styleId="CommentSubject">
    <w:name w:val="annotation subject"/>
    <w:basedOn w:val="CommentText"/>
    <w:next w:val="CommentText"/>
    <w:link w:val="CommentSubjectChar"/>
    <w:semiHidden/>
    <w:unhideWhenUsed/>
    <w:rsid w:val="00314BD3"/>
    <w:rPr>
      <w:b/>
      <w:bCs/>
    </w:rPr>
  </w:style>
  <w:style w:type="character" w:customStyle="1" w:styleId="CommentSubjectChar">
    <w:name w:val="Comment Subject Char"/>
    <w:basedOn w:val="CommentTextChar"/>
    <w:link w:val="CommentSubject"/>
    <w:semiHidden/>
    <w:rsid w:val="00314BD3"/>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694424">
      <w:bodyDiv w:val="1"/>
      <w:marLeft w:val="0"/>
      <w:marRight w:val="0"/>
      <w:marTop w:val="0"/>
      <w:marBottom w:val="0"/>
      <w:divBdr>
        <w:top w:val="none" w:sz="0" w:space="0" w:color="auto"/>
        <w:left w:val="none" w:sz="0" w:space="0" w:color="auto"/>
        <w:bottom w:val="none" w:sz="0" w:space="0" w:color="auto"/>
        <w:right w:val="none" w:sz="0" w:space="0" w:color="auto"/>
      </w:divBdr>
    </w:div>
    <w:div w:id="527374888">
      <w:bodyDiv w:val="1"/>
      <w:marLeft w:val="0"/>
      <w:marRight w:val="0"/>
      <w:marTop w:val="0"/>
      <w:marBottom w:val="0"/>
      <w:divBdr>
        <w:top w:val="none" w:sz="0" w:space="0" w:color="auto"/>
        <w:left w:val="none" w:sz="0" w:space="0" w:color="auto"/>
        <w:bottom w:val="none" w:sz="0" w:space="0" w:color="auto"/>
        <w:right w:val="none" w:sz="0" w:space="0" w:color="auto"/>
      </w:divBdr>
    </w:div>
    <w:div w:id="1113399496">
      <w:bodyDiv w:val="1"/>
      <w:marLeft w:val="0"/>
      <w:marRight w:val="0"/>
      <w:marTop w:val="0"/>
      <w:marBottom w:val="0"/>
      <w:divBdr>
        <w:top w:val="none" w:sz="0" w:space="0" w:color="auto"/>
        <w:left w:val="none" w:sz="0" w:space="0" w:color="auto"/>
        <w:bottom w:val="none" w:sz="0" w:space="0" w:color="auto"/>
        <w:right w:val="none" w:sz="0" w:space="0" w:color="auto"/>
      </w:divBdr>
    </w:div>
    <w:div w:id="1801998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package" Target="embeddings/Microsoft_Word_Document2.docx"/><Relationship Id="rId39"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yperlink" Target="https://www.btwholesale.com/help-and-support/voice/interconnect.html" TargetMode="External"/><Relationship Id="rId34" Type="http://schemas.openxmlformats.org/officeDocument/2006/relationships/hyperlink" Target="https://www.btwholesale.com/help-and-support/voice/interconnect.html" TargetMode="External"/><Relationship Id="rId42" Type="http://schemas.openxmlformats.org/officeDocument/2006/relationships/header" Target="header9.xml"/><Relationship Id="rId47" Type="http://schemas.openxmlformats.org/officeDocument/2006/relationships/hyperlink" Target="https://www.btwholesale.com/help-and-support/voice/interconnect.html" TargetMode="External"/><Relationship Id="rId50"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mailto:ix.support@bt.com?subject=Interconnect%20Operations%20and%20Maintenence%20Manual%20Enquiries" TargetMode="External"/><Relationship Id="rId25" Type="http://schemas.openxmlformats.org/officeDocument/2006/relationships/image" Target="media/image2.emf"/><Relationship Id="rId33" Type="http://schemas.openxmlformats.org/officeDocument/2006/relationships/hyperlink" Target="https://www.btwholesale.com/help-and-support/voice/interconnect.html" TargetMode="External"/><Relationship Id="rId38" Type="http://schemas.openxmlformats.org/officeDocument/2006/relationships/header" Target="header6.xml"/><Relationship Id="rId46" Type="http://schemas.openxmlformats.org/officeDocument/2006/relationships/hyperlink" Target="https://www.btwholesale.com/help-and-support/voice/interconnect.html" TargetMode="External"/><Relationship Id="rId2" Type="http://schemas.openxmlformats.org/officeDocument/2006/relationships/customXml" Target="../customXml/item2.xml"/><Relationship Id="rId16" Type="http://schemas.openxmlformats.org/officeDocument/2006/relationships/hyperlink" Target="https://www.btwholesale.com/assets/documents/help-and-support/voice/interconnect/operations-and-maintenance-manual/Interconnect_O_M_Manual_v5.docx" TargetMode="External"/><Relationship Id="rId20" Type="http://schemas.openxmlformats.org/officeDocument/2006/relationships/hyperlink" Target="http://www.niccstandards.org.uk/publications/public-net.cfm" TargetMode="External"/><Relationship Id="rId29" Type="http://schemas.openxmlformats.org/officeDocument/2006/relationships/hyperlink" Target="https://www.btwholesale.com/help-and-support/voice/interconnect.html" TargetMode="Externa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3.xml"/><Relationship Id="rId32" Type="http://schemas.openxmlformats.org/officeDocument/2006/relationships/hyperlink" Target="https://www.btwholesale.com/help-and-support/voice/interconnect.html" TargetMode="External"/><Relationship Id="rId37" Type="http://schemas.openxmlformats.org/officeDocument/2006/relationships/header" Target="header5.xml"/><Relationship Id="rId40" Type="http://schemas.openxmlformats.org/officeDocument/2006/relationships/header" Target="header7.xml"/><Relationship Id="rId45" Type="http://schemas.openxmlformats.org/officeDocument/2006/relationships/hyperlink" Target="https://www.btwholesale.com/help-and-support/voice/interconnect.html" TargetMode="External"/><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btwholesale.com/help-and-support/regulatory.html" TargetMode="External"/><Relationship Id="rId23" Type="http://schemas.openxmlformats.org/officeDocument/2006/relationships/package" Target="embeddings/Microsoft_Word_Document1.docx"/><Relationship Id="rId28" Type="http://schemas.openxmlformats.org/officeDocument/2006/relationships/package" Target="embeddings/Microsoft_Word_Document3.docx"/><Relationship Id="rId36" Type="http://schemas.openxmlformats.org/officeDocument/2006/relationships/header" Target="header4.xml"/><Relationship Id="rId49" Type="http://schemas.openxmlformats.org/officeDocument/2006/relationships/header" Target="header12.xml"/><Relationship Id="rId10" Type="http://schemas.openxmlformats.org/officeDocument/2006/relationships/settings" Target="settings.xml"/><Relationship Id="rId19" Type="http://schemas.openxmlformats.org/officeDocument/2006/relationships/footer" Target="footer1.xml"/><Relationship Id="rId31" Type="http://schemas.microsoft.com/office/2011/relationships/commentsExtended" Target="commentsExtended.xml"/><Relationship Id="rId44" Type="http://schemas.openxmlformats.org/officeDocument/2006/relationships/hyperlink" Target="https://www.btwholesale.com/help-and-support/voice/interconnect.html" TargetMode="External"/><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1.emf"/><Relationship Id="rId27" Type="http://schemas.openxmlformats.org/officeDocument/2006/relationships/image" Target="media/image3.emf"/><Relationship Id="rId30" Type="http://schemas.openxmlformats.org/officeDocument/2006/relationships/comments" Target="comments.xml"/><Relationship Id="rId35" Type="http://schemas.openxmlformats.org/officeDocument/2006/relationships/hyperlink" Target="https://www.btwholesale.com/help-and-support/voice/interconnect.html" TargetMode="External"/><Relationship Id="rId43" Type="http://schemas.openxmlformats.org/officeDocument/2006/relationships/header" Target="header10.xml"/><Relationship Id="rId48" Type="http://schemas.openxmlformats.org/officeDocument/2006/relationships/header" Target="header11.xml"/><Relationship Id="rId8" Type="http://schemas.openxmlformats.org/officeDocument/2006/relationships/numbering" Target="numbering.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e0e35bac-e255-4a69-af54-5f01336af94f">FXKM3USVKQV5-12-195427</_dlc_DocId>
    <_dlc_DocIdUrl xmlns="e0e35bac-e255-4a69-af54-5f01336af94f">
      <Url>https://office.bt.com/sites/btwholesaleproducts/_layouts/DocIdRedir.aspx?ID=FXKM3USVKQV5-12-195427</Url>
      <Description>FXKM3USVKQV5-12-195427</Description>
    </_dlc_DocIdUrl>
    <BT_x0020_Document_x0020_Owner xmlns="e0e35bac-e255-4a69-af54-5f01336af94f">
      <UserInfo>
        <DisplayName/>
        <AccountId xsi:nil="true"/>
        <AccountType/>
      </UserInfo>
    </BT_x0020_Document_x0020_Owner>
    <TaxCatchAll xmlns="e0e35bac-e255-4a69-af54-5f01336af94f"/>
  </documentManagement>
</p:properties>
</file>

<file path=customXml/item3.xml><?xml version="1.0" encoding="utf-8"?>
<?mso-contentType ?>
<SharedContentType xmlns="Microsoft.SharePoint.Taxonomy.ContentTypeSync" SourceId="242584ab-b7b4-45ad-9c64-f936d5cb8ab7" ContentTypeId="0x0101005EEE68971716474CABDF87371185FDEC00EC6EA5ED20A94112869E9D0DC08914F4"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BT Default Item" ma:contentTypeID="0x0101005EEE68971716474CABDF87371185FDEC00EC6EA5ED20A94112869E9D0DC08914F4005E8A76A01F25DB4EB6EB3FF151FFD8F0" ma:contentTypeVersion="8" ma:contentTypeDescription="Default item with a two year maximum retention period." ma:contentTypeScope="" ma:versionID="3a48a16e1136943e96a6ce737ae5433c">
  <xsd:schema xmlns:xsd="http://www.w3.org/2001/XMLSchema" xmlns:xs="http://www.w3.org/2001/XMLSchema" xmlns:p="http://schemas.microsoft.com/office/2006/metadata/properties" xmlns:ns2="e0e35bac-e255-4a69-af54-5f01336af94f" targetNamespace="http://schemas.microsoft.com/office/2006/metadata/properties" ma:root="true" ma:fieldsID="13ee1f236492ed97177f72bc581dd522" ns2:_="">
    <xsd:import namespace="e0e35bac-e255-4a69-af54-5f01336af94f"/>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BT_x0020_Document_x0020_Own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e35bac-e255-4a69-af54-5f01336af94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hidden="true" ma:list="{4d0e5215-e656-4dd4-beff-4d8e21d1b6bd}" ma:internalName="TaxCatchAll" ma:showField="CatchAllData" ma:web="dd3ee304-2d96-4fb2-b816-551c3f5373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4d0e5215-e656-4dd4-beff-4d8e21d1b6bd}" ma:internalName="TaxCatchAllLabel" ma:readOnly="true" ma:showField="CatchAllDataLabel" ma:web="dd3ee304-2d96-4fb2-b816-551c3f53733e">
      <xsd:complexType>
        <xsd:complexContent>
          <xsd:extension base="dms:MultiChoiceLookup">
            <xsd:sequence>
              <xsd:element name="Value" type="dms:Lookup" maxOccurs="unbounded" minOccurs="0" nillable="true"/>
            </xsd:sequence>
          </xsd:extension>
        </xsd:complexContent>
      </xsd:complexType>
    </xsd:element>
    <xsd:element name="BT_x0020_Document_x0020_Owner" ma:index="13" nillable="true" ma:displayName="BT Content Owner" ma:list="UserInfo" ma:SharePointGroup="0" ma:internalName="BT_x0020_Document_x0020_Owne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customXsn xmlns="http://schemas.microsoft.com/office/2006/metadata/customXsn">
  <xsnLocation/>
  <cached>True</cached>
  <openByDefault>False</openByDefault>
  <xsnScope/>
</customXsn>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EC85E-A40E-4386-A0B5-C9918D46F2A9}">
  <ds:schemaRefs>
    <ds:schemaRef ds:uri="http://schemas.microsoft.com/sharepoint/events"/>
  </ds:schemaRefs>
</ds:datastoreItem>
</file>

<file path=customXml/itemProps2.xml><?xml version="1.0" encoding="utf-8"?>
<ds:datastoreItem xmlns:ds="http://schemas.openxmlformats.org/officeDocument/2006/customXml" ds:itemID="{F6FB8EFA-D6C8-46FD-ADD2-ABCC0288DD22}">
  <ds:schemaRefs>
    <ds:schemaRef ds:uri="http://schemas.microsoft.com/office/2006/metadata/properties"/>
    <ds:schemaRef ds:uri="http://schemas.microsoft.com/office/infopath/2007/PartnerControls"/>
    <ds:schemaRef ds:uri="e0e35bac-e255-4a69-af54-5f01336af94f"/>
  </ds:schemaRefs>
</ds:datastoreItem>
</file>

<file path=customXml/itemProps3.xml><?xml version="1.0" encoding="utf-8"?>
<ds:datastoreItem xmlns:ds="http://schemas.openxmlformats.org/officeDocument/2006/customXml" ds:itemID="{53189EF5-2A9D-43DB-93E2-8EF89B01B690}">
  <ds:schemaRefs>
    <ds:schemaRef ds:uri="Microsoft.SharePoint.Taxonomy.ContentTypeSync"/>
  </ds:schemaRefs>
</ds:datastoreItem>
</file>

<file path=customXml/itemProps4.xml><?xml version="1.0" encoding="utf-8"?>
<ds:datastoreItem xmlns:ds="http://schemas.openxmlformats.org/officeDocument/2006/customXml" ds:itemID="{8AECDAD2-BE3A-4CCF-B73A-59E4056B83B0}">
  <ds:schemaRefs>
    <ds:schemaRef ds:uri="http://schemas.microsoft.com/sharepoint/v3/contenttype/forms"/>
  </ds:schemaRefs>
</ds:datastoreItem>
</file>

<file path=customXml/itemProps5.xml><?xml version="1.0" encoding="utf-8"?>
<ds:datastoreItem xmlns:ds="http://schemas.openxmlformats.org/officeDocument/2006/customXml" ds:itemID="{DBA29EAB-FF64-459E-B49D-1D9CE8F6AB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e35bac-e255-4a69-af54-5f01336af9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045FEC5-21ED-4139-9268-FA79DF003964}">
  <ds:schemaRefs>
    <ds:schemaRef ds:uri="http://schemas.microsoft.com/office/2006/metadata/customXsn"/>
  </ds:schemaRefs>
</ds:datastoreItem>
</file>

<file path=customXml/itemProps7.xml><?xml version="1.0" encoding="utf-8"?>
<ds:datastoreItem xmlns:ds="http://schemas.openxmlformats.org/officeDocument/2006/customXml" ds:itemID="{857636D8-315B-47AC-A555-5A8849FDB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39</Pages>
  <Words>7403</Words>
  <Characters>42202</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BTWholesale</Company>
  <LinksUpToDate>false</LinksUpToDate>
  <CharactersWithSpaces>49506</CharactersWithSpaces>
  <SharedDoc>false</SharedDoc>
  <HLinks>
    <vt:vector size="42" baseType="variant">
      <vt:variant>
        <vt:i4>3276807</vt:i4>
      </vt:variant>
      <vt:variant>
        <vt:i4>24</vt:i4>
      </vt:variant>
      <vt:variant>
        <vt:i4>0</vt:i4>
      </vt:variant>
      <vt:variant>
        <vt:i4>5</vt:i4>
      </vt:variant>
      <vt:variant>
        <vt:lpwstr>http://www.btwholesale.com/pages/static/Network_Info/Interconnection/Manuals/PSTN_Provisioning_Manual.html</vt:lpwstr>
      </vt:variant>
      <vt:variant>
        <vt:lpwstr/>
      </vt:variant>
      <vt:variant>
        <vt:i4>3276807</vt:i4>
      </vt:variant>
      <vt:variant>
        <vt:i4>21</vt:i4>
      </vt:variant>
      <vt:variant>
        <vt:i4>0</vt:i4>
      </vt:variant>
      <vt:variant>
        <vt:i4>5</vt:i4>
      </vt:variant>
      <vt:variant>
        <vt:lpwstr>http://www.btwholesale.com/pages/static/Network_Info/Interconnection/Manuals/PSTN_Provisioning_Manual.html</vt:lpwstr>
      </vt:variant>
      <vt:variant>
        <vt:lpwstr/>
      </vt:variant>
      <vt:variant>
        <vt:i4>3276807</vt:i4>
      </vt:variant>
      <vt:variant>
        <vt:i4>18</vt:i4>
      </vt:variant>
      <vt:variant>
        <vt:i4>0</vt:i4>
      </vt:variant>
      <vt:variant>
        <vt:i4>5</vt:i4>
      </vt:variant>
      <vt:variant>
        <vt:lpwstr>http://www.btwholesale.com/pages/static/Network_Info/Interconnection/Manuals/PSTN_Provisioning_Manual.html</vt:lpwstr>
      </vt:variant>
      <vt:variant>
        <vt:lpwstr/>
      </vt:variant>
      <vt:variant>
        <vt:i4>3276807</vt:i4>
      </vt:variant>
      <vt:variant>
        <vt:i4>12</vt:i4>
      </vt:variant>
      <vt:variant>
        <vt:i4>0</vt:i4>
      </vt:variant>
      <vt:variant>
        <vt:i4>5</vt:i4>
      </vt:variant>
      <vt:variant>
        <vt:lpwstr>http://www.btwholesale.com/pages/static/Network_Info/Interconnection/Manuals/PSTN_Provisioning_Manual.html</vt:lpwstr>
      </vt:variant>
      <vt:variant>
        <vt:lpwstr/>
      </vt:variant>
      <vt:variant>
        <vt:i4>4915300</vt:i4>
      </vt:variant>
      <vt:variant>
        <vt:i4>6</vt:i4>
      </vt:variant>
      <vt:variant>
        <vt:i4>0</vt:i4>
      </vt:variant>
      <vt:variant>
        <vt:i4>5</vt:i4>
      </vt:variant>
      <vt:variant>
        <vt:lpwstr>http://www.btwholesale.com/interconnect2bt/pstn_provman</vt:lpwstr>
      </vt:variant>
      <vt:variant>
        <vt:lpwstr/>
      </vt:variant>
      <vt:variant>
        <vt:i4>6946925</vt:i4>
      </vt:variant>
      <vt:variant>
        <vt:i4>3</vt:i4>
      </vt:variant>
      <vt:variant>
        <vt:i4>0</vt:i4>
      </vt:variant>
      <vt:variant>
        <vt:i4>5</vt:i4>
      </vt:variant>
      <vt:variant>
        <vt:lpwstr>http://www.niccstandards.org.uk/publications/public-net.cfm</vt:lpwstr>
      </vt:variant>
      <vt:variant>
        <vt:lpwstr/>
      </vt:variant>
      <vt:variant>
        <vt:i4>65654</vt:i4>
      </vt:variant>
      <vt:variant>
        <vt:i4>0</vt:i4>
      </vt:variant>
      <vt:variant>
        <vt:i4>0</vt:i4>
      </vt:variant>
      <vt:variant>
        <vt:i4>5</vt:i4>
      </vt:variant>
      <vt:variant>
        <vt:lpwstr>mailto:ix.support@bt.com?subject=NGNCC%20Operations%20&amp;%20Maintenence%20Manual%20Enquiries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Interconnect Ops &amp; Maint</dc:subject>
  <dc:creator>ix.support@bt.com</dc:creator>
  <cp:lastModifiedBy>McNulty,DMP,David,NDE R</cp:lastModifiedBy>
  <cp:revision>5</cp:revision>
  <cp:lastPrinted>2012-05-01T11:11:00Z</cp:lastPrinted>
  <dcterms:created xsi:type="dcterms:W3CDTF">2019-10-29T11:32:00Z</dcterms:created>
  <dcterms:modified xsi:type="dcterms:W3CDTF">2020-09-23T14:06:00Z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3a36781c-a5ff-43c3-a6fc-88c8b6e376b5</vt:lpwstr>
  </property>
  <property fmtid="{D5CDD505-2E9C-101B-9397-08002B2CF9AE}" pid="3" name="ContentTypeId">
    <vt:lpwstr>0x0101005EEE68971716474CABDF87371185FDEC00EC6EA5ED20A94112869E9D0DC08914F4005E8A76A01F25DB4EB6EB3FF151FFD8F0</vt:lpwstr>
  </property>
</Properties>
</file>